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132D3C9E" w14:textId="77777777" w:rsidR="00B83F9B" w:rsidRPr="008C3DB5" w:rsidRDefault="00B83F9B" w:rsidP="00B83F9B">
      <w:pPr>
        <w:spacing w:after="120" w:line="288" w:lineRule="auto"/>
        <w:rPr>
          <w:b/>
          <w:bCs/>
          <w:sz w:val="50"/>
          <w:szCs w:val="50"/>
        </w:rPr>
      </w:pPr>
      <w:r>
        <w:rPr>
          <w:b/>
          <w:bCs/>
          <w:sz w:val="50"/>
          <w:szCs w:val="50"/>
        </w:rPr>
        <w:t>Communications Officer</w:t>
      </w:r>
    </w:p>
    <w:p w14:paraId="3B2FF0E9" w14:textId="393A009F" w:rsidR="00492C13" w:rsidRPr="00492C13" w:rsidRDefault="00492C13"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638FA8EA" w:rsidR="00492C13" w:rsidRPr="005140DB" w:rsidRDefault="005140DB" w:rsidP="003275C9">
      <w:pPr>
        <w:spacing w:after="120" w:line="288" w:lineRule="auto"/>
      </w:pPr>
      <w:r w:rsidRPr="005140DB">
        <w:rPr>
          <w:b/>
          <w:bCs/>
        </w:rPr>
        <w:t>Position Number:</w:t>
      </w:r>
      <w:r w:rsidRPr="005140DB">
        <w:tab/>
      </w:r>
      <w:r w:rsidRPr="005140DB">
        <w:tab/>
      </w:r>
      <w:r w:rsidR="00B83F9B">
        <w:t>Generic</w:t>
      </w:r>
    </w:p>
    <w:p w14:paraId="15A308C7" w14:textId="1638CC33" w:rsidR="005140DB" w:rsidRPr="005140DB" w:rsidRDefault="005140DB" w:rsidP="005140DB">
      <w:pPr>
        <w:spacing w:after="120" w:line="288" w:lineRule="auto"/>
      </w:pPr>
      <w:r>
        <w:rPr>
          <w:b/>
          <w:bCs/>
        </w:rPr>
        <w:t>Classification</w:t>
      </w:r>
      <w:r w:rsidRPr="005140DB">
        <w:rPr>
          <w:b/>
          <w:bCs/>
        </w:rPr>
        <w:t>:</w:t>
      </w:r>
      <w:r w:rsidRPr="005140DB">
        <w:tab/>
      </w:r>
      <w:r w:rsidRPr="005140DB">
        <w:tab/>
      </w:r>
      <w:r w:rsidR="00B83F9B">
        <w:t>Level 5</w:t>
      </w:r>
    </w:p>
    <w:p w14:paraId="0574E897" w14:textId="464DCA92" w:rsidR="005140DB" w:rsidRDefault="005140DB" w:rsidP="00B83F9B">
      <w:pPr>
        <w:spacing w:after="120" w:line="288" w:lineRule="auto"/>
      </w:pPr>
      <w:r>
        <w:rPr>
          <w:b/>
          <w:bCs/>
        </w:rPr>
        <w:t>Award/Agreement</w:t>
      </w:r>
      <w:r w:rsidRPr="005140DB">
        <w:rPr>
          <w:b/>
          <w:bCs/>
        </w:rPr>
        <w:t>:</w:t>
      </w:r>
      <w:r w:rsidRPr="005140DB">
        <w:tab/>
      </w:r>
      <w:r w:rsidRPr="005140DB">
        <w:tab/>
      </w:r>
      <w:r w:rsidR="006B1406">
        <w:t>Public Sector Award and Agreement</w:t>
      </w:r>
    </w:p>
    <w:p w14:paraId="3F1F95FE" w14:textId="099252E8" w:rsidR="001D5365" w:rsidRDefault="001D5365" w:rsidP="001D5365">
      <w:pPr>
        <w:spacing w:after="120" w:line="288" w:lineRule="auto"/>
      </w:pPr>
      <w:r>
        <w:rPr>
          <w:b/>
          <w:bCs/>
        </w:rPr>
        <w:t>Organisational Unit:</w:t>
      </w:r>
      <w:r w:rsidRPr="005140DB">
        <w:tab/>
      </w:r>
      <w:r w:rsidR="00B83F9B">
        <w:t>Office of the Director General / Corporate Communications</w:t>
      </w:r>
    </w:p>
    <w:p w14:paraId="3FEFCCBD" w14:textId="157841EB" w:rsidR="001D5365" w:rsidRDefault="001D5365" w:rsidP="00B83F9B">
      <w:pPr>
        <w:spacing w:after="120" w:line="288" w:lineRule="auto"/>
      </w:pPr>
      <w:r>
        <w:rPr>
          <w:b/>
          <w:bCs/>
        </w:rPr>
        <w:t>Location:</w:t>
      </w:r>
      <w:r w:rsidRPr="005140DB">
        <w:tab/>
      </w:r>
      <w:r>
        <w:tab/>
      </w:r>
      <w:r>
        <w:tab/>
        <w:t>Perth Metropolitan Area</w:t>
      </w:r>
    </w:p>
    <w:p w14:paraId="4AA0B0C5" w14:textId="32EA9E9E" w:rsidR="007F044C" w:rsidRDefault="007F044C" w:rsidP="007F044C">
      <w:pPr>
        <w:spacing w:after="120" w:line="288" w:lineRule="auto"/>
      </w:pPr>
      <w:r>
        <w:rPr>
          <w:b/>
          <w:bCs/>
        </w:rPr>
        <w:t>Classification Date:</w:t>
      </w:r>
      <w:r w:rsidRPr="005140DB">
        <w:tab/>
      </w:r>
      <w:r w:rsidR="00B83F9B">
        <w:t>December 2018</w:t>
      </w:r>
    </w:p>
    <w:p w14:paraId="1C795FC9" w14:textId="796B9243" w:rsidR="007F044C" w:rsidRDefault="007F044C" w:rsidP="00B842EC">
      <w:pPr>
        <w:spacing w:after="120" w:line="288" w:lineRule="auto"/>
        <w:ind w:left="2880" w:hanging="2880"/>
      </w:pPr>
      <w:r>
        <w:rPr>
          <w:b/>
          <w:bCs/>
        </w:rPr>
        <w:t>Effective Date:</w:t>
      </w:r>
      <w:r>
        <w:rPr>
          <w:b/>
          <w:bCs/>
        </w:rPr>
        <w:tab/>
      </w:r>
      <w:r w:rsidR="006B1406">
        <w:t>January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3952A581" w14:textId="05059102" w:rsidR="00B83F9B" w:rsidRDefault="00B83F9B" w:rsidP="00B83F9B">
      <w:r>
        <w:t>Manager Communications,</w:t>
      </w:r>
      <w:r w:rsidR="00013942">
        <w:t xml:space="preserve"> Various,</w:t>
      </w:r>
      <w:r>
        <w:t xml:space="preserve"> Level 7</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806C0A7" w:rsidR="007F044C" w:rsidRDefault="00B842EC" w:rsidP="001D5365">
      <w:r w:rsidRPr="00B842EC">
        <w:t xml:space="preserve">This position has no </w:t>
      </w:r>
      <w:r w:rsidR="00CF500B" w:rsidRPr="00B842EC">
        <w:t>subordinates.</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30C2627D"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94A717B" w14:textId="344C2D25" w:rsidR="00013942" w:rsidRDefault="00B83F9B" w:rsidP="00B83F9B">
      <w:pPr>
        <w:spacing w:after="120" w:line="288" w:lineRule="auto"/>
      </w:pPr>
      <w:r>
        <w:t>This position supports the development and implementation of internal and external communication and</w:t>
      </w:r>
      <w:r w:rsidR="00013942">
        <w:t xml:space="preserve"> </w:t>
      </w:r>
      <w:r>
        <w:t>/</w:t>
      </w:r>
      <w:r w:rsidR="00013942">
        <w:t xml:space="preserve"> </w:t>
      </w:r>
      <w:r>
        <w:t xml:space="preserve">or </w:t>
      </w:r>
      <w:r w:rsidR="00013942">
        <w:t>C</w:t>
      </w:r>
      <w:r>
        <w:t xml:space="preserve">orporate </w:t>
      </w:r>
      <w:r w:rsidR="008C54FD">
        <w:t>E</w:t>
      </w:r>
      <w:r>
        <w:t xml:space="preserve">vents and </w:t>
      </w:r>
      <w:r w:rsidR="00013942">
        <w:t>S</w:t>
      </w:r>
      <w:r>
        <w:t xml:space="preserve">ponsorships </w:t>
      </w:r>
      <w:r w:rsidR="008C54FD">
        <w:t>S</w:t>
      </w:r>
      <w:r>
        <w:t xml:space="preserve">trategies. </w:t>
      </w:r>
    </w:p>
    <w:p w14:paraId="4928A086" w14:textId="2987A972" w:rsidR="00013942" w:rsidRDefault="002E6F86" w:rsidP="00B83F9B">
      <w:pPr>
        <w:spacing w:after="120" w:line="288" w:lineRule="auto"/>
      </w:pPr>
      <w:r>
        <w:t>The role w</w:t>
      </w:r>
      <w:r w:rsidR="00B83F9B">
        <w:t xml:space="preserve">orks within and advises on Departmental </w:t>
      </w:r>
      <w:r w:rsidR="00013942">
        <w:t>C</w:t>
      </w:r>
      <w:r w:rsidR="00B83F9B">
        <w:t xml:space="preserve">orporate </w:t>
      </w:r>
      <w:r w:rsidR="00013942">
        <w:t>C</w:t>
      </w:r>
      <w:r w:rsidR="00B83F9B">
        <w:t xml:space="preserve">ommunications </w:t>
      </w:r>
      <w:r w:rsidR="00013942">
        <w:t>P</w:t>
      </w:r>
      <w:r w:rsidR="00B83F9B">
        <w:t xml:space="preserve">olicies and </w:t>
      </w:r>
      <w:r w:rsidR="00013942">
        <w:t>P</w:t>
      </w:r>
      <w:r w:rsidR="00B83F9B">
        <w:t xml:space="preserve">rocedures. </w:t>
      </w:r>
    </w:p>
    <w:p w14:paraId="3C258FE9" w14:textId="431F6C0F" w:rsidR="00B83F9B" w:rsidRDefault="002E6F86" w:rsidP="00B83F9B">
      <w:pPr>
        <w:spacing w:after="120" w:line="288" w:lineRule="auto"/>
      </w:pPr>
      <w:r>
        <w:t xml:space="preserve">The position </w:t>
      </w:r>
      <w:r w:rsidR="00C13113">
        <w:t>also c</w:t>
      </w:r>
      <w:r w:rsidR="00B83F9B">
        <w:t>ollaborates and liaises</w:t>
      </w:r>
      <w:r w:rsidR="00B83F9B" w:rsidRPr="00C918A6">
        <w:t xml:space="preserve"> with </w:t>
      </w:r>
      <w:r w:rsidR="00B83F9B">
        <w:t xml:space="preserve">multiple internal and external key </w:t>
      </w:r>
      <w:r w:rsidR="00013942">
        <w:t>S</w:t>
      </w:r>
      <w:r w:rsidR="00B83F9B">
        <w:t xml:space="preserve">takeholders. </w:t>
      </w:r>
    </w:p>
    <w:p w14:paraId="672F8FDD" w14:textId="28351CE0" w:rsidR="001E1B87" w:rsidRDefault="001E1B87">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00F98B0" w14:textId="77777777" w:rsidR="001444F8" w:rsidRPr="001E1B87" w:rsidRDefault="001444F8" w:rsidP="001444F8">
      <w:pPr>
        <w:rPr>
          <w:b/>
          <w:bCs/>
        </w:rPr>
      </w:pPr>
      <w:r w:rsidRPr="001E1B87">
        <w:rPr>
          <w:b/>
          <w:bCs/>
        </w:rPr>
        <w:t>1.</w:t>
      </w:r>
      <w:r w:rsidRPr="001E1B87">
        <w:rPr>
          <w:b/>
          <w:bCs/>
        </w:rPr>
        <w:tab/>
      </w:r>
      <w:r>
        <w:rPr>
          <w:b/>
          <w:bCs/>
        </w:rPr>
        <w:t>Shapes and Manages Strategy</w:t>
      </w:r>
    </w:p>
    <w:p w14:paraId="416147D1" w14:textId="2195FA50" w:rsidR="001444F8" w:rsidRPr="001E1B87" w:rsidRDefault="001444F8" w:rsidP="001444F8">
      <w:pPr>
        <w:ind w:left="720" w:hanging="720"/>
      </w:pPr>
      <w:r w:rsidRPr="001E1B87">
        <w:t>1.1</w:t>
      </w:r>
      <w:r w:rsidRPr="001E1B87">
        <w:tab/>
      </w:r>
      <w:r>
        <w:t xml:space="preserve">Supports the development and implementation of internal and external </w:t>
      </w:r>
      <w:r w:rsidR="00013942">
        <w:t>C</w:t>
      </w:r>
      <w:r>
        <w:t>ommunication and</w:t>
      </w:r>
      <w:r w:rsidR="00013942">
        <w:t xml:space="preserve"> </w:t>
      </w:r>
      <w:r>
        <w:t>/</w:t>
      </w:r>
      <w:r w:rsidR="00C31F47">
        <w:t xml:space="preserve"> </w:t>
      </w:r>
      <w:r>
        <w:t xml:space="preserve">or </w:t>
      </w:r>
      <w:r w:rsidR="00C31F47">
        <w:t>C</w:t>
      </w:r>
      <w:r>
        <w:t xml:space="preserve">orporate </w:t>
      </w:r>
      <w:r w:rsidR="00C31F47">
        <w:t>E</w:t>
      </w:r>
      <w:r>
        <w:t xml:space="preserve">vents and </w:t>
      </w:r>
      <w:r w:rsidR="00C31F47">
        <w:t>S</w:t>
      </w:r>
      <w:r>
        <w:t xml:space="preserve">ponsorships </w:t>
      </w:r>
      <w:r w:rsidR="00C31F47">
        <w:t>S</w:t>
      </w:r>
      <w:r>
        <w:t xml:space="preserve">trategies, </w:t>
      </w:r>
      <w:r w:rsidR="00C31F47">
        <w:t>I</w:t>
      </w:r>
      <w:r>
        <w:t xml:space="preserve">nitiatives and </w:t>
      </w:r>
      <w:r w:rsidR="00C31F47">
        <w:t>P</w:t>
      </w:r>
      <w:r>
        <w:t xml:space="preserve">rojects. </w:t>
      </w:r>
    </w:p>
    <w:p w14:paraId="4C0CF963" w14:textId="31B4423D" w:rsidR="001444F8" w:rsidRPr="001E1B87" w:rsidRDefault="001444F8" w:rsidP="001444F8">
      <w:pPr>
        <w:ind w:left="720" w:hanging="720"/>
      </w:pPr>
      <w:r w:rsidRPr="001E1B87">
        <w:t>1.2</w:t>
      </w:r>
      <w:r w:rsidRPr="001E1B87">
        <w:tab/>
      </w:r>
      <w:r>
        <w:t xml:space="preserve">Understands </w:t>
      </w:r>
      <w:r w:rsidR="00C31F47">
        <w:t>S</w:t>
      </w:r>
      <w:r>
        <w:t xml:space="preserve">trategic </w:t>
      </w:r>
      <w:r w:rsidR="00C31F47">
        <w:t>O</w:t>
      </w:r>
      <w:r>
        <w:t xml:space="preserve">bjectives, trends and factors that may influence </w:t>
      </w:r>
      <w:r w:rsidR="00C31F47">
        <w:t>W</w:t>
      </w:r>
      <w:r>
        <w:t xml:space="preserve">ork </w:t>
      </w:r>
      <w:r w:rsidR="00C31F47">
        <w:t>P</w:t>
      </w:r>
      <w:r>
        <w:t xml:space="preserve">lans and goals. </w:t>
      </w:r>
    </w:p>
    <w:p w14:paraId="28C82A5A" w14:textId="1AADE3E1" w:rsidR="001444F8" w:rsidRDefault="001444F8" w:rsidP="001444F8">
      <w:pPr>
        <w:ind w:left="720" w:hanging="720"/>
        <w:rPr>
          <w:lang w:val="en-US"/>
        </w:rPr>
      </w:pPr>
      <w:r>
        <w:t>1.3</w:t>
      </w:r>
      <w:r>
        <w:tab/>
      </w:r>
      <w:r>
        <w:rPr>
          <w:lang w:val="en-US"/>
        </w:rPr>
        <w:t xml:space="preserve">Contributes to the development and delivery of wide range of </w:t>
      </w:r>
      <w:r w:rsidR="00C31F47">
        <w:rPr>
          <w:lang w:val="en-US"/>
        </w:rPr>
        <w:t>C</w:t>
      </w:r>
      <w:r>
        <w:rPr>
          <w:lang w:val="en-US"/>
        </w:rPr>
        <w:t xml:space="preserve">orporate </w:t>
      </w:r>
      <w:r w:rsidR="00C31F47">
        <w:rPr>
          <w:lang w:val="en-US"/>
        </w:rPr>
        <w:t>C</w:t>
      </w:r>
      <w:r>
        <w:rPr>
          <w:lang w:val="en-US"/>
        </w:rPr>
        <w:t xml:space="preserve">ommunication </w:t>
      </w:r>
      <w:r w:rsidR="00C31F47">
        <w:rPr>
          <w:lang w:val="en-US"/>
        </w:rPr>
        <w:t>P</w:t>
      </w:r>
      <w:r>
        <w:rPr>
          <w:lang w:val="en-US"/>
        </w:rPr>
        <w:t xml:space="preserve">olicies and </w:t>
      </w:r>
      <w:r w:rsidR="00C31F47">
        <w:rPr>
          <w:lang w:val="en-US"/>
        </w:rPr>
        <w:t>P</w:t>
      </w:r>
      <w:r>
        <w:rPr>
          <w:lang w:val="en-US"/>
        </w:rPr>
        <w:t xml:space="preserve">rocedures. </w:t>
      </w:r>
    </w:p>
    <w:p w14:paraId="220D7AF1" w14:textId="2602E6D6" w:rsidR="001444F8" w:rsidRPr="00535422" w:rsidRDefault="001444F8" w:rsidP="001444F8">
      <w:pPr>
        <w:ind w:left="720" w:hanging="720"/>
        <w:rPr>
          <w:b/>
          <w:bCs/>
        </w:rPr>
      </w:pPr>
      <w:r>
        <w:rPr>
          <w:lang w:val="en-US"/>
        </w:rPr>
        <w:t>1.4</w:t>
      </w:r>
      <w:r>
        <w:rPr>
          <w:lang w:val="en-US"/>
        </w:rPr>
        <w:tab/>
        <w:t xml:space="preserve">Considers </w:t>
      </w:r>
      <w:r w:rsidR="00C31F47">
        <w:rPr>
          <w:lang w:val="en-US"/>
        </w:rPr>
        <w:t>P</w:t>
      </w:r>
      <w:r>
        <w:rPr>
          <w:lang w:val="en-US"/>
        </w:rPr>
        <w:t xml:space="preserve">rojects, </w:t>
      </w:r>
      <w:r w:rsidR="008C54FD">
        <w:rPr>
          <w:lang w:val="en-US"/>
        </w:rPr>
        <w:t>Events,</w:t>
      </w:r>
      <w:r>
        <w:rPr>
          <w:lang w:val="en-US"/>
        </w:rPr>
        <w:t xml:space="preserve"> and assignments to develop </w:t>
      </w:r>
      <w:r w:rsidR="00C31F47">
        <w:rPr>
          <w:lang w:val="en-US"/>
        </w:rPr>
        <w:t>S</w:t>
      </w:r>
      <w:r>
        <w:rPr>
          <w:lang w:val="en-US"/>
        </w:rPr>
        <w:t xml:space="preserve">trategies that align with </w:t>
      </w:r>
      <w:r w:rsidR="00C31F47">
        <w:rPr>
          <w:lang w:val="en-US"/>
        </w:rPr>
        <w:t>Organisational</w:t>
      </w:r>
      <w:r>
        <w:rPr>
          <w:lang w:val="en-US"/>
        </w:rPr>
        <w:t xml:space="preserve"> direction and messaging. </w:t>
      </w:r>
    </w:p>
    <w:p w14:paraId="3B29B53D" w14:textId="77777777" w:rsidR="001E1B87" w:rsidRPr="001E1B87" w:rsidRDefault="001E1B87" w:rsidP="001E1B87"/>
    <w:p w14:paraId="4F765E6A" w14:textId="77777777" w:rsidR="001444F8" w:rsidRPr="001E1B87" w:rsidRDefault="001444F8" w:rsidP="001444F8">
      <w:pPr>
        <w:rPr>
          <w:b/>
          <w:bCs/>
        </w:rPr>
      </w:pPr>
      <w:r w:rsidRPr="001E1B87">
        <w:rPr>
          <w:b/>
          <w:bCs/>
        </w:rPr>
        <w:t>2.</w:t>
      </w:r>
      <w:r w:rsidRPr="001E1B87">
        <w:rPr>
          <w:b/>
          <w:bCs/>
        </w:rPr>
        <w:tab/>
      </w:r>
      <w:r>
        <w:rPr>
          <w:b/>
          <w:bCs/>
        </w:rPr>
        <w:t>Achieves Results</w:t>
      </w:r>
    </w:p>
    <w:p w14:paraId="0B10E772" w14:textId="4C60D743" w:rsidR="001444F8" w:rsidRPr="001E1B87" w:rsidRDefault="001444F8" w:rsidP="001444F8">
      <w:pPr>
        <w:ind w:left="720" w:hanging="720"/>
      </w:pPr>
      <w:r w:rsidRPr="001E1B87">
        <w:t>2.1</w:t>
      </w:r>
      <w:r w:rsidRPr="001E1B87">
        <w:tab/>
      </w:r>
      <w:r>
        <w:rPr>
          <w:lang w:val="en-US"/>
        </w:rPr>
        <w:t xml:space="preserve">Contributes to the execution of </w:t>
      </w:r>
      <w:r w:rsidR="00C31F47">
        <w:rPr>
          <w:lang w:val="en-US"/>
        </w:rPr>
        <w:t>C</w:t>
      </w:r>
      <w:r>
        <w:rPr>
          <w:lang w:val="en-US"/>
        </w:rPr>
        <w:t xml:space="preserve">orporate </w:t>
      </w:r>
      <w:r w:rsidR="00C31F47">
        <w:rPr>
          <w:lang w:val="en-US"/>
        </w:rPr>
        <w:t>C</w:t>
      </w:r>
      <w:r>
        <w:rPr>
          <w:lang w:val="en-US"/>
        </w:rPr>
        <w:t xml:space="preserve">ommunications </w:t>
      </w:r>
      <w:r w:rsidR="00C31F47">
        <w:rPr>
          <w:lang w:val="en-US"/>
        </w:rPr>
        <w:t>S</w:t>
      </w:r>
      <w:r>
        <w:rPr>
          <w:lang w:val="en-US"/>
        </w:rPr>
        <w:t xml:space="preserve">trategies to support </w:t>
      </w:r>
      <w:r w:rsidR="00C31F47">
        <w:rPr>
          <w:lang w:val="en-US"/>
        </w:rPr>
        <w:t>O</w:t>
      </w:r>
      <w:r>
        <w:rPr>
          <w:lang w:val="en-US"/>
        </w:rPr>
        <w:t xml:space="preserve">rganisational </w:t>
      </w:r>
      <w:r w:rsidR="00C31F47">
        <w:rPr>
          <w:lang w:val="en-US"/>
        </w:rPr>
        <w:t>G</w:t>
      </w:r>
      <w:r>
        <w:rPr>
          <w:lang w:val="en-US"/>
        </w:rPr>
        <w:t xml:space="preserve">oals, </w:t>
      </w:r>
      <w:proofErr w:type="gramStart"/>
      <w:r w:rsidR="00C31F47">
        <w:rPr>
          <w:lang w:val="en-US"/>
        </w:rPr>
        <w:t>P</w:t>
      </w:r>
      <w:r>
        <w:rPr>
          <w:lang w:val="en-US"/>
        </w:rPr>
        <w:t>rograms</w:t>
      </w:r>
      <w:proofErr w:type="gramEnd"/>
      <w:r>
        <w:rPr>
          <w:lang w:val="en-US"/>
        </w:rPr>
        <w:t xml:space="preserve"> and key initiatives. </w:t>
      </w:r>
    </w:p>
    <w:p w14:paraId="228BB936" w14:textId="3BB34C96" w:rsidR="001444F8" w:rsidRPr="001E1B87" w:rsidRDefault="008C54FD" w:rsidP="001444F8">
      <w:pPr>
        <w:ind w:left="720" w:hanging="720"/>
      </w:pPr>
      <w:r w:rsidRPr="001E1B87">
        <w:t>2.2</w:t>
      </w:r>
      <w:r w:rsidRPr="001E1B87">
        <w:tab/>
      </w:r>
      <w:r w:rsidRPr="00FF4B28">
        <w:rPr>
          <w:lang w:val="en-US"/>
        </w:rPr>
        <w:t xml:space="preserve">Evaluates </w:t>
      </w:r>
      <w:r>
        <w:rPr>
          <w:lang w:val="en-US"/>
        </w:rPr>
        <w:t>P</w:t>
      </w:r>
      <w:r w:rsidRPr="00FF4B28">
        <w:rPr>
          <w:lang w:val="en-US"/>
        </w:rPr>
        <w:t>roject performance</w:t>
      </w:r>
      <w:r w:rsidR="001444F8" w:rsidRPr="00FF4B28">
        <w:rPr>
          <w:lang w:val="en-US"/>
        </w:rPr>
        <w:t xml:space="preserve"> </w:t>
      </w:r>
      <w:r>
        <w:rPr>
          <w:lang w:val="en-US"/>
        </w:rPr>
        <w:t xml:space="preserve">and </w:t>
      </w:r>
      <w:r w:rsidR="001444F8" w:rsidRPr="00FF4B28">
        <w:rPr>
          <w:lang w:val="en-US"/>
        </w:rPr>
        <w:t>identifies need for change and initiates change when required</w:t>
      </w:r>
      <w:r w:rsidR="001444F8">
        <w:rPr>
          <w:lang w:val="en-US"/>
        </w:rPr>
        <w:t xml:space="preserve">. </w:t>
      </w:r>
    </w:p>
    <w:p w14:paraId="654D1A51" w14:textId="77777777" w:rsidR="001444F8" w:rsidRDefault="001444F8" w:rsidP="001444F8">
      <w:pPr>
        <w:ind w:left="720" w:hanging="720"/>
        <w:rPr>
          <w:lang w:val="en-US"/>
        </w:rPr>
      </w:pPr>
      <w:r w:rsidRPr="001E1B87">
        <w:t>2.</w:t>
      </w:r>
      <w:r>
        <w:t>3</w:t>
      </w:r>
      <w:r w:rsidRPr="001E1B87">
        <w:tab/>
      </w:r>
      <w:r>
        <w:rPr>
          <w:lang w:val="en-GB"/>
        </w:rPr>
        <w:t xml:space="preserve">Identifies and assists with the development of internal and external communications. </w:t>
      </w:r>
      <w:r w:rsidRPr="00FF4B28">
        <w:rPr>
          <w:lang w:val="en-US"/>
        </w:rPr>
        <w:t xml:space="preserve">Applies and develops capabilities to meet performance expectations, contributes own expertise to </w:t>
      </w:r>
      <w:r>
        <w:rPr>
          <w:lang w:val="en-US"/>
        </w:rPr>
        <w:t xml:space="preserve">the </w:t>
      </w:r>
      <w:r w:rsidRPr="00FF4B28">
        <w:rPr>
          <w:lang w:val="en-US"/>
        </w:rPr>
        <w:t>work unit</w:t>
      </w:r>
      <w:r>
        <w:rPr>
          <w:lang w:val="en-US"/>
        </w:rPr>
        <w:t xml:space="preserve">. </w:t>
      </w:r>
    </w:p>
    <w:p w14:paraId="59F77D20" w14:textId="325EC512" w:rsidR="001444F8" w:rsidRDefault="001444F8" w:rsidP="001444F8">
      <w:pPr>
        <w:ind w:left="720" w:hanging="720"/>
        <w:rPr>
          <w:lang w:val="en-GB"/>
        </w:rPr>
      </w:pPr>
      <w:r>
        <w:rPr>
          <w:lang w:val="en-US"/>
        </w:rPr>
        <w:t>2.4</w:t>
      </w:r>
      <w:r>
        <w:rPr>
          <w:lang w:val="en-US"/>
        </w:rPr>
        <w:tab/>
      </w:r>
      <w:r>
        <w:rPr>
          <w:lang w:val="en-GB"/>
        </w:rPr>
        <w:t xml:space="preserve">Coordinates </w:t>
      </w:r>
      <w:r w:rsidR="008C54FD">
        <w:rPr>
          <w:lang w:val="en-GB"/>
        </w:rPr>
        <w:t xml:space="preserve">the </w:t>
      </w:r>
      <w:r>
        <w:rPr>
          <w:lang w:val="en-GB"/>
        </w:rPr>
        <w:t xml:space="preserve">implementation and execution of </w:t>
      </w:r>
      <w:r w:rsidR="00C31F47">
        <w:rPr>
          <w:lang w:val="en-GB"/>
        </w:rPr>
        <w:t>C</w:t>
      </w:r>
      <w:r>
        <w:rPr>
          <w:lang w:val="en-GB"/>
        </w:rPr>
        <w:t xml:space="preserve">ommunication, </w:t>
      </w:r>
      <w:r w:rsidR="00C31F47">
        <w:rPr>
          <w:lang w:val="en-GB"/>
        </w:rPr>
        <w:t>P</w:t>
      </w:r>
      <w:r>
        <w:rPr>
          <w:lang w:val="en-GB"/>
        </w:rPr>
        <w:t xml:space="preserve">rojects and evaluate </w:t>
      </w:r>
      <w:r w:rsidR="008C54FD">
        <w:rPr>
          <w:lang w:val="en-GB"/>
        </w:rPr>
        <w:t xml:space="preserve">the </w:t>
      </w:r>
      <w:r>
        <w:rPr>
          <w:lang w:val="en-GB"/>
        </w:rPr>
        <w:t xml:space="preserve">effectiveness of initiatives. </w:t>
      </w:r>
    </w:p>
    <w:p w14:paraId="06881D74" w14:textId="3E03DCAB" w:rsidR="001444F8" w:rsidRDefault="001444F8" w:rsidP="001444F8">
      <w:pPr>
        <w:ind w:left="720" w:hanging="720"/>
      </w:pPr>
      <w:r>
        <w:rPr>
          <w:lang w:val="en-GB"/>
        </w:rPr>
        <w:t>2.5</w:t>
      </w:r>
      <w:r>
        <w:rPr>
          <w:lang w:val="en-GB"/>
        </w:rPr>
        <w:tab/>
      </w:r>
      <w:r w:rsidRPr="00FF4B28">
        <w:rPr>
          <w:lang w:val="en-US"/>
        </w:rPr>
        <w:t xml:space="preserve">Focuses on quality, adheres to procedures and appropriate </w:t>
      </w:r>
      <w:r w:rsidR="00C31F47">
        <w:rPr>
          <w:lang w:val="en-US"/>
        </w:rPr>
        <w:t>I</w:t>
      </w:r>
      <w:r w:rsidRPr="00FF4B28">
        <w:rPr>
          <w:lang w:val="en-US"/>
        </w:rPr>
        <w:t xml:space="preserve">nformation </w:t>
      </w:r>
      <w:r w:rsidR="00C31F47">
        <w:rPr>
          <w:lang w:val="en-US"/>
        </w:rPr>
        <w:t>M</w:t>
      </w:r>
      <w:r w:rsidRPr="00FF4B28">
        <w:rPr>
          <w:lang w:val="en-US"/>
        </w:rPr>
        <w:t xml:space="preserve">anagement </w:t>
      </w:r>
      <w:r w:rsidR="008C54FD">
        <w:rPr>
          <w:lang w:val="en-US"/>
        </w:rPr>
        <w:t>S</w:t>
      </w:r>
      <w:r w:rsidRPr="00FF4B28">
        <w:rPr>
          <w:lang w:val="en-US"/>
        </w:rPr>
        <w:t xml:space="preserve">ystems for currency and sees </w:t>
      </w:r>
      <w:r w:rsidR="00C31F47">
        <w:rPr>
          <w:lang w:val="en-US"/>
        </w:rPr>
        <w:t>P</w:t>
      </w:r>
      <w:r w:rsidRPr="00FF4B28">
        <w:rPr>
          <w:lang w:val="en-US"/>
        </w:rPr>
        <w:t>roject</w:t>
      </w:r>
      <w:r w:rsidR="00C31F47">
        <w:rPr>
          <w:lang w:val="en-US"/>
        </w:rPr>
        <w:t>s</w:t>
      </w:r>
      <w:r w:rsidRPr="00FF4B28">
        <w:rPr>
          <w:lang w:val="en-US"/>
        </w:rPr>
        <w:t xml:space="preserve"> </w:t>
      </w:r>
      <w:r>
        <w:rPr>
          <w:lang w:val="en-US"/>
        </w:rPr>
        <w:t xml:space="preserve">through </w:t>
      </w:r>
      <w:r w:rsidRPr="00FF4B28">
        <w:rPr>
          <w:lang w:val="en-US"/>
        </w:rPr>
        <w:t>to completion</w:t>
      </w:r>
      <w:r>
        <w:rPr>
          <w:lang w:val="en-US"/>
        </w:rPr>
        <w:t xml:space="preserve">. </w:t>
      </w:r>
    </w:p>
    <w:p w14:paraId="630D6066" w14:textId="6B02825B" w:rsidR="001E1B87" w:rsidRDefault="001E1B87" w:rsidP="001E1B87"/>
    <w:p w14:paraId="5A4FDBC3" w14:textId="46DC0EA8" w:rsidR="002E6F86" w:rsidRDefault="002E6F86">
      <w:r>
        <w:br w:type="page"/>
      </w:r>
    </w:p>
    <w:p w14:paraId="0E29644C" w14:textId="77777777" w:rsidR="001444F8" w:rsidRPr="001E1B87" w:rsidRDefault="001444F8" w:rsidP="001E1B87"/>
    <w:p w14:paraId="5A3BABC3" w14:textId="77777777" w:rsidR="001444F8" w:rsidRPr="001E1B87" w:rsidRDefault="001444F8" w:rsidP="001444F8">
      <w:pPr>
        <w:rPr>
          <w:b/>
          <w:bCs/>
        </w:rPr>
      </w:pPr>
      <w:r w:rsidRPr="001E1B87">
        <w:rPr>
          <w:b/>
          <w:bCs/>
        </w:rPr>
        <w:t>3.</w:t>
      </w:r>
      <w:r w:rsidRPr="001E1B87">
        <w:rPr>
          <w:b/>
          <w:bCs/>
        </w:rPr>
        <w:tab/>
      </w:r>
      <w:r>
        <w:rPr>
          <w:b/>
          <w:bCs/>
        </w:rPr>
        <w:t>Builds Productive Relationships</w:t>
      </w:r>
    </w:p>
    <w:p w14:paraId="3E392E02" w14:textId="5C72E197" w:rsidR="001444F8" w:rsidRPr="001E1B87" w:rsidRDefault="001444F8" w:rsidP="001444F8">
      <w:pPr>
        <w:ind w:left="720" w:hanging="720"/>
      </w:pPr>
      <w:r w:rsidRPr="001E1B87">
        <w:t>3.1</w:t>
      </w:r>
      <w:r w:rsidRPr="001E1B87">
        <w:tab/>
      </w:r>
      <w:r>
        <w:t xml:space="preserve">Maintains an effective and up-to-date network of specialist and general </w:t>
      </w:r>
      <w:r w:rsidR="008C54FD">
        <w:t>C</w:t>
      </w:r>
      <w:r>
        <w:t xml:space="preserve">ommunications and relevant </w:t>
      </w:r>
      <w:r w:rsidR="00C31F47">
        <w:t>I</w:t>
      </w:r>
      <w:r>
        <w:t xml:space="preserve">ndustry contacts. </w:t>
      </w:r>
    </w:p>
    <w:p w14:paraId="32A6D839" w14:textId="7D858A87" w:rsidR="001444F8" w:rsidRDefault="001444F8" w:rsidP="001444F8">
      <w:pPr>
        <w:ind w:left="720" w:hanging="720"/>
      </w:pPr>
      <w:r w:rsidRPr="001E1B87">
        <w:t>3.2</w:t>
      </w:r>
      <w:r w:rsidRPr="001E1B87">
        <w:tab/>
      </w:r>
      <w:r>
        <w:t xml:space="preserve">Consults and shares information in a </w:t>
      </w:r>
      <w:r w:rsidR="00C31F47">
        <w:t>T</w:t>
      </w:r>
      <w:r>
        <w:t xml:space="preserve">eam environment and seeks input from others, </w:t>
      </w:r>
      <w:r w:rsidR="001B5FAB">
        <w:t xml:space="preserve">and </w:t>
      </w:r>
      <w:r>
        <w:t xml:space="preserve">ensures others are kept informed. </w:t>
      </w:r>
    </w:p>
    <w:p w14:paraId="45C1BFD9" w14:textId="23C15670" w:rsidR="001444F8" w:rsidRDefault="001444F8" w:rsidP="001444F8">
      <w:pPr>
        <w:ind w:left="720" w:hanging="720"/>
      </w:pPr>
      <w:r>
        <w:t>3</w:t>
      </w:r>
      <w:r w:rsidRPr="001E1B87">
        <w:t>.</w:t>
      </w:r>
      <w:r>
        <w:t>3</w:t>
      </w:r>
      <w:r w:rsidRPr="001E1B87">
        <w:tab/>
      </w:r>
      <w:r>
        <w:t xml:space="preserve">Works collaboratively with the Manager and </w:t>
      </w:r>
      <w:r w:rsidR="00C31F47">
        <w:t>T</w:t>
      </w:r>
      <w:r>
        <w:t xml:space="preserve">eam to ensure a cohesive and integrated approach to </w:t>
      </w:r>
      <w:r w:rsidR="00C31F47">
        <w:t>C</w:t>
      </w:r>
      <w:r>
        <w:t>ommunications</w:t>
      </w:r>
      <w:r w:rsidR="00C31F47">
        <w:t xml:space="preserve"> and</w:t>
      </w:r>
      <w:r>
        <w:t xml:space="preserve"> </w:t>
      </w:r>
      <w:r w:rsidR="00C31F47">
        <w:t>M</w:t>
      </w:r>
      <w:r>
        <w:t xml:space="preserve">edia activities across the Department. </w:t>
      </w:r>
    </w:p>
    <w:p w14:paraId="1BF7160E" w14:textId="77777777" w:rsidR="001E1B87" w:rsidRPr="001E1B87" w:rsidRDefault="001E1B87" w:rsidP="001E1B87"/>
    <w:p w14:paraId="10AF03E6" w14:textId="77777777" w:rsidR="001444F8" w:rsidRPr="001E1B87" w:rsidRDefault="001444F8" w:rsidP="001444F8">
      <w:pPr>
        <w:rPr>
          <w:b/>
          <w:bCs/>
        </w:rPr>
      </w:pPr>
      <w:r w:rsidRPr="001E1B87">
        <w:rPr>
          <w:b/>
          <w:bCs/>
        </w:rPr>
        <w:t>4.</w:t>
      </w:r>
      <w:r w:rsidRPr="001E1B87">
        <w:rPr>
          <w:b/>
          <w:bCs/>
        </w:rPr>
        <w:tab/>
      </w:r>
      <w:r>
        <w:rPr>
          <w:b/>
          <w:bCs/>
        </w:rPr>
        <w:t>Communicates and Influences Effectively</w:t>
      </w:r>
    </w:p>
    <w:p w14:paraId="25355597" w14:textId="77777777" w:rsidR="001444F8" w:rsidRPr="001E1B87" w:rsidRDefault="001444F8" w:rsidP="001444F8">
      <w:pPr>
        <w:ind w:left="720" w:hanging="720"/>
      </w:pPr>
      <w:r w:rsidRPr="001E1B87">
        <w:t>4.1</w:t>
      </w:r>
      <w:r w:rsidRPr="001E1B87">
        <w:tab/>
      </w:r>
      <w:r>
        <w:t xml:space="preserve">Presents messages confidently and selects the appropriate medium for conveying information to the audience’s level of knowledge, </w:t>
      </w:r>
      <w:proofErr w:type="gramStart"/>
      <w:r>
        <w:t>skill</w:t>
      </w:r>
      <w:proofErr w:type="gramEnd"/>
      <w:r>
        <w:t xml:space="preserve"> and experience. </w:t>
      </w:r>
    </w:p>
    <w:p w14:paraId="0A213CD4" w14:textId="7E24DCF6" w:rsidR="001444F8" w:rsidRPr="001E1B87" w:rsidRDefault="001444F8" w:rsidP="001444F8">
      <w:pPr>
        <w:ind w:left="720" w:hanging="720"/>
      </w:pPr>
      <w:r w:rsidRPr="001E1B87">
        <w:t>4.2</w:t>
      </w:r>
      <w:r w:rsidRPr="001E1B87">
        <w:tab/>
      </w:r>
      <w:r>
        <w:t xml:space="preserve">Collaborates with cross-functional internal </w:t>
      </w:r>
      <w:r w:rsidR="00C31F47">
        <w:t>T</w:t>
      </w:r>
      <w:r>
        <w:t xml:space="preserve">eams to ensure consistency of integrated </w:t>
      </w:r>
      <w:r w:rsidR="001B5FAB">
        <w:t>C</w:t>
      </w:r>
      <w:r>
        <w:t xml:space="preserve">ommunication planning, aligned content, and messaging across all digital channels and mediums. </w:t>
      </w:r>
    </w:p>
    <w:p w14:paraId="23F708D4" w14:textId="3DA7A4C5" w:rsidR="001E1B87" w:rsidRDefault="001E1B87" w:rsidP="001E1B87">
      <w:pPr>
        <w:spacing w:after="120" w:line="288" w:lineRule="auto"/>
      </w:pPr>
    </w:p>
    <w:p w14:paraId="4A0448D6" w14:textId="77777777" w:rsidR="001444F8" w:rsidRPr="001E1B87" w:rsidRDefault="001444F8" w:rsidP="001444F8">
      <w:pPr>
        <w:rPr>
          <w:b/>
          <w:bCs/>
        </w:rPr>
      </w:pPr>
      <w:r>
        <w:rPr>
          <w:b/>
          <w:bCs/>
        </w:rPr>
        <w:t>5</w:t>
      </w:r>
      <w:r w:rsidRPr="001E1B87">
        <w:rPr>
          <w:b/>
          <w:bCs/>
        </w:rPr>
        <w:t>.</w:t>
      </w:r>
      <w:r w:rsidRPr="001E1B87">
        <w:rPr>
          <w:b/>
          <w:bCs/>
        </w:rPr>
        <w:tab/>
      </w:r>
      <w:r>
        <w:rPr>
          <w:b/>
          <w:bCs/>
        </w:rPr>
        <w:t>Exemplifies Personal Integrity and Self-Awareness</w:t>
      </w:r>
    </w:p>
    <w:p w14:paraId="234B5345" w14:textId="61002A34" w:rsidR="001444F8" w:rsidRPr="001E1B87" w:rsidRDefault="001444F8" w:rsidP="001444F8">
      <w:pPr>
        <w:ind w:left="720" w:hanging="720"/>
      </w:pPr>
      <w:r>
        <w:t>5</w:t>
      </w:r>
      <w:r w:rsidRPr="001E1B87">
        <w:t>.</w:t>
      </w:r>
      <w:r w:rsidR="004E3E74">
        <w:t>1</w:t>
      </w:r>
      <w:r w:rsidRPr="001E1B87">
        <w:tab/>
      </w:r>
      <w:r>
        <w:t xml:space="preserve">Listens when own ideas are challenged, takes responsibility for </w:t>
      </w:r>
      <w:proofErr w:type="gramStart"/>
      <w:r>
        <w:t>mistakes</w:t>
      </w:r>
      <w:proofErr w:type="gramEnd"/>
      <w:r>
        <w:t xml:space="preserve"> and learns from them. </w:t>
      </w:r>
    </w:p>
    <w:p w14:paraId="1BC63F55" w14:textId="673DB8DC" w:rsidR="001444F8" w:rsidRDefault="001444F8" w:rsidP="001444F8">
      <w:pPr>
        <w:ind w:left="720" w:hanging="720"/>
      </w:pPr>
      <w:r>
        <w:t>5</w:t>
      </w:r>
      <w:r w:rsidRPr="001E1B87">
        <w:t>.</w:t>
      </w:r>
      <w:r w:rsidR="004E3E74">
        <w:t>2</w:t>
      </w:r>
      <w:r w:rsidRPr="001E1B87">
        <w:tab/>
      </w:r>
      <w:r>
        <w:t xml:space="preserve">Takes responsibility for completion of work within timeframes, takes initiative to progress work when required. </w:t>
      </w:r>
    </w:p>
    <w:p w14:paraId="1F785B60" w14:textId="45CD78E7" w:rsidR="001444F8" w:rsidRDefault="001444F8" w:rsidP="001444F8">
      <w:pPr>
        <w:ind w:left="720" w:hanging="720"/>
      </w:pPr>
      <w:r>
        <w:t>5.</w:t>
      </w:r>
      <w:r w:rsidR="004E3E74">
        <w:t>3</w:t>
      </w:r>
      <w:r>
        <w:tab/>
        <w:t xml:space="preserve">Maintains a positive outlook and maintains a balanced working environment. </w:t>
      </w:r>
    </w:p>
    <w:p w14:paraId="67562DE4" w14:textId="0EE09872" w:rsidR="001444F8" w:rsidRDefault="001444F8" w:rsidP="001444F8">
      <w:pPr>
        <w:ind w:left="720" w:hanging="720"/>
      </w:pPr>
      <w:r>
        <w:t>5.</w:t>
      </w:r>
      <w:r w:rsidR="004E3E74">
        <w:t>4</w:t>
      </w:r>
      <w:r>
        <w:tab/>
        <w:t xml:space="preserve">Reflects on own behaviours and work style and understands the impact on others and on performance. </w:t>
      </w:r>
    </w:p>
    <w:p w14:paraId="6368E41E" w14:textId="77777777" w:rsidR="001444F8" w:rsidRPr="00F749C2" w:rsidRDefault="001444F8" w:rsidP="001E1B87">
      <w:pPr>
        <w:spacing w:after="120" w:line="288" w:lineRule="auto"/>
      </w:pPr>
    </w:p>
    <w:p w14:paraId="388293EB" w14:textId="04717FB5" w:rsidR="0094205D" w:rsidRPr="00492C13" w:rsidRDefault="0094205D" w:rsidP="003275C9">
      <w:pPr>
        <w:spacing w:after="120" w:line="288" w:lineRule="auto"/>
      </w:pPr>
      <w:r>
        <w:br w:type="page"/>
      </w:r>
    </w:p>
    <w:p w14:paraId="2C184453" w14:textId="493F93AD" w:rsidR="6BF033F1" w:rsidRDefault="6BF033F1" w:rsidP="64162240">
      <w:pPr>
        <w:spacing w:line="288" w:lineRule="auto"/>
      </w:pPr>
      <w:r w:rsidRPr="64162240">
        <w:rPr>
          <w:rFonts w:eastAsia="Arial"/>
          <w:b/>
          <w:bCs/>
          <w:color w:val="2C5C86"/>
          <w:sz w:val="28"/>
          <w:szCs w:val="28"/>
        </w:rPr>
        <w:lastRenderedPageBreak/>
        <w:t>Corporate Responsibilities</w:t>
      </w:r>
    </w:p>
    <w:p w14:paraId="5C67FE65" w14:textId="772D02FD" w:rsidR="6BF033F1" w:rsidRDefault="6BF033F1" w:rsidP="64162240">
      <w:pPr>
        <w:spacing w:line="288" w:lineRule="auto"/>
      </w:pPr>
    </w:p>
    <w:p w14:paraId="0C793A82" w14:textId="052166AC" w:rsidR="6BF033F1" w:rsidRDefault="6BF033F1" w:rsidP="64162240">
      <w:pPr>
        <w:spacing w:line="288" w:lineRule="auto"/>
        <w:ind w:left="720" w:hanging="720"/>
      </w:pPr>
      <w:r w:rsidRPr="64162240">
        <w:rPr>
          <w:rFonts w:eastAsia="Arial"/>
        </w:rPr>
        <w:t>1.</w:t>
      </w:r>
      <w:r>
        <w:tab/>
      </w:r>
      <w:r w:rsidRPr="64162240">
        <w:rPr>
          <w:rFonts w:eastAsia="Arial"/>
        </w:rPr>
        <w:t xml:space="preserve">Exhibits accountability, professional </w:t>
      </w:r>
      <w:proofErr w:type="gramStart"/>
      <w:r w:rsidRPr="64162240">
        <w:rPr>
          <w:rFonts w:eastAsia="Arial"/>
        </w:rPr>
        <w:t>integrity</w:t>
      </w:r>
      <w:proofErr w:type="gramEnd"/>
      <w:r w:rsidRPr="64162240">
        <w:rPr>
          <w:rFonts w:eastAsia="Arial"/>
        </w:rPr>
        <w:t xml:space="preserve"> and respect consistent with Communities Values, the Code of Conduct, and the public sector Code of Ethics.</w:t>
      </w:r>
    </w:p>
    <w:p w14:paraId="58A50CB2" w14:textId="6229578A" w:rsidR="6BF033F1" w:rsidRDefault="6BF033F1" w:rsidP="64162240">
      <w:pPr>
        <w:spacing w:line="257" w:lineRule="auto"/>
        <w:ind w:left="720" w:hanging="720"/>
      </w:pPr>
      <w:r w:rsidRPr="64162240">
        <w:rPr>
          <w:rFonts w:eastAsia="Arial"/>
        </w:rPr>
        <w:t>2.</w:t>
      </w:r>
      <w:r>
        <w:tab/>
      </w:r>
      <w:r w:rsidRPr="64162240">
        <w:rPr>
          <w:rFonts w:eastAsia="Arial"/>
        </w:rPr>
        <w:t>Actively participates in the Communities performance development process and pursues professional development opportunities.</w:t>
      </w:r>
    </w:p>
    <w:p w14:paraId="2AB7680D" w14:textId="302A56B3" w:rsidR="6BF033F1" w:rsidRDefault="6BF033F1" w:rsidP="64162240">
      <w:pPr>
        <w:spacing w:line="288" w:lineRule="auto"/>
      </w:pPr>
      <w:r w:rsidRPr="64162240">
        <w:rPr>
          <w:rFonts w:eastAsia="Arial"/>
        </w:rPr>
        <w:t>3</w:t>
      </w:r>
      <w:r>
        <w:tab/>
      </w:r>
      <w:r w:rsidRPr="64162240">
        <w:rPr>
          <w:rFonts w:eastAsia="Arial"/>
        </w:rPr>
        <w:t>Participates in emergency or critical event response management duties as required.</w:t>
      </w:r>
    </w:p>
    <w:p w14:paraId="4BFA0C6B" w14:textId="21151226" w:rsidR="6BF033F1" w:rsidRDefault="6BF033F1" w:rsidP="64162240">
      <w:pPr>
        <w:spacing w:line="288" w:lineRule="auto"/>
      </w:pPr>
      <w:r w:rsidRPr="64162240">
        <w:rPr>
          <w:rFonts w:eastAsia="Arial"/>
        </w:rPr>
        <w:t>4.</w:t>
      </w:r>
      <w:r>
        <w:tab/>
      </w:r>
      <w:r w:rsidRPr="64162240">
        <w:rPr>
          <w:rFonts w:eastAsia="Arial"/>
        </w:rPr>
        <w:t>Undertakes other duties as required.</w:t>
      </w:r>
    </w:p>
    <w:p w14:paraId="28325F13" w14:textId="53B048CD" w:rsidR="6BF033F1" w:rsidRDefault="6BF033F1" w:rsidP="64162240">
      <w:pPr>
        <w:spacing w:line="288" w:lineRule="auto"/>
      </w:pPr>
      <w:r w:rsidRPr="64162240">
        <w:rPr>
          <w:rFonts w:eastAsia="Arial"/>
        </w:rPr>
        <w:t xml:space="preserve"> </w:t>
      </w:r>
    </w:p>
    <w:p w14:paraId="0D844A91" w14:textId="6518EB8E" w:rsidR="6BF033F1" w:rsidRDefault="6BF033F1" w:rsidP="64162240">
      <w:pPr>
        <w:spacing w:line="288" w:lineRule="auto"/>
      </w:pPr>
      <w:r w:rsidRPr="64162240">
        <w:rPr>
          <w:rFonts w:eastAsia="Arial"/>
        </w:rPr>
        <w:t xml:space="preserve"> </w:t>
      </w:r>
    </w:p>
    <w:p w14:paraId="468B893A" w14:textId="4EF992C2" w:rsidR="6BF033F1" w:rsidRDefault="6BF033F1" w:rsidP="64162240">
      <w:pPr>
        <w:spacing w:line="288" w:lineRule="auto"/>
      </w:pPr>
      <w:r w:rsidRPr="64162240">
        <w:rPr>
          <w:rFonts w:eastAsia="Arial"/>
          <w:b/>
          <w:bCs/>
          <w:color w:val="2C5C86"/>
          <w:sz w:val="28"/>
          <w:szCs w:val="28"/>
        </w:rPr>
        <w:t>Work Health and Safety Responsibilities</w:t>
      </w:r>
    </w:p>
    <w:p w14:paraId="22A55FEE" w14:textId="14D8AB62" w:rsidR="6BF033F1" w:rsidRDefault="6BF033F1" w:rsidP="64162240">
      <w:pPr>
        <w:spacing w:line="288" w:lineRule="auto"/>
      </w:pPr>
    </w:p>
    <w:p w14:paraId="6819815A" w14:textId="4D2F27E9" w:rsidR="6BF033F1" w:rsidRDefault="6BF033F1" w:rsidP="64162240">
      <w:pPr>
        <w:spacing w:line="288" w:lineRule="auto"/>
      </w:pPr>
      <w:r w:rsidRPr="64162240">
        <w:rPr>
          <w:rFonts w:eastAsia="Arial"/>
          <w:b/>
          <w:bCs/>
        </w:rPr>
        <w:t>All Employees (and Volunteers / Trainees / Contractors)</w:t>
      </w:r>
    </w:p>
    <w:p w14:paraId="37E991EE" w14:textId="412FEF0F" w:rsidR="6BF033F1" w:rsidRDefault="6BF033F1" w:rsidP="64162240">
      <w:pPr>
        <w:spacing w:line="288" w:lineRule="auto"/>
        <w:ind w:left="720" w:hanging="720"/>
      </w:pPr>
      <w:r w:rsidRPr="64162240">
        <w:rPr>
          <w:rFonts w:eastAsia="Arial"/>
        </w:rPr>
        <w:t>1.</w:t>
      </w:r>
      <w:r>
        <w:tab/>
      </w:r>
      <w:r w:rsidRPr="64162240">
        <w:rPr>
          <w:rFonts w:eastAsia="Arial"/>
        </w:rPr>
        <w:t xml:space="preserve">Take reasonable care for your own health, </w:t>
      </w:r>
      <w:proofErr w:type="gramStart"/>
      <w:r w:rsidRPr="64162240">
        <w:rPr>
          <w:rFonts w:eastAsia="Arial"/>
        </w:rPr>
        <w:t>safety</w:t>
      </w:r>
      <w:proofErr w:type="gramEnd"/>
      <w:r w:rsidRPr="64162240">
        <w:rPr>
          <w:rFonts w:eastAsia="Arial"/>
        </w:rPr>
        <w:t xml:space="preserve"> and wellbeing at work, and that of others who may be affected by your actions or omissions; and comply and cooperate with safety and health policies, procedures and applicable legislated requirements.</w:t>
      </w:r>
    </w:p>
    <w:p w14:paraId="4C97CAFA" w14:textId="2F262C3A" w:rsidR="6BF033F1" w:rsidRDefault="6BF033F1" w:rsidP="64162240">
      <w:pPr>
        <w:spacing w:line="288" w:lineRule="auto"/>
      </w:pPr>
      <w:r w:rsidRPr="64162240">
        <w:rPr>
          <w:rFonts w:eastAsia="Arial"/>
          <w:b/>
          <w:bCs/>
        </w:rPr>
        <w:t>Supervisors (if applicable)</w:t>
      </w:r>
    </w:p>
    <w:p w14:paraId="04107746" w14:textId="278C7C6E" w:rsidR="6BF033F1" w:rsidRDefault="6BF033F1" w:rsidP="64162240">
      <w:pPr>
        <w:spacing w:line="288" w:lineRule="auto"/>
        <w:ind w:left="720" w:hanging="720"/>
      </w:pPr>
      <w:r w:rsidRPr="64162240">
        <w:rPr>
          <w:rFonts w:eastAsia="Arial"/>
        </w:rPr>
        <w:t>2.</w:t>
      </w:r>
      <w:r>
        <w:tab/>
      </w:r>
      <w:r w:rsidRPr="64162240">
        <w:rPr>
          <w:rFonts w:eastAsia="Arial"/>
        </w:rPr>
        <w:t xml:space="preserve">In addition to the Employees WHS responsibility, ensure as far as practicable, the health, </w:t>
      </w:r>
      <w:proofErr w:type="gramStart"/>
      <w:r w:rsidRPr="64162240">
        <w:rPr>
          <w:rFonts w:eastAsia="Arial"/>
        </w:rPr>
        <w:t>safety</w:t>
      </w:r>
      <w:proofErr w:type="gramEnd"/>
      <w:r w:rsidRPr="64162240">
        <w:rPr>
          <w:rFonts w:eastAsia="Arial"/>
        </w:rPr>
        <w:t xml:space="preserve"> and wellbeing of staff under your supervision through the provision of a safe workplace in accordance with health and safety legislation.</w:t>
      </w:r>
    </w:p>
    <w:p w14:paraId="38BF9298" w14:textId="0907BF95" w:rsidR="64162240" w:rsidRDefault="64162240" w:rsidP="64162240">
      <w:pPr>
        <w:spacing w:after="120" w:line="288" w:lineRule="auto"/>
      </w:pPr>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4125E57C" w14:textId="5CB531AF" w:rsidR="001444F8" w:rsidRDefault="001444F8" w:rsidP="001444F8">
      <w:pPr>
        <w:spacing w:after="120" w:line="288" w:lineRule="auto"/>
        <w:ind w:left="720" w:hanging="720"/>
      </w:pPr>
      <w:r>
        <w:t>1.</w:t>
      </w:r>
      <w:r>
        <w:tab/>
      </w:r>
      <w:r w:rsidRPr="00A627F9">
        <w:t xml:space="preserve">Demonstrated experience in </w:t>
      </w:r>
      <w:r w:rsidR="008C54FD">
        <w:t>C</w:t>
      </w:r>
      <w:r w:rsidRPr="00A627F9">
        <w:t xml:space="preserve">orporate </w:t>
      </w:r>
      <w:r w:rsidR="008C54FD">
        <w:t>C</w:t>
      </w:r>
      <w:r w:rsidRPr="00A627F9">
        <w:t>ommunications</w:t>
      </w:r>
      <w:r w:rsidR="008C54FD">
        <w:t xml:space="preserve">, </w:t>
      </w:r>
      <w:r w:rsidRPr="00A627F9">
        <w:t xml:space="preserve">with the ability to develop and implement internal and external </w:t>
      </w:r>
      <w:r w:rsidR="008C54FD">
        <w:t>C</w:t>
      </w:r>
      <w:r w:rsidRPr="00A627F9">
        <w:t xml:space="preserve">ommunication </w:t>
      </w:r>
      <w:r w:rsidR="008C54FD">
        <w:t>S</w:t>
      </w:r>
      <w:r w:rsidRPr="00A627F9">
        <w:t>trategies</w:t>
      </w:r>
      <w:r>
        <w:t xml:space="preserve">. </w:t>
      </w:r>
    </w:p>
    <w:p w14:paraId="65E1A9ED" w14:textId="11E654A0" w:rsidR="001444F8" w:rsidRDefault="001444F8" w:rsidP="001444F8">
      <w:pPr>
        <w:spacing w:after="120" w:line="288" w:lineRule="auto"/>
        <w:ind w:left="720" w:hanging="720"/>
      </w:pPr>
      <w:r>
        <w:t>2.</w:t>
      </w:r>
      <w:r>
        <w:tab/>
      </w:r>
      <w:r w:rsidRPr="00A627F9">
        <w:t xml:space="preserve">Well-developed understanding of aspects of </w:t>
      </w:r>
      <w:r w:rsidR="008C54FD">
        <w:t>C</w:t>
      </w:r>
      <w:r w:rsidRPr="00A627F9">
        <w:t xml:space="preserve">orporate </w:t>
      </w:r>
      <w:r w:rsidR="008C54FD">
        <w:t>C</w:t>
      </w:r>
      <w:r w:rsidRPr="00A627F9">
        <w:t>ommunications with demonstrated experience in the areas of</w:t>
      </w:r>
      <w:r>
        <w:t>:</w:t>
      </w:r>
    </w:p>
    <w:p w14:paraId="54BE9A9F" w14:textId="289DCB8B" w:rsidR="002215EA" w:rsidRDefault="002215EA" w:rsidP="002215EA">
      <w:pPr>
        <w:spacing w:after="120" w:line="288" w:lineRule="auto"/>
        <w:ind w:left="720" w:hanging="720"/>
      </w:pPr>
      <w:r>
        <w:t>•</w:t>
      </w:r>
      <w:r>
        <w:tab/>
      </w:r>
      <w:r w:rsidR="007F5638">
        <w:t>t</w:t>
      </w:r>
      <w:r w:rsidRPr="002215EA">
        <w:t>he development and implementation of the Communications aspects associated with high profile internal and external Projects</w:t>
      </w:r>
      <w:r w:rsidR="007F5638">
        <w:t>,</w:t>
      </w:r>
      <w:r w:rsidRPr="002215EA">
        <w:t xml:space="preserve"> and / or</w:t>
      </w:r>
      <w:r w:rsidR="007F5638">
        <w:t xml:space="preserve">, </w:t>
      </w:r>
    </w:p>
    <w:p w14:paraId="15AF6CD9" w14:textId="24E8A6C1" w:rsidR="002215EA" w:rsidRDefault="002215EA" w:rsidP="002215EA">
      <w:pPr>
        <w:spacing w:after="120" w:line="288" w:lineRule="auto"/>
        <w:ind w:left="720" w:hanging="720"/>
      </w:pPr>
      <w:r>
        <w:t>•</w:t>
      </w:r>
      <w:r>
        <w:tab/>
      </w:r>
      <w:r w:rsidR="007F5638">
        <w:t>the i</w:t>
      </w:r>
      <w:r w:rsidRPr="002215EA">
        <w:t xml:space="preserve">mplementation of the Department’s internal Communications Strategies and an established knowledge of and experience in Departmental and Ministerial processes and protocols, including </w:t>
      </w:r>
      <w:r w:rsidR="008F0263">
        <w:t>L</w:t>
      </w:r>
      <w:r w:rsidRPr="002215EA">
        <w:t xml:space="preserve">ocation </w:t>
      </w:r>
      <w:r w:rsidR="008F0263">
        <w:t>v</w:t>
      </w:r>
      <w:r w:rsidRPr="002215EA">
        <w:t>isits, Meeting, Presentation arrangements, Event Briefs, Research and Speech writing</w:t>
      </w:r>
      <w:r w:rsidR="007F5638">
        <w:t>,</w:t>
      </w:r>
      <w:r w:rsidRPr="002215EA">
        <w:t xml:space="preserve"> and / or</w:t>
      </w:r>
      <w:r w:rsidR="007F5638">
        <w:t>,</w:t>
      </w:r>
    </w:p>
    <w:p w14:paraId="264C35F4" w14:textId="77A9BD90" w:rsidR="002215EA" w:rsidRDefault="002215EA" w:rsidP="001444F8">
      <w:pPr>
        <w:spacing w:after="120" w:line="288" w:lineRule="auto"/>
        <w:ind w:left="720" w:hanging="720"/>
      </w:pPr>
      <w:r>
        <w:t>•</w:t>
      </w:r>
      <w:r>
        <w:tab/>
      </w:r>
      <w:r w:rsidR="007F5638">
        <w:t>e</w:t>
      </w:r>
      <w:r w:rsidR="007F5638" w:rsidRPr="007F5638">
        <w:t>xperience in developing and implementing high profile internal and external Events and / or Sponsorships.</w:t>
      </w:r>
    </w:p>
    <w:p w14:paraId="42ECE778" w14:textId="36AB8FB2" w:rsidR="001444F8" w:rsidRDefault="001444F8" w:rsidP="001444F8">
      <w:pPr>
        <w:spacing w:after="120" w:line="288" w:lineRule="auto"/>
        <w:ind w:left="720" w:hanging="720"/>
      </w:pPr>
      <w:r>
        <w:t>3.</w:t>
      </w:r>
      <w:r>
        <w:tab/>
      </w:r>
      <w:r w:rsidRPr="00A627F9">
        <w:t xml:space="preserve">Demonstrated, highly developed written and verbal </w:t>
      </w:r>
      <w:r w:rsidR="008C54FD">
        <w:t>C</w:t>
      </w:r>
      <w:r w:rsidRPr="00A627F9">
        <w:t>ommunication skills, with the ability to research, write and edit a range of materials</w:t>
      </w:r>
      <w:r>
        <w:t xml:space="preserve">. </w:t>
      </w:r>
    </w:p>
    <w:p w14:paraId="1578B39F" w14:textId="3C31C272" w:rsidR="001444F8" w:rsidRDefault="001444F8" w:rsidP="001444F8">
      <w:pPr>
        <w:spacing w:after="120" w:line="288" w:lineRule="auto"/>
        <w:ind w:left="720" w:hanging="720"/>
      </w:pPr>
      <w:r>
        <w:t>4.</w:t>
      </w:r>
      <w:r>
        <w:tab/>
      </w:r>
      <w:r w:rsidRPr="00A627F9">
        <w:t xml:space="preserve">Well-developed interpersonal and negotiation skills, with the ability to establish and cultivate strong relationships with a wide range of internal and external </w:t>
      </w:r>
      <w:r w:rsidR="008C54FD">
        <w:t>S</w:t>
      </w:r>
      <w:r w:rsidRPr="00A627F9">
        <w:t xml:space="preserve">takeholders, including </w:t>
      </w:r>
      <w:r w:rsidR="008C54FD">
        <w:t>S</w:t>
      </w:r>
      <w:r w:rsidRPr="00A627F9">
        <w:t xml:space="preserve">enior </w:t>
      </w:r>
      <w:r w:rsidR="008C54FD">
        <w:t>M</w:t>
      </w:r>
      <w:r w:rsidRPr="00A627F9">
        <w:t>anagement</w:t>
      </w:r>
      <w:r>
        <w:t xml:space="preserve">. </w:t>
      </w:r>
    </w:p>
    <w:p w14:paraId="528FAA1C" w14:textId="159B39AE" w:rsidR="001444F8" w:rsidRDefault="001444F8" w:rsidP="001444F8">
      <w:pPr>
        <w:spacing w:after="120" w:line="288" w:lineRule="auto"/>
        <w:ind w:left="720" w:hanging="720"/>
      </w:pPr>
      <w:r>
        <w:t>5.</w:t>
      </w:r>
      <w:r>
        <w:tab/>
      </w:r>
      <w:r w:rsidRPr="00A627F9">
        <w:t xml:space="preserve">Well-developed conceptual, </w:t>
      </w:r>
      <w:proofErr w:type="gramStart"/>
      <w:r w:rsidRPr="00A627F9">
        <w:t>analytical</w:t>
      </w:r>
      <w:proofErr w:type="gramEnd"/>
      <w:r w:rsidRPr="00A627F9">
        <w:t xml:space="preserve"> and problem-solving skills in the context of the development and implementation of </w:t>
      </w:r>
      <w:r w:rsidR="008C54FD">
        <w:t>C</w:t>
      </w:r>
      <w:r w:rsidRPr="00A627F9">
        <w:t>ommunications</w:t>
      </w:r>
      <w:r w:rsidR="008C54FD">
        <w:t>’</w:t>
      </w:r>
      <w:r w:rsidRPr="00A627F9">
        <w:t xml:space="preserve"> </w:t>
      </w:r>
      <w:r w:rsidR="008C54FD">
        <w:t>P</w:t>
      </w:r>
      <w:r w:rsidRPr="00A627F9">
        <w:t xml:space="preserve">rograms and </w:t>
      </w:r>
      <w:r w:rsidR="008C54FD">
        <w:t>P</w:t>
      </w:r>
      <w:r w:rsidRPr="00A627F9">
        <w:t>rojects</w:t>
      </w:r>
      <w:r>
        <w:t xml:space="preserve">. </w:t>
      </w:r>
    </w:p>
    <w:p w14:paraId="6C7DDBB8" w14:textId="4F9DB521" w:rsidR="001444F8" w:rsidRDefault="001444F8" w:rsidP="001444F8">
      <w:pPr>
        <w:spacing w:after="120" w:line="288" w:lineRule="auto"/>
        <w:ind w:left="720" w:hanging="720"/>
        <w:contextualSpacing/>
      </w:pPr>
      <w:r>
        <w:t>6.</w:t>
      </w:r>
      <w:r>
        <w:tab/>
      </w:r>
      <w:r w:rsidRPr="00A627F9">
        <w:t xml:space="preserve">Demonstrated, well-developed </w:t>
      </w:r>
      <w:r w:rsidR="008C54FD">
        <w:t>O</w:t>
      </w:r>
      <w:r w:rsidRPr="00A627F9">
        <w:t>rganisational and time management skills</w:t>
      </w:r>
      <w:r w:rsidR="008C54FD">
        <w:t>,</w:t>
      </w:r>
      <w:r w:rsidRPr="00A627F9">
        <w:t xml:space="preserve"> with the ability to work under pressure and meet concurrent deadlines</w:t>
      </w:r>
    </w:p>
    <w:p w14:paraId="78CBEC96" w14:textId="42402829" w:rsidR="00E95D36" w:rsidRDefault="00E95D36" w:rsidP="003275C9">
      <w:pPr>
        <w:spacing w:after="120" w:line="288" w:lineRule="auto"/>
      </w:pPr>
    </w:p>
    <w:p w14:paraId="10766E0F" w14:textId="17CBB2C6"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2A68F36B" w14:textId="77777777" w:rsidR="00E95D36" w:rsidRDefault="00E95D36" w:rsidP="00E95D36">
      <w:pPr>
        <w:spacing w:after="120" w:line="288" w:lineRule="auto"/>
      </w:pPr>
    </w:p>
    <w:p w14:paraId="50C6DF29" w14:textId="0343804D" w:rsidR="001444F8" w:rsidRDefault="001444F8" w:rsidP="001444F8">
      <w:pPr>
        <w:spacing w:after="120" w:line="288" w:lineRule="auto"/>
      </w:pPr>
      <w:r>
        <w:t>1.</w:t>
      </w:r>
      <w:r>
        <w:tab/>
      </w:r>
      <w:r w:rsidRPr="00A627F9">
        <w:t xml:space="preserve">Possession of, or progress towards, a relevant </w:t>
      </w:r>
      <w:r w:rsidR="008C54FD">
        <w:t>T</w:t>
      </w:r>
      <w:r w:rsidRPr="00A627F9">
        <w:t>ertiary qualification</w:t>
      </w:r>
      <w:r>
        <w:t xml:space="preserve">. </w:t>
      </w:r>
    </w:p>
    <w:p w14:paraId="7CC2FD6E" w14:textId="45163DD1" w:rsidR="008C54FD" w:rsidRDefault="001444F8" w:rsidP="002E6F86">
      <w:pPr>
        <w:spacing w:after="120" w:line="288" w:lineRule="auto"/>
      </w:pPr>
      <w:r>
        <w:t>2.</w:t>
      </w:r>
      <w:r>
        <w:tab/>
      </w:r>
      <w:r w:rsidRPr="00A627F9">
        <w:t xml:space="preserve">Experience in designing and implementing </w:t>
      </w:r>
      <w:r w:rsidR="008C54FD">
        <w:t>M</w:t>
      </w:r>
      <w:r w:rsidRPr="00A627F9">
        <w:t xml:space="preserve">arketing and paid </w:t>
      </w:r>
      <w:r w:rsidR="008C54FD">
        <w:t>A</w:t>
      </w:r>
      <w:r w:rsidRPr="00A627F9">
        <w:t xml:space="preserve">dvertising </w:t>
      </w:r>
      <w:r w:rsidR="008C54FD">
        <w:t>C</w:t>
      </w:r>
      <w:r w:rsidRPr="00A627F9">
        <w:t>ampaigns</w:t>
      </w:r>
      <w:r>
        <w:t>.</w:t>
      </w:r>
    </w:p>
    <w:p w14:paraId="0A54EDA1" w14:textId="58DBA12C" w:rsidR="002E6F86" w:rsidRDefault="002E6F86" w:rsidP="002E6F86">
      <w:pPr>
        <w:spacing w:after="120" w:line="288" w:lineRule="auto"/>
        <w:rPr>
          <w:b/>
          <w:bCs/>
          <w:color w:val="2C5C86"/>
          <w:sz w:val="28"/>
          <w:szCs w:val="28"/>
        </w:rPr>
      </w:pPr>
      <w:r>
        <w:rPr>
          <w:b/>
          <w:bCs/>
          <w:color w:val="2C5C86"/>
          <w:sz w:val="28"/>
          <w:szCs w:val="28"/>
        </w:rPr>
        <w:br w:type="page"/>
      </w:r>
    </w:p>
    <w:p w14:paraId="5C82483A" w14:textId="22BEBC92" w:rsidR="00E95D36" w:rsidRPr="00E95D36" w:rsidRDefault="00E95D36" w:rsidP="003275C9">
      <w:pPr>
        <w:spacing w:after="120" w:line="288" w:lineRule="auto"/>
      </w:pPr>
      <w:r w:rsidRPr="00E95D36">
        <w:rPr>
          <w:b/>
          <w:bCs/>
          <w:color w:val="2C5C86"/>
          <w:sz w:val="28"/>
          <w:szCs w:val="28"/>
        </w:rPr>
        <w:lastRenderedPageBreak/>
        <w:t>Essential Eligibility Requirements / Special Appointment Requirements</w:t>
      </w:r>
    </w:p>
    <w:p w14:paraId="11959D49" w14:textId="33BFB9E2" w:rsidR="00E95D36" w:rsidRDefault="00E95D36" w:rsidP="003275C9">
      <w:pPr>
        <w:spacing w:after="120" w:line="288" w:lineRule="auto"/>
      </w:pPr>
    </w:p>
    <w:p w14:paraId="6C0E77F8" w14:textId="77777777" w:rsidR="001444F8" w:rsidRDefault="001444F8" w:rsidP="001444F8">
      <w:pPr>
        <w:spacing w:after="120" w:line="288" w:lineRule="auto"/>
        <w:ind w:left="720" w:hanging="720"/>
      </w:pPr>
      <w:r>
        <w:t>1.</w:t>
      </w:r>
      <w:r>
        <w:tab/>
        <w:t>Appointment is subject to a satisfactory National Police Clearance as conducted by the Department.</w:t>
      </w:r>
    </w:p>
    <w:p w14:paraId="699EA99B" w14:textId="7C23D9F4" w:rsidR="008C54FD" w:rsidRPr="00492C13" w:rsidRDefault="008C54FD" w:rsidP="008C54FD">
      <w:pPr>
        <w:spacing w:after="120" w:line="288" w:lineRule="auto"/>
      </w:pPr>
      <w:r>
        <w:t>2.</w:t>
      </w:r>
      <w:r>
        <w:tab/>
      </w:r>
      <w:r w:rsidRPr="00A627F9">
        <w:t>Available to attend offsite meetings outside of normal working hours</w:t>
      </w:r>
      <w:r>
        <w:t xml:space="preserve">. </w:t>
      </w:r>
    </w:p>
    <w:p w14:paraId="021D4D2C" w14:textId="2BD23946" w:rsidR="001444F8" w:rsidRDefault="008C54FD" w:rsidP="001444F8">
      <w:pPr>
        <w:spacing w:after="120" w:line="288" w:lineRule="auto"/>
        <w:ind w:left="720" w:hanging="720"/>
      </w:pPr>
      <w:r>
        <w:t>3</w:t>
      </w:r>
      <w:r w:rsidR="001444F8">
        <w:t>.</w:t>
      </w:r>
      <w:r w:rsidR="001444F8">
        <w:tab/>
      </w:r>
      <w:r w:rsidR="001444F8" w:rsidRPr="00A627F9">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rsidR="001444F8">
        <w:t xml:space="preserve">. </w:t>
      </w:r>
    </w:p>
    <w:p w14:paraId="014E4E07" w14:textId="77777777" w:rsidR="008C54FD" w:rsidRPr="00492C13" w:rsidRDefault="008C54FD">
      <w:pPr>
        <w:spacing w:after="120" w:line="288" w:lineRule="auto"/>
      </w:pPr>
    </w:p>
    <w:sectPr w:rsidR="008C54FD" w:rsidRPr="00492C13"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A2CF" w14:textId="77777777" w:rsidR="00620AD8" w:rsidRDefault="00620AD8" w:rsidP="0094205D">
      <w:pPr>
        <w:spacing w:after="0" w:line="240" w:lineRule="auto"/>
      </w:pPr>
      <w:r>
        <w:separator/>
      </w:r>
    </w:p>
  </w:endnote>
  <w:endnote w:type="continuationSeparator" w:id="0">
    <w:p w14:paraId="3190A135" w14:textId="77777777" w:rsidR="00620AD8" w:rsidRDefault="00620AD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78F72772" w:rsidR="00492C13" w:rsidRPr="00492C13" w:rsidRDefault="00B83F9B" w:rsidP="00492C13">
          <w:r w:rsidRPr="00B83F9B">
            <w:t>Communications Officer</w:t>
          </w:r>
          <w:r w:rsidR="002E6F86">
            <w:t xml:space="preserve"> (Corporate Communications)</w:t>
          </w:r>
          <w:r w:rsidR="00492C13" w:rsidRPr="00B83F9B">
            <w:t>, Generic, Level</w:t>
          </w:r>
          <w:r w:rsidRPr="00B83F9B">
            <w:t xml:space="preserve"> 5</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4F37" w14:textId="77777777" w:rsidR="00620AD8" w:rsidRDefault="00620AD8" w:rsidP="0094205D">
      <w:pPr>
        <w:spacing w:after="0" w:line="240" w:lineRule="auto"/>
      </w:pPr>
      <w:r>
        <w:separator/>
      </w:r>
    </w:p>
  </w:footnote>
  <w:footnote w:type="continuationSeparator" w:id="0">
    <w:p w14:paraId="515D687C" w14:textId="77777777" w:rsidR="00620AD8" w:rsidRDefault="00620AD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BA515E2"/>
    <w:multiLevelType w:val="hybridMultilevel"/>
    <w:tmpl w:val="2AC05A8C"/>
    <w:lvl w:ilvl="0" w:tplc="31E211A8">
      <w:start w:val="1"/>
      <w:numFmt w:val="lowerLetter"/>
      <w:lvlText w:val="%1."/>
      <w:lvlJc w:val="left"/>
      <w:pPr>
        <w:ind w:left="1440" w:hanging="72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81631124">
    <w:abstractNumId w:val="0"/>
  </w:num>
  <w:num w:numId="2" w16cid:durableId="863053845">
    <w:abstractNumId w:val="2"/>
  </w:num>
  <w:num w:numId="3" w16cid:durableId="181463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13942"/>
    <w:rsid w:val="000455CF"/>
    <w:rsid w:val="00077B81"/>
    <w:rsid w:val="000E1FD5"/>
    <w:rsid w:val="00126DA1"/>
    <w:rsid w:val="001444F8"/>
    <w:rsid w:val="001476F3"/>
    <w:rsid w:val="001B5FAB"/>
    <w:rsid w:val="001D5365"/>
    <w:rsid w:val="001E1B87"/>
    <w:rsid w:val="002215EA"/>
    <w:rsid w:val="002C14B4"/>
    <w:rsid w:val="002D411B"/>
    <w:rsid w:val="002E6F86"/>
    <w:rsid w:val="003275C9"/>
    <w:rsid w:val="003E0BB3"/>
    <w:rsid w:val="00425740"/>
    <w:rsid w:val="00490272"/>
    <w:rsid w:val="00492C13"/>
    <w:rsid w:val="004A6D01"/>
    <w:rsid w:val="004E3E74"/>
    <w:rsid w:val="005140DB"/>
    <w:rsid w:val="005F17DB"/>
    <w:rsid w:val="00603360"/>
    <w:rsid w:val="00620AD8"/>
    <w:rsid w:val="006B1406"/>
    <w:rsid w:val="007317DF"/>
    <w:rsid w:val="0075637D"/>
    <w:rsid w:val="007F044C"/>
    <w:rsid w:val="007F5638"/>
    <w:rsid w:val="00873572"/>
    <w:rsid w:val="008A2E8E"/>
    <w:rsid w:val="008C3DB5"/>
    <w:rsid w:val="008C54FD"/>
    <w:rsid w:val="008D6A50"/>
    <w:rsid w:val="008F0263"/>
    <w:rsid w:val="0094205D"/>
    <w:rsid w:val="009475F9"/>
    <w:rsid w:val="00AA566E"/>
    <w:rsid w:val="00B34BD1"/>
    <w:rsid w:val="00B369C9"/>
    <w:rsid w:val="00B83F9B"/>
    <w:rsid w:val="00B842EC"/>
    <w:rsid w:val="00B92928"/>
    <w:rsid w:val="00BF0062"/>
    <w:rsid w:val="00C13113"/>
    <w:rsid w:val="00C31F47"/>
    <w:rsid w:val="00C9306E"/>
    <w:rsid w:val="00CF500B"/>
    <w:rsid w:val="00D52E33"/>
    <w:rsid w:val="00D80B38"/>
    <w:rsid w:val="00E95D36"/>
    <w:rsid w:val="00ED0B72"/>
    <w:rsid w:val="00F36147"/>
    <w:rsid w:val="00F57027"/>
    <w:rsid w:val="00F749C2"/>
    <w:rsid w:val="00F813A6"/>
    <w:rsid w:val="64162240"/>
    <w:rsid w:val="6BF033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016726
016727
016737
016738
016745
016746
016753
016755
016758
019960</Reviewnotes>
    <Branch xmlns="15946499-f577-4098-96bc-48df851b8c1c">Corporate Communications</Branch>
    <Division xmlns="15946499-f577-4098-96bc-48df851b8c1c">Office of the Director General</Division>
    <LegacyPosNo xmlns="6a393f6b-8c99-4fde-9a33-938d668bc734">04005183
04005184
04005194
04005195
04005203
04005204
04005212
04005215
04005219</LegacyPosNo>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Office of the Director General</Directorate>
    <Review_x0020_Notes xmlns="6a393f6b-8c99-4fde-9a33-938d668bc7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A0EA8-3D4E-491E-952F-DF22EE925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6a393f6b-8c99-4fde-9a33-938d668bc734"/>
    <ds:schemaRef ds:uri="http://purl.org/dc/elements/1.1/"/>
    <ds:schemaRef ds:uri="http://schemas.microsoft.com/office/2006/metadata/properties"/>
    <ds:schemaRef ds:uri="aca54a15-1931-4ef4-9053-a047ee049b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946499-f577-4098-96bc-48df851b8c1c"/>
    <ds:schemaRef ds:uri="http://www.w3.org/XML/1998/namespace"/>
    <ds:schemaRef ds:uri="http://purl.org/dc/dcmitype/"/>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Officer (Corp Comms)</dc:title>
  <dc:subject/>
  <dc:creator>Wayne Solomons</dc:creator>
  <cp:keywords/>
  <dc:description/>
  <cp:lastModifiedBy>Andrea Illich</cp:lastModifiedBy>
  <cp:revision>2</cp:revision>
  <dcterms:created xsi:type="dcterms:W3CDTF">2025-01-28T02:56:00Z</dcterms:created>
  <dcterms:modified xsi:type="dcterms:W3CDTF">2025-01-28T02:56:00Z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