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6BDC" w14:textId="42D2607A" w:rsidR="00FA1771" w:rsidRPr="009D34EB" w:rsidRDefault="008C223D" w:rsidP="00511054">
      <w:pPr>
        <w:pStyle w:val="Title"/>
        <w:rPr>
          <w:b/>
          <w:color w:val="404040" w:themeColor="accent4" w:themeShade="80"/>
          <w:sz w:val="40"/>
          <w:szCs w:val="40"/>
        </w:rPr>
      </w:pPr>
      <w:r>
        <w:rPr>
          <w:b/>
          <w:color w:val="404040" w:themeColor="accent4" w:themeShade="80"/>
          <w:sz w:val="40"/>
          <w:szCs w:val="40"/>
        </w:rPr>
        <w:t>AccessAbility</w:t>
      </w:r>
      <w:r w:rsidR="00D6228B">
        <w:rPr>
          <w:b/>
          <w:color w:val="404040" w:themeColor="accent4" w:themeShade="80"/>
          <w:sz w:val="40"/>
          <w:szCs w:val="40"/>
        </w:rPr>
        <w:t xml:space="preserve"> </w:t>
      </w:r>
      <w:r w:rsidR="00ED69F6">
        <w:rPr>
          <w:b/>
          <w:color w:val="404040" w:themeColor="accent4" w:themeShade="80"/>
          <w:sz w:val="40"/>
          <w:szCs w:val="40"/>
        </w:rPr>
        <w:t>Assistant</w:t>
      </w:r>
      <w:r w:rsidR="00D6228B">
        <w:rPr>
          <w:b/>
          <w:color w:val="404040" w:themeColor="accent4" w:themeShade="80"/>
          <w:sz w:val="40"/>
          <w:szCs w:val="40"/>
        </w:rPr>
        <w:t xml:space="preserve"> </w:t>
      </w:r>
      <w:r w:rsidR="00F44F54">
        <w:rPr>
          <w:b/>
          <w:color w:val="404040" w:themeColor="accent4" w:themeShade="80"/>
          <w:sz w:val="40"/>
          <w:szCs w:val="40"/>
        </w:rPr>
        <w:t>GOSAC</w:t>
      </w:r>
    </w:p>
    <w:p w14:paraId="26F4C328" w14:textId="77777777" w:rsidR="00511054" w:rsidRPr="00511054" w:rsidRDefault="00FA1771" w:rsidP="00511054">
      <w:pPr>
        <w:pStyle w:val="Heading1"/>
        <w:rPr>
          <w:color w:val="FF9900"/>
          <w:sz w:val="28"/>
          <w:szCs w:val="28"/>
        </w:rPr>
      </w:pPr>
      <w:r w:rsidRPr="00511054">
        <w:rPr>
          <w:color w:val="FF9900"/>
          <w:sz w:val="28"/>
          <w:szCs w:val="28"/>
        </w:rPr>
        <w:t>Position Details</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725"/>
        <w:gridCol w:w="1925"/>
        <w:gridCol w:w="171"/>
        <w:gridCol w:w="2878"/>
        <w:gridCol w:w="234"/>
      </w:tblGrid>
      <w:tr w:rsidR="00F52B06" w14:paraId="77A56590" w14:textId="77777777" w:rsidTr="00177BA6">
        <w:trPr>
          <w:cantSplit/>
          <w:trHeight w:hRule="exact" w:val="340"/>
        </w:trPr>
        <w:tc>
          <w:tcPr>
            <w:tcW w:w="2093" w:type="dxa"/>
            <w:vAlign w:val="center"/>
          </w:tcPr>
          <w:p w14:paraId="16EFAAE1" w14:textId="77777777" w:rsidR="00F52B06" w:rsidRPr="004C3DF1" w:rsidRDefault="00F52B06" w:rsidP="00177BA6">
            <w:pPr>
              <w:pStyle w:val="Heading2"/>
              <w:spacing w:before="0" w:line="240" w:lineRule="auto"/>
              <w:jc w:val="right"/>
              <w:outlineLvl w:val="1"/>
              <w:rPr>
                <w:sz w:val="24"/>
                <w:szCs w:val="24"/>
              </w:rPr>
            </w:pPr>
            <w:r>
              <w:rPr>
                <w:sz w:val="24"/>
                <w:szCs w:val="24"/>
              </w:rPr>
              <w:t>Position Number:</w:t>
            </w:r>
          </w:p>
        </w:tc>
        <w:tc>
          <w:tcPr>
            <w:tcW w:w="1725" w:type="dxa"/>
            <w:vAlign w:val="center"/>
          </w:tcPr>
          <w:p w14:paraId="037B28F2" w14:textId="62C8CF8E" w:rsidR="00F52B06" w:rsidRDefault="00D6228B" w:rsidP="00F44F54">
            <w:pPr>
              <w:spacing w:after="0" w:line="240" w:lineRule="auto"/>
            </w:pPr>
            <w:r>
              <w:t>30000</w:t>
            </w:r>
            <w:r w:rsidR="00F2454D">
              <w:t>69</w:t>
            </w:r>
            <w:r w:rsidR="00D44AB9">
              <w:t>2</w:t>
            </w:r>
          </w:p>
        </w:tc>
        <w:tc>
          <w:tcPr>
            <w:tcW w:w="1925" w:type="dxa"/>
            <w:vAlign w:val="center"/>
          </w:tcPr>
          <w:p w14:paraId="26DE9007" w14:textId="77777777" w:rsidR="00F52B06" w:rsidRDefault="00F52B06" w:rsidP="00F52B06">
            <w:pPr>
              <w:pStyle w:val="Heading2"/>
              <w:ind w:left="440"/>
              <w:jc w:val="center"/>
              <w:outlineLvl w:val="1"/>
            </w:pPr>
          </w:p>
        </w:tc>
        <w:tc>
          <w:tcPr>
            <w:tcW w:w="3049" w:type="dxa"/>
            <w:gridSpan w:val="2"/>
            <w:vAlign w:val="center"/>
          </w:tcPr>
          <w:p w14:paraId="4348144A" w14:textId="77777777" w:rsidR="00F52B06" w:rsidRDefault="00F52B06" w:rsidP="00F52B06">
            <w:pPr>
              <w:spacing w:after="0" w:line="240" w:lineRule="auto"/>
            </w:pPr>
          </w:p>
        </w:tc>
        <w:tc>
          <w:tcPr>
            <w:tcW w:w="234" w:type="dxa"/>
          </w:tcPr>
          <w:p w14:paraId="3F3F3A1E" w14:textId="77777777" w:rsidR="00F52B06" w:rsidRDefault="00F52B06" w:rsidP="004C3DF1">
            <w:pPr>
              <w:spacing w:line="240" w:lineRule="auto"/>
            </w:pPr>
          </w:p>
        </w:tc>
      </w:tr>
      <w:tr w:rsidR="00F52B06" w14:paraId="2DA5DDB4" w14:textId="77777777" w:rsidTr="00177BA6">
        <w:trPr>
          <w:cantSplit/>
          <w:trHeight w:hRule="exact" w:val="340"/>
        </w:trPr>
        <w:tc>
          <w:tcPr>
            <w:tcW w:w="2093" w:type="dxa"/>
            <w:vAlign w:val="center"/>
          </w:tcPr>
          <w:p w14:paraId="1F364F42" w14:textId="77777777" w:rsidR="00F52B06" w:rsidRPr="004C3DF1" w:rsidRDefault="00F52B06" w:rsidP="00177BA6">
            <w:pPr>
              <w:pStyle w:val="Heading2"/>
              <w:spacing w:before="0" w:line="240" w:lineRule="auto"/>
              <w:jc w:val="right"/>
              <w:outlineLvl w:val="1"/>
              <w:rPr>
                <w:sz w:val="24"/>
                <w:szCs w:val="24"/>
              </w:rPr>
            </w:pPr>
            <w:r w:rsidRPr="004C3DF1">
              <w:rPr>
                <w:sz w:val="24"/>
                <w:szCs w:val="24"/>
              </w:rPr>
              <w:t>Classification:</w:t>
            </w:r>
          </w:p>
        </w:tc>
        <w:tc>
          <w:tcPr>
            <w:tcW w:w="1725" w:type="dxa"/>
            <w:vAlign w:val="center"/>
          </w:tcPr>
          <w:p w14:paraId="018B59E4" w14:textId="0A1AACEE" w:rsidR="00F52B06" w:rsidRDefault="00D6228B" w:rsidP="00F52B06">
            <w:pPr>
              <w:spacing w:after="0" w:line="240" w:lineRule="auto"/>
            </w:pPr>
            <w:r>
              <w:t xml:space="preserve">Level </w:t>
            </w:r>
            <w:r w:rsidR="00ED69F6">
              <w:t>2</w:t>
            </w:r>
          </w:p>
        </w:tc>
        <w:tc>
          <w:tcPr>
            <w:tcW w:w="1925" w:type="dxa"/>
            <w:vAlign w:val="center"/>
          </w:tcPr>
          <w:p w14:paraId="5A043B2C" w14:textId="77777777" w:rsidR="00F52B06" w:rsidRDefault="00F52B06" w:rsidP="00F52B06">
            <w:pPr>
              <w:pStyle w:val="Heading2"/>
              <w:ind w:left="749"/>
              <w:jc w:val="center"/>
              <w:outlineLvl w:val="1"/>
            </w:pPr>
          </w:p>
        </w:tc>
        <w:tc>
          <w:tcPr>
            <w:tcW w:w="3049" w:type="dxa"/>
            <w:gridSpan w:val="2"/>
            <w:vAlign w:val="center"/>
          </w:tcPr>
          <w:p w14:paraId="6F5EDB6D" w14:textId="77777777" w:rsidR="00F52B06" w:rsidRDefault="00F52B06" w:rsidP="00F52B06">
            <w:pPr>
              <w:spacing w:after="0" w:line="240" w:lineRule="auto"/>
            </w:pPr>
          </w:p>
        </w:tc>
        <w:tc>
          <w:tcPr>
            <w:tcW w:w="234" w:type="dxa"/>
          </w:tcPr>
          <w:p w14:paraId="2514E51A" w14:textId="77777777" w:rsidR="00F52B06" w:rsidRDefault="00F52B06" w:rsidP="004C3DF1">
            <w:pPr>
              <w:spacing w:line="240" w:lineRule="auto"/>
            </w:pPr>
          </w:p>
        </w:tc>
      </w:tr>
      <w:tr w:rsidR="00154872" w14:paraId="424A35C9" w14:textId="77777777" w:rsidTr="00177BA6">
        <w:trPr>
          <w:cantSplit/>
          <w:trHeight w:hRule="exact" w:val="340"/>
        </w:trPr>
        <w:tc>
          <w:tcPr>
            <w:tcW w:w="2093" w:type="dxa"/>
            <w:vAlign w:val="center"/>
          </w:tcPr>
          <w:p w14:paraId="4F371243" w14:textId="77777777" w:rsidR="00154872" w:rsidRPr="004C3DF1" w:rsidRDefault="00154872" w:rsidP="00177BA6">
            <w:pPr>
              <w:pStyle w:val="Heading2"/>
              <w:spacing w:before="0" w:line="240" w:lineRule="auto"/>
              <w:jc w:val="right"/>
              <w:outlineLvl w:val="1"/>
              <w:rPr>
                <w:sz w:val="24"/>
                <w:szCs w:val="24"/>
              </w:rPr>
            </w:pPr>
            <w:r w:rsidRPr="004C3DF1">
              <w:rPr>
                <w:sz w:val="24"/>
                <w:szCs w:val="24"/>
              </w:rPr>
              <w:t>Award/Agreement:</w:t>
            </w:r>
          </w:p>
        </w:tc>
        <w:tc>
          <w:tcPr>
            <w:tcW w:w="6699" w:type="dxa"/>
            <w:gridSpan w:val="4"/>
            <w:vAlign w:val="center"/>
          </w:tcPr>
          <w:p w14:paraId="0EC4864F" w14:textId="02307DA0" w:rsidR="00154872" w:rsidRDefault="00725E58" w:rsidP="00F52B06">
            <w:pPr>
              <w:spacing w:after="0" w:line="240" w:lineRule="auto"/>
            </w:pPr>
            <w:r>
              <w:t>Public Service and Government Off</w:t>
            </w:r>
            <w:r w:rsidR="00A224FB">
              <w:t xml:space="preserve">icers CSA General Agreement </w:t>
            </w:r>
            <w:r w:rsidR="00ED69F6">
              <w:t>2021</w:t>
            </w:r>
          </w:p>
        </w:tc>
        <w:tc>
          <w:tcPr>
            <w:tcW w:w="234" w:type="dxa"/>
          </w:tcPr>
          <w:p w14:paraId="246142BE" w14:textId="77777777" w:rsidR="00154872" w:rsidRDefault="00154872" w:rsidP="004C3DF1">
            <w:pPr>
              <w:spacing w:line="240" w:lineRule="auto"/>
            </w:pPr>
          </w:p>
        </w:tc>
      </w:tr>
      <w:tr w:rsidR="00154872" w14:paraId="0CC4EA7F" w14:textId="77777777" w:rsidTr="00177BA6">
        <w:trPr>
          <w:cantSplit/>
          <w:trHeight w:hRule="exact" w:val="340"/>
        </w:trPr>
        <w:tc>
          <w:tcPr>
            <w:tcW w:w="2093" w:type="dxa"/>
          </w:tcPr>
          <w:p w14:paraId="33FE33CA" w14:textId="77777777" w:rsidR="00154872" w:rsidRDefault="00177BA6" w:rsidP="00177BA6">
            <w:pPr>
              <w:pStyle w:val="Heading2"/>
              <w:spacing w:before="0" w:line="240" w:lineRule="auto"/>
              <w:contextualSpacing/>
              <w:jc w:val="right"/>
              <w:outlineLvl w:val="1"/>
              <w:rPr>
                <w:sz w:val="24"/>
                <w:szCs w:val="24"/>
              </w:rPr>
            </w:pPr>
            <w:r>
              <w:rPr>
                <w:sz w:val="24"/>
                <w:szCs w:val="24"/>
              </w:rPr>
              <w:t>Directorate:</w:t>
            </w:r>
          </w:p>
          <w:p w14:paraId="3A15A912" w14:textId="77777777" w:rsidR="00177BA6" w:rsidRPr="00177BA6" w:rsidRDefault="00177BA6" w:rsidP="00177BA6">
            <w:pPr>
              <w:jc w:val="right"/>
            </w:pPr>
          </w:p>
        </w:tc>
        <w:tc>
          <w:tcPr>
            <w:tcW w:w="3821" w:type="dxa"/>
            <w:gridSpan w:val="3"/>
          </w:tcPr>
          <w:p w14:paraId="6C03E576" w14:textId="77777777" w:rsidR="00154872" w:rsidRDefault="00D6228B" w:rsidP="00F52B06">
            <w:pPr>
              <w:spacing w:after="0" w:line="240" w:lineRule="auto"/>
              <w:contextualSpacing/>
            </w:pPr>
            <w:r>
              <w:t>Organisational Services</w:t>
            </w:r>
          </w:p>
        </w:tc>
        <w:tc>
          <w:tcPr>
            <w:tcW w:w="3112" w:type="dxa"/>
            <w:gridSpan w:val="2"/>
          </w:tcPr>
          <w:p w14:paraId="6C86DC78" w14:textId="77777777" w:rsidR="00154872" w:rsidRDefault="00154872" w:rsidP="00347A13">
            <w:pPr>
              <w:spacing w:after="0" w:line="240" w:lineRule="auto"/>
            </w:pPr>
          </w:p>
        </w:tc>
      </w:tr>
      <w:tr w:rsidR="00177BA6" w14:paraId="622F9063" w14:textId="77777777" w:rsidTr="00177BA6">
        <w:trPr>
          <w:cantSplit/>
          <w:trHeight w:hRule="exact" w:val="340"/>
        </w:trPr>
        <w:tc>
          <w:tcPr>
            <w:tcW w:w="2093" w:type="dxa"/>
          </w:tcPr>
          <w:p w14:paraId="7964CA32" w14:textId="77777777" w:rsidR="00177BA6" w:rsidRDefault="00177BA6" w:rsidP="00177BA6">
            <w:pPr>
              <w:pStyle w:val="Heading2"/>
              <w:spacing w:before="0" w:line="240" w:lineRule="auto"/>
              <w:contextualSpacing/>
              <w:jc w:val="right"/>
              <w:outlineLvl w:val="1"/>
              <w:rPr>
                <w:sz w:val="24"/>
                <w:szCs w:val="24"/>
              </w:rPr>
            </w:pPr>
            <w:r>
              <w:rPr>
                <w:sz w:val="24"/>
                <w:szCs w:val="24"/>
              </w:rPr>
              <w:t>Location:</w:t>
            </w:r>
          </w:p>
        </w:tc>
        <w:tc>
          <w:tcPr>
            <w:tcW w:w="3821" w:type="dxa"/>
            <w:gridSpan w:val="3"/>
          </w:tcPr>
          <w:p w14:paraId="2AADEBFB" w14:textId="47C95B2A" w:rsidR="00177BA6" w:rsidRDefault="00953612" w:rsidP="00F52B06">
            <w:pPr>
              <w:spacing w:after="0" w:line="240" w:lineRule="auto"/>
              <w:contextualSpacing/>
            </w:pPr>
            <w:r>
              <w:t>Pundulmurra (South Hedland)</w:t>
            </w:r>
          </w:p>
          <w:p w14:paraId="6D42D3EC" w14:textId="77777777" w:rsidR="00177BA6" w:rsidRDefault="00177BA6" w:rsidP="00F52B06">
            <w:pPr>
              <w:spacing w:after="0" w:line="240" w:lineRule="auto"/>
              <w:contextualSpacing/>
            </w:pPr>
          </w:p>
          <w:p w14:paraId="37C8F979" w14:textId="77777777" w:rsidR="00177BA6" w:rsidRDefault="00177BA6" w:rsidP="00F52B06">
            <w:pPr>
              <w:spacing w:after="0" w:line="240" w:lineRule="auto"/>
              <w:contextualSpacing/>
            </w:pPr>
          </w:p>
          <w:p w14:paraId="341770CC" w14:textId="77777777" w:rsidR="00177BA6" w:rsidRDefault="00177BA6" w:rsidP="00F52B06">
            <w:pPr>
              <w:spacing w:after="0" w:line="240" w:lineRule="auto"/>
              <w:contextualSpacing/>
            </w:pPr>
          </w:p>
          <w:p w14:paraId="024F13C9" w14:textId="77777777" w:rsidR="00177BA6" w:rsidRDefault="00177BA6" w:rsidP="00F52B06">
            <w:pPr>
              <w:spacing w:after="0" w:line="240" w:lineRule="auto"/>
              <w:contextualSpacing/>
            </w:pPr>
          </w:p>
          <w:p w14:paraId="2EB6B90C" w14:textId="77777777" w:rsidR="00177BA6" w:rsidRDefault="00177BA6" w:rsidP="00F52B06">
            <w:pPr>
              <w:spacing w:after="0" w:line="240" w:lineRule="auto"/>
              <w:contextualSpacing/>
            </w:pPr>
          </w:p>
          <w:p w14:paraId="32E5CF97" w14:textId="77777777" w:rsidR="00177BA6" w:rsidRDefault="00177BA6" w:rsidP="00F52B06">
            <w:pPr>
              <w:spacing w:after="0" w:line="240" w:lineRule="auto"/>
              <w:contextualSpacing/>
            </w:pPr>
          </w:p>
          <w:p w14:paraId="35599040" w14:textId="77777777" w:rsidR="00177BA6" w:rsidRDefault="00177BA6" w:rsidP="00F52B06">
            <w:pPr>
              <w:spacing w:after="0" w:line="240" w:lineRule="auto"/>
              <w:contextualSpacing/>
            </w:pPr>
          </w:p>
          <w:p w14:paraId="47FFAA29" w14:textId="77777777" w:rsidR="00177BA6" w:rsidRDefault="00177BA6" w:rsidP="00F52B06">
            <w:pPr>
              <w:spacing w:after="0" w:line="240" w:lineRule="auto"/>
              <w:contextualSpacing/>
            </w:pPr>
          </w:p>
        </w:tc>
        <w:tc>
          <w:tcPr>
            <w:tcW w:w="3112" w:type="dxa"/>
            <w:gridSpan w:val="2"/>
          </w:tcPr>
          <w:p w14:paraId="362FC89A" w14:textId="77777777" w:rsidR="00177BA6" w:rsidRDefault="00177BA6" w:rsidP="00347A13">
            <w:pPr>
              <w:spacing w:after="0" w:line="240" w:lineRule="auto"/>
            </w:pPr>
          </w:p>
        </w:tc>
      </w:tr>
    </w:tbl>
    <w:p w14:paraId="55C31B00" w14:textId="77777777" w:rsidR="00177BA6" w:rsidRPr="00B8329C" w:rsidRDefault="00177BA6" w:rsidP="00347A13">
      <w:pPr>
        <w:pStyle w:val="Heading1"/>
        <w:spacing w:before="0"/>
        <w:rPr>
          <w:color w:val="FF9900"/>
          <w:sz w:val="16"/>
          <w:szCs w:val="16"/>
        </w:rPr>
      </w:pPr>
    </w:p>
    <w:p w14:paraId="38EFC490" w14:textId="77777777" w:rsidR="00D03347" w:rsidRDefault="00511054" w:rsidP="00347A13">
      <w:pPr>
        <w:pStyle w:val="Heading1"/>
        <w:spacing w:before="0"/>
        <w:rPr>
          <w:color w:val="FF9900"/>
          <w:sz w:val="28"/>
          <w:szCs w:val="28"/>
        </w:rPr>
      </w:pPr>
      <w:r w:rsidRPr="00511054">
        <w:rPr>
          <w:color w:val="FF9900"/>
          <w:sz w:val="28"/>
          <w:szCs w:val="28"/>
        </w:rPr>
        <w:t>R</w:t>
      </w:r>
      <w:r w:rsidR="00FA1771" w:rsidRPr="00511054">
        <w:rPr>
          <w:color w:val="FF9900"/>
          <w:sz w:val="28"/>
          <w:szCs w:val="28"/>
        </w:rPr>
        <w:t>eporting Relationships</w:t>
      </w:r>
    </w:p>
    <w:p w14:paraId="6154A1ED" w14:textId="77777777" w:rsidR="0087191B" w:rsidRPr="0087191B" w:rsidRDefault="0087191B" w:rsidP="0087191B">
      <w:pPr>
        <w:rPr>
          <w:sz w:val="8"/>
          <w:szCs w:val="8"/>
        </w:rPr>
      </w:pPr>
    </w:p>
    <w:tbl>
      <w:tblPr>
        <w:tblStyle w:val="TableGrid"/>
        <w:tblW w:w="9838" w:type="dxa"/>
        <w:tblInd w:w="-142" w:type="dxa"/>
        <w:tblLayout w:type="fixed"/>
        <w:tblLook w:val="04A0" w:firstRow="1" w:lastRow="0" w:firstColumn="1" w:lastColumn="0" w:noHBand="0" w:noVBand="1"/>
      </w:tblPr>
      <w:tblGrid>
        <w:gridCol w:w="1555"/>
        <w:gridCol w:w="1998"/>
        <w:gridCol w:w="2349"/>
        <w:gridCol w:w="638"/>
        <w:gridCol w:w="3298"/>
      </w:tblGrid>
      <w:tr w:rsidR="00B057D6" w14:paraId="4D12444B" w14:textId="77777777" w:rsidTr="00B057D6">
        <w:tc>
          <w:tcPr>
            <w:tcW w:w="1555" w:type="dxa"/>
            <w:tcBorders>
              <w:top w:val="nil"/>
              <w:left w:val="nil"/>
              <w:bottom w:val="nil"/>
              <w:right w:val="dotted" w:sz="4" w:space="0" w:color="auto"/>
            </w:tcBorders>
          </w:tcPr>
          <w:p w14:paraId="06D4E43B" w14:textId="77777777" w:rsidR="00B057D6" w:rsidRPr="00347A13" w:rsidRDefault="00B057D6" w:rsidP="00B8329C">
            <w:pPr>
              <w:pStyle w:val="NoSpacing"/>
            </w:pPr>
            <w:r w:rsidRPr="00347A13">
              <w:t>Responsible To:</w:t>
            </w:r>
          </w:p>
        </w:tc>
        <w:tc>
          <w:tcPr>
            <w:tcW w:w="4347" w:type="dxa"/>
            <w:gridSpan w:val="2"/>
            <w:tcBorders>
              <w:top w:val="dotted" w:sz="4" w:space="0" w:color="auto"/>
              <w:left w:val="dotted" w:sz="4" w:space="0" w:color="auto"/>
              <w:bottom w:val="dotted" w:sz="4" w:space="0" w:color="auto"/>
              <w:right w:val="dotted" w:sz="4" w:space="0" w:color="auto"/>
            </w:tcBorders>
          </w:tcPr>
          <w:p w14:paraId="30446AD3" w14:textId="057051C1" w:rsidR="00B057D6" w:rsidRDefault="00ED69F6" w:rsidP="00B8329C">
            <w:pPr>
              <w:pStyle w:val="NoSpacing"/>
            </w:pPr>
            <w:r>
              <w:t>AccessAbility Support Coordinator</w:t>
            </w:r>
            <w:r w:rsidR="00D6228B">
              <w:t xml:space="preserve"> Level </w:t>
            </w:r>
            <w:r>
              <w:t>4</w:t>
            </w:r>
          </w:p>
          <w:p w14:paraId="4BC2EDC1" w14:textId="70C5D0A6" w:rsidR="00A224FB" w:rsidRPr="00347A13" w:rsidRDefault="00A224FB" w:rsidP="00D6228B">
            <w:pPr>
              <w:pStyle w:val="NoSpacing"/>
            </w:pPr>
            <w:r>
              <w:t xml:space="preserve">Location: </w:t>
            </w:r>
            <w:r w:rsidR="00D307FB">
              <w:t>Broome</w:t>
            </w:r>
          </w:p>
        </w:tc>
        <w:tc>
          <w:tcPr>
            <w:tcW w:w="638" w:type="dxa"/>
            <w:tcBorders>
              <w:top w:val="nil"/>
              <w:left w:val="dotted" w:sz="4" w:space="0" w:color="auto"/>
              <w:bottom w:val="nil"/>
              <w:right w:val="dotted" w:sz="4" w:space="0" w:color="auto"/>
            </w:tcBorders>
          </w:tcPr>
          <w:p w14:paraId="1027DB6F" w14:textId="77777777" w:rsidR="00B057D6" w:rsidRPr="00347A13" w:rsidRDefault="00B057D6" w:rsidP="00B8329C">
            <w:pPr>
              <w:pStyle w:val="NoSpacing"/>
            </w:pPr>
            <w:r w:rsidRPr="00347A13">
              <w:rPr>
                <w:noProof/>
                <w:lang w:eastAsia="en-AU"/>
              </w:rPr>
              <mc:AlternateContent>
                <mc:Choice Requires="wps">
                  <w:drawing>
                    <wp:anchor distT="0" distB="0" distL="114300" distR="114300" simplePos="0" relativeHeight="251676672" behindDoc="0" locked="0" layoutInCell="1" allowOverlap="1" wp14:anchorId="3EABDC17" wp14:editId="6227229D">
                      <wp:simplePos x="0" y="0"/>
                      <wp:positionH relativeFrom="column">
                        <wp:posOffset>27305</wp:posOffset>
                      </wp:positionH>
                      <wp:positionV relativeFrom="paragraph">
                        <wp:posOffset>147320</wp:posOffset>
                      </wp:positionV>
                      <wp:extent cx="219075"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solidFill>
                                  <a:schemeClr val="accent2">
                                    <a:lumMod val="50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D287F0" id="_x0000_t32" coordsize="21600,21600" o:spt="32" o:oned="t" path="m,l21600,21600e" filled="f">
                      <v:path arrowok="t" fillok="f" o:connecttype="none"/>
                      <o:lock v:ext="edit" shapetype="t"/>
                    </v:shapetype>
                    <v:shape id="Straight Arrow Connector 17" o:spid="_x0000_s1026" type="#_x0000_t32" style="position:absolute;margin-left:2.15pt;margin-top:11.6pt;width:17.2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" strokecolor="#585858 [1605]" strokeweight=".5pt">
                      <v:stroke endarrow="block" joinstyle="miter"/>
                    </v:shape>
                  </w:pict>
                </mc:Fallback>
              </mc:AlternateContent>
            </w:r>
          </w:p>
        </w:tc>
        <w:tc>
          <w:tcPr>
            <w:tcW w:w="3298" w:type="dxa"/>
            <w:vMerge w:val="restart"/>
            <w:tcBorders>
              <w:top w:val="dotted" w:sz="4" w:space="0" w:color="auto"/>
              <w:left w:val="dotted" w:sz="4" w:space="0" w:color="auto"/>
              <w:bottom w:val="dotted" w:sz="4" w:space="0" w:color="auto"/>
              <w:right w:val="dotted" w:sz="4" w:space="0" w:color="auto"/>
            </w:tcBorders>
          </w:tcPr>
          <w:p w14:paraId="6419EE64" w14:textId="77777777" w:rsidR="00B057D6" w:rsidRPr="00347A13" w:rsidRDefault="00B057D6" w:rsidP="00B8329C">
            <w:pPr>
              <w:pStyle w:val="NoSpacing"/>
            </w:pPr>
            <w:r w:rsidRPr="00347A13">
              <w:t>Other officer reporting to this position:</w:t>
            </w:r>
          </w:p>
          <w:p w14:paraId="51DB4D97" w14:textId="77777777" w:rsidR="00B057D6" w:rsidRDefault="00B057D6" w:rsidP="00B8329C">
            <w:pPr>
              <w:pStyle w:val="NoSpacing"/>
            </w:pPr>
          </w:p>
          <w:p w14:paraId="653C7CD5" w14:textId="66A25CFC" w:rsidR="00D6228B" w:rsidRDefault="00ED69F6" w:rsidP="005E0CDB">
            <w:pPr>
              <w:pStyle w:val="NoSpacing"/>
            </w:pPr>
            <w:r>
              <w:t xml:space="preserve">AccessAbility Assistants </w:t>
            </w:r>
            <w:r w:rsidR="00F2454D">
              <w:t>Various Locations</w:t>
            </w:r>
          </w:p>
          <w:p w14:paraId="5C8DF58F" w14:textId="77777777" w:rsidR="005E0CDB" w:rsidRPr="00347A13" w:rsidRDefault="005E0CDB" w:rsidP="005E0CDB">
            <w:pPr>
              <w:pStyle w:val="NoSpacing"/>
            </w:pPr>
          </w:p>
        </w:tc>
      </w:tr>
      <w:tr w:rsidR="00B057D6" w14:paraId="7DD53AB4" w14:textId="77777777" w:rsidTr="00B057D6">
        <w:trPr>
          <w:trHeight w:val="551"/>
        </w:trPr>
        <w:tc>
          <w:tcPr>
            <w:tcW w:w="1555" w:type="dxa"/>
            <w:tcBorders>
              <w:top w:val="nil"/>
              <w:left w:val="nil"/>
              <w:bottom w:val="nil"/>
              <w:right w:val="nil"/>
            </w:tcBorders>
          </w:tcPr>
          <w:p w14:paraId="50D2C6D0" w14:textId="77777777" w:rsidR="00B057D6" w:rsidRPr="00347A13" w:rsidRDefault="00B057D6" w:rsidP="00B8329C">
            <w:pPr>
              <w:pStyle w:val="NoSpacing"/>
            </w:pPr>
          </w:p>
        </w:tc>
        <w:tc>
          <w:tcPr>
            <w:tcW w:w="1998" w:type="dxa"/>
            <w:tcBorders>
              <w:top w:val="dotted" w:sz="4" w:space="0" w:color="auto"/>
              <w:left w:val="nil"/>
              <w:bottom w:val="dotted" w:sz="4" w:space="0" w:color="auto"/>
              <w:right w:val="nil"/>
            </w:tcBorders>
          </w:tcPr>
          <w:p w14:paraId="41220409" w14:textId="77777777" w:rsidR="00B057D6" w:rsidRPr="00347A13" w:rsidRDefault="00B057D6" w:rsidP="00B8329C">
            <w:pPr>
              <w:pStyle w:val="NoSpacing"/>
            </w:pPr>
          </w:p>
        </w:tc>
        <w:tc>
          <w:tcPr>
            <w:tcW w:w="2349" w:type="dxa"/>
            <w:tcBorders>
              <w:top w:val="dotted" w:sz="4" w:space="0" w:color="auto"/>
              <w:left w:val="nil"/>
              <w:bottom w:val="dotted" w:sz="4" w:space="0" w:color="auto"/>
              <w:right w:val="nil"/>
            </w:tcBorders>
          </w:tcPr>
          <w:p w14:paraId="5101AB61" w14:textId="77777777" w:rsidR="00B057D6" w:rsidRPr="00347A13" w:rsidRDefault="00B057D6" w:rsidP="00B8329C">
            <w:pPr>
              <w:pStyle w:val="NoSpacing"/>
            </w:pPr>
            <w:r w:rsidRPr="00347A13">
              <w:rPr>
                <w:noProof/>
                <w:lang w:eastAsia="en-AU"/>
              </w:rPr>
              <mc:AlternateContent>
                <mc:Choice Requires="wps">
                  <w:drawing>
                    <wp:anchor distT="0" distB="0" distL="114300" distR="114300" simplePos="0" relativeHeight="251674624" behindDoc="0" locked="0" layoutInCell="1" allowOverlap="1" wp14:anchorId="1267DAB9" wp14:editId="353E9E16">
                      <wp:simplePos x="0" y="0"/>
                      <wp:positionH relativeFrom="column">
                        <wp:posOffset>29845</wp:posOffset>
                      </wp:positionH>
                      <wp:positionV relativeFrom="paragraph">
                        <wp:posOffset>56515</wp:posOffset>
                      </wp:positionV>
                      <wp:extent cx="0" cy="200025"/>
                      <wp:effectExtent l="76200" t="38100" r="57150" b="9525"/>
                      <wp:wrapNone/>
                      <wp:docPr id="15" name="Straight Arrow Connector 15"/>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noFill/>
                              <a:ln w="9525" cap="flat" cmpd="sng" algn="ctr">
                                <a:solidFill>
                                  <a:schemeClr val="accent2">
                                    <a:lumMod val="50000"/>
                                  </a:schemeClr>
                                </a:solidFill>
                                <a:prstDash val="solid"/>
                                <a:tailEnd type="triangle"/>
                              </a:ln>
                              <a:effectLst/>
                            </wps:spPr>
                            <wps:bodyPr/>
                          </wps:wsp>
                        </a:graphicData>
                      </a:graphic>
                    </wp:anchor>
                  </w:drawing>
                </mc:Choice>
                <mc:Fallback>
                  <w:pict>
                    <v:shape w14:anchorId="07604028" id="Straight Arrow Connector 15" o:spid="_x0000_s1026" type="#_x0000_t32" style="position:absolute;margin-left:2.35pt;margin-top:4.45pt;width:0;height:15.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" strokecolor="#585858 [1605]">
                      <v:stroke endarrow="block"/>
                    </v:shape>
                  </w:pict>
                </mc:Fallback>
              </mc:AlternateContent>
            </w:r>
          </w:p>
        </w:tc>
        <w:tc>
          <w:tcPr>
            <w:tcW w:w="638" w:type="dxa"/>
            <w:tcBorders>
              <w:top w:val="nil"/>
              <w:left w:val="nil"/>
              <w:bottom w:val="nil"/>
              <w:right w:val="dotted" w:sz="4" w:space="0" w:color="auto"/>
            </w:tcBorders>
          </w:tcPr>
          <w:p w14:paraId="48188779" w14:textId="77777777" w:rsidR="00B057D6" w:rsidRPr="00347A13" w:rsidRDefault="00B057D6" w:rsidP="00B8329C">
            <w:pPr>
              <w:pStyle w:val="NoSpacing"/>
            </w:pPr>
          </w:p>
        </w:tc>
        <w:tc>
          <w:tcPr>
            <w:tcW w:w="3298" w:type="dxa"/>
            <w:vMerge/>
            <w:tcBorders>
              <w:left w:val="dotted" w:sz="4" w:space="0" w:color="auto"/>
              <w:bottom w:val="dotted" w:sz="4" w:space="0" w:color="auto"/>
              <w:right w:val="dotted" w:sz="4" w:space="0" w:color="auto"/>
            </w:tcBorders>
          </w:tcPr>
          <w:p w14:paraId="701201A0" w14:textId="77777777" w:rsidR="00B057D6" w:rsidRPr="00347A13" w:rsidRDefault="00B057D6" w:rsidP="00B8329C">
            <w:pPr>
              <w:pStyle w:val="NoSpacing"/>
            </w:pPr>
          </w:p>
        </w:tc>
      </w:tr>
      <w:tr w:rsidR="00B057D6" w14:paraId="449D7EED" w14:textId="77777777" w:rsidTr="00B057D6">
        <w:trPr>
          <w:trHeight w:val="292"/>
        </w:trPr>
        <w:tc>
          <w:tcPr>
            <w:tcW w:w="1555" w:type="dxa"/>
            <w:tcBorders>
              <w:top w:val="nil"/>
              <w:left w:val="nil"/>
              <w:bottom w:val="nil"/>
              <w:right w:val="dotted" w:sz="4" w:space="0" w:color="auto"/>
            </w:tcBorders>
          </w:tcPr>
          <w:p w14:paraId="7839F4A9" w14:textId="77777777" w:rsidR="00B057D6" w:rsidRPr="00347A13" w:rsidRDefault="00B057D6" w:rsidP="00B8329C">
            <w:pPr>
              <w:pStyle w:val="NoSpacing"/>
            </w:pPr>
            <w:r w:rsidRPr="00347A13">
              <w:t>This Position:</w:t>
            </w:r>
          </w:p>
        </w:tc>
        <w:tc>
          <w:tcPr>
            <w:tcW w:w="4347" w:type="dxa"/>
            <w:gridSpan w:val="2"/>
            <w:tcBorders>
              <w:top w:val="dotted" w:sz="4" w:space="0" w:color="auto"/>
              <w:left w:val="dotted" w:sz="4" w:space="0" w:color="auto"/>
              <w:bottom w:val="dotted" w:sz="4" w:space="0" w:color="auto"/>
              <w:right w:val="dotted" w:sz="4" w:space="0" w:color="auto"/>
            </w:tcBorders>
          </w:tcPr>
          <w:p w14:paraId="626BFF8A" w14:textId="1B6DE011" w:rsidR="00B057D6" w:rsidRDefault="00ED69F6" w:rsidP="00382670">
            <w:pPr>
              <w:pStyle w:val="NoSpacing"/>
            </w:pPr>
            <w:r>
              <w:t>AccessAbility Assistant</w:t>
            </w:r>
          </w:p>
          <w:p w14:paraId="64372C9E" w14:textId="416DBE90" w:rsidR="007A33C9" w:rsidRPr="00347A13" w:rsidRDefault="007A33C9" w:rsidP="00382670">
            <w:pPr>
              <w:pStyle w:val="NoSpacing"/>
            </w:pPr>
            <w:r>
              <w:t xml:space="preserve">Location: </w:t>
            </w:r>
            <w:r w:rsidR="00D307FB">
              <w:t>Pundulmurra (South Hedland)</w:t>
            </w:r>
          </w:p>
        </w:tc>
        <w:tc>
          <w:tcPr>
            <w:tcW w:w="638" w:type="dxa"/>
            <w:tcBorders>
              <w:top w:val="nil"/>
              <w:left w:val="dotted" w:sz="4" w:space="0" w:color="auto"/>
              <w:bottom w:val="nil"/>
              <w:right w:val="dotted" w:sz="4" w:space="0" w:color="auto"/>
            </w:tcBorders>
          </w:tcPr>
          <w:p w14:paraId="33B7A149" w14:textId="77777777" w:rsidR="00B057D6" w:rsidRPr="00347A13" w:rsidRDefault="00B057D6" w:rsidP="00B8329C">
            <w:pPr>
              <w:pStyle w:val="NoSpacing"/>
            </w:pPr>
          </w:p>
        </w:tc>
        <w:tc>
          <w:tcPr>
            <w:tcW w:w="3298" w:type="dxa"/>
            <w:vMerge/>
            <w:tcBorders>
              <w:left w:val="dotted" w:sz="4" w:space="0" w:color="auto"/>
              <w:bottom w:val="dotted" w:sz="4" w:space="0" w:color="auto"/>
              <w:right w:val="dotted" w:sz="4" w:space="0" w:color="auto"/>
            </w:tcBorders>
          </w:tcPr>
          <w:p w14:paraId="26B338F9" w14:textId="77777777" w:rsidR="00B057D6" w:rsidRPr="00347A13" w:rsidRDefault="00B057D6" w:rsidP="00B8329C">
            <w:pPr>
              <w:pStyle w:val="NoSpacing"/>
            </w:pPr>
          </w:p>
        </w:tc>
      </w:tr>
      <w:tr w:rsidR="00B057D6" w14:paraId="77E8BAB7" w14:textId="77777777" w:rsidTr="00B057D6">
        <w:trPr>
          <w:trHeight w:val="446"/>
        </w:trPr>
        <w:tc>
          <w:tcPr>
            <w:tcW w:w="1555" w:type="dxa"/>
            <w:tcBorders>
              <w:top w:val="nil"/>
              <w:left w:val="nil"/>
              <w:bottom w:val="nil"/>
              <w:right w:val="nil"/>
            </w:tcBorders>
          </w:tcPr>
          <w:p w14:paraId="691B1519" w14:textId="77777777" w:rsidR="00B057D6" w:rsidRPr="00347A13" w:rsidRDefault="00B057D6" w:rsidP="00B8329C">
            <w:pPr>
              <w:pStyle w:val="NoSpacing"/>
            </w:pPr>
          </w:p>
        </w:tc>
        <w:tc>
          <w:tcPr>
            <w:tcW w:w="1998" w:type="dxa"/>
            <w:tcBorders>
              <w:top w:val="dotted" w:sz="4" w:space="0" w:color="auto"/>
              <w:left w:val="nil"/>
              <w:bottom w:val="dotted" w:sz="4" w:space="0" w:color="auto"/>
              <w:right w:val="nil"/>
            </w:tcBorders>
          </w:tcPr>
          <w:p w14:paraId="4F055977" w14:textId="77777777" w:rsidR="00B057D6" w:rsidRPr="00347A13" w:rsidRDefault="00B057D6" w:rsidP="00B8329C">
            <w:pPr>
              <w:pStyle w:val="NoSpacing"/>
            </w:pPr>
          </w:p>
        </w:tc>
        <w:tc>
          <w:tcPr>
            <w:tcW w:w="2349" w:type="dxa"/>
            <w:tcBorders>
              <w:top w:val="dotted" w:sz="4" w:space="0" w:color="auto"/>
              <w:left w:val="nil"/>
              <w:bottom w:val="dotted" w:sz="4" w:space="0" w:color="auto"/>
              <w:right w:val="nil"/>
            </w:tcBorders>
          </w:tcPr>
          <w:p w14:paraId="1B460DF6" w14:textId="77777777" w:rsidR="00B057D6" w:rsidRPr="00347A13" w:rsidRDefault="00B057D6" w:rsidP="00B8329C">
            <w:pPr>
              <w:pStyle w:val="NoSpacing"/>
            </w:pPr>
            <w:r w:rsidRPr="00347A13">
              <w:rPr>
                <w:noProof/>
                <w:lang w:eastAsia="en-AU"/>
              </w:rPr>
              <mc:AlternateContent>
                <mc:Choice Requires="wps">
                  <w:drawing>
                    <wp:anchor distT="0" distB="0" distL="114300" distR="114300" simplePos="0" relativeHeight="251675648" behindDoc="0" locked="0" layoutInCell="1" allowOverlap="1" wp14:anchorId="3E437248" wp14:editId="3C840827">
                      <wp:simplePos x="0" y="0"/>
                      <wp:positionH relativeFrom="column">
                        <wp:posOffset>33020</wp:posOffset>
                      </wp:positionH>
                      <wp:positionV relativeFrom="paragraph">
                        <wp:posOffset>43180</wp:posOffset>
                      </wp:positionV>
                      <wp:extent cx="0" cy="200025"/>
                      <wp:effectExtent l="76200" t="38100" r="57150" b="9525"/>
                      <wp:wrapNone/>
                      <wp:docPr id="14" name="Straight Arrow Connector 14"/>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a:solidFill>
                                  <a:schemeClr val="accent2">
                                    <a:lumMod val="50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980D92" id="Straight Arrow Connector 14" o:spid="_x0000_s1026" type="#_x0000_t32" style="position:absolute;margin-left:2.6pt;margin-top:3.4pt;width:0;height:15.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" strokecolor="#585858 [1605]" strokeweight=".5pt">
                      <v:stroke endarrow="block" joinstyle="miter"/>
                    </v:shape>
                  </w:pict>
                </mc:Fallback>
              </mc:AlternateContent>
            </w:r>
          </w:p>
        </w:tc>
        <w:tc>
          <w:tcPr>
            <w:tcW w:w="638" w:type="dxa"/>
            <w:tcBorders>
              <w:top w:val="nil"/>
              <w:left w:val="nil"/>
              <w:bottom w:val="nil"/>
              <w:right w:val="dotted" w:sz="4" w:space="0" w:color="auto"/>
            </w:tcBorders>
          </w:tcPr>
          <w:p w14:paraId="69926723" w14:textId="77777777" w:rsidR="00B057D6" w:rsidRPr="00347A13" w:rsidRDefault="00B057D6" w:rsidP="00B8329C">
            <w:pPr>
              <w:pStyle w:val="NoSpacing"/>
            </w:pPr>
          </w:p>
        </w:tc>
        <w:tc>
          <w:tcPr>
            <w:tcW w:w="3298" w:type="dxa"/>
            <w:vMerge/>
            <w:tcBorders>
              <w:left w:val="dotted" w:sz="4" w:space="0" w:color="auto"/>
              <w:bottom w:val="dotted" w:sz="4" w:space="0" w:color="auto"/>
              <w:right w:val="dotted" w:sz="4" w:space="0" w:color="auto"/>
            </w:tcBorders>
          </w:tcPr>
          <w:p w14:paraId="308BA293" w14:textId="77777777" w:rsidR="00B057D6" w:rsidRPr="00347A13" w:rsidRDefault="00B057D6" w:rsidP="00B8329C">
            <w:pPr>
              <w:pStyle w:val="NoSpacing"/>
            </w:pPr>
          </w:p>
        </w:tc>
      </w:tr>
      <w:tr w:rsidR="00B057D6" w14:paraId="51F54796" w14:textId="77777777" w:rsidTr="00B057D6">
        <w:trPr>
          <w:trHeight w:val="492"/>
        </w:trPr>
        <w:tc>
          <w:tcPr>
            <w:tcW w:w="1555" w:type="dxa"/>
            <w:tcBorders>
              <w:top w:val="nil"/>
              <w:left w:val="nil"/>
              <w:bottom w:val="nil"/>
              <w:right w:val="dotted" w:sz="4" w:space="0" w:color="auto"/>
            </w:tcBorders>
          </w:tcPr>
          <w:p w14:paraId="364FEC1A" w14:textId="77777777" w:rsidR="00B057D6" w:rsidRPr="00347A13" w:rsidRDefault="00B057D6" w:rsidP="00B8329C">
            <w:pPr>
              <w:pStyle w:val="NoSpacing"/>
            </w:pPr>
          </w:p>
        </w:tc>
        <w:tc>
          <w:tcPr>
            <w:tcW w:w="4347" w:type="dxa"/>
            <w:gridSpan w:val="2"/>
            <w:tcBorders>
              <w:top w:val="dotted" w:sz="4" w:space="0" w:color="auto"/>
              <w:left w:val="dotted" w:sz="4" w:space="0" w:color="auto"/>
              <w:bottom w:val="dotted" w:sz="4" w:space="0" w:color="auto"/>
              <w:right w:val="dotted" w:sz="4" w:space="0" w:color="auto"/>
            </w:tcBorders>
          </w:tcPr>
          <w:p w14:paraId="33217165" w14:textId="77777777" w:rsidR="00B057D6" w:rsidRDefault="00B057D6" w:rsidP="00B8329C">
            <w:pPr>
              <w:pStyle w:val="NoSpacing"/>
            </w:pPr>
            <w:r>
              <w:t>Positions under direct supervision:</w:t>
            </w:r>
          </w:p>
          <w:p w14:paraId="25080244" w14:textId="77777777" w:rsidR="00B057D6" w:rsidRPr="00347A13" w:rsidRDefault="00D6228B" w:rsidP="00B8329C">
            <w:pPr>
              <w:pStyle w:val="NoSpacing"/>
              <w:rPr>
                <w:noProof/>
                <w:lang w:eastAsia="en-AU"/>
              </w:rPr>
            </w:pPr>
            <w:r>
              <w:rPr>
                <w:noProof/>
                <w:lang w:eastAsia="en-AU"/>
              </w:rPr>
              <w:t>Nil</w:t>
            </w:r>
          </w:p>
        </w:tc>
        <w:tc>
          <w:tcPr>
            <w:tcW w:w="638" w:type="dxa"/>
            <w:tcBorders>
              <w:top w:val="nil"/>
              <w:left w:val="dotted" w:sz="4" w:space="0" w:color="auto"/>
              <w:bottom w:val="nil"/>
              <w:right w:val="dotted" w:sz="4" w:space="0" w:color="auto"/>
            </w:tcBorders>
          </w:tcPr>
          <w:p w14:paraId="3F4BA4A0" w14:textId="77777777" w:rsidR="00B057D6" w:rsidRPr="00347A13" w:rsidRDefault="00B057D6" w:rsidP="00B8329C">
            <w:pPr>
              <w:pStyle w:val="NoSpacing"/>
            </w:pPr>
          </w:p>
        </w:tc>
        <w:tc>
          <w:tcPr>
            <w:tcW w:w="3298" w:type="dxa"/>
            <w:vMerge/>
            <w:tcBorders>
              <w:left w:val="dotted" w:sz="4" w:space="0" w:color="auto"/>
              <w:bottom w:val="dotted" w:sz="4" w:space="0" w:color="auto"/>
              <w:right w:val="dotted" w:sz="4" w:space="0" w:color="auto"/>
            </w:tcBorders>
          </w:tcPr>
          <w:p w14:paraId="53F75143" w14:textId="77777777" w:rsidR="00B057D6" w:rsidRPr="00347A13" w:rsidRDefault="00B057D6" w:rsidP="00B8329C">
            <w:pPr>
              <w:pStyle w:val="NoSpacing"/>
            </w:pPr>
          </w:p>
        </w:tc>
      </w:tr>
    </w:tbl>
    <w:p w14:paraId="49C833F0" w14:textId="77777777" w:rsidR="00FA1771" w:rsidRPr="00511054" w:rsidRDefault="004C3DF1" w:rsidP="00511054">
      <w:pPr>
        <w:pStyle w:val="Heading1"/>
        <w:rPr>
          <w:color w:val="FF9900"/>
          <w:sz w:val="28"/>
          <w:szCs w:val="28"/>
        </w:rPr>
      </w:pPr>
      <w:r>
        <w:rPr>
          <w:color w:val="FF9900"/>
          <w:sz w:val="28"/>
          <w:szCs w:val="28"/>
        </w:rPr>
        <w:t>Our Purpose</w:t>
      </w:r>
    </w:p>
    <w:p w14:paraId="207D4DFD" w14:textId="77777777" w:rsidR="004C3DF1" w:rsidRPr="001E698A" w:rsidRDefault="00FA1771" w:rsidP="00ED69F6">
      <w:pPr>
        <w:ind w:right="-613"/>
        <w:jc w:val="both"/>
      </w:pPr>
      <w:r w:rsidRPr="001E698A">
        <w:t>North Regional TAFE (NR</w:t>
      </w:r>
      <w:r w:rsidR="00D00749" w:rsidRPr="001E698A">
        <w:t xml:space="preserve"> </w:t>
      </w:r>
      <w:r w:rsidRPr="001E698A">
        <w:t>T</w:t>
      </w:r>
      <w:r w:rsidR="00D00749" w:rsidRPr="001E698A">
        <w:t>AFE</w:t>
      </w:r>
      <w:r w:rsidRPr="001E698A">
        <w:t xml:space="preserve">) is the leading regional provider of vocational education and training </w:t>
      </w:r>
      <w:r w:rsidR="007779C7" w:rsidRPr="001E698A">
        <w:t>in</w:t>
      </w:r>
      <w:r w:rsidRPr="001E698A">
        <w:t xml:space="preserve"> North</w:t>
      </w:r>
      <w:r w:rsidR="007779C7" w:rsidRPr="001E698A">
        <w:t>west</w:t>
      </w:r>
      <w:r w:rsidRPr="001E698A">
        <w:t xml:space="preserve"> Australia</w:t>
      </w:r>
      <w:r w:rsidR="004C3DF1" w:rsidRPr="001E698A">
        <w:t xml:space="preserve">. </w:t>
      </w:r>
      <w:r w:rsidRPr="001E698A">
        <w:t xml:space="preserve"> </w:t>
      </w:r>
      <w:r w:rsidR="004C3DF1" w:rsidRPr="001E698A">
        <w:t xml:space="preserve">Our purpose is to build the skills and capacity of the </w:t>
      </w:r>
      <w:r w:rsidRPr="001E698A">
        <w:t>workforce for a sustainable economy a</w:t>
      </w:r>
      <w:r w:rsidR="004C3DF1" w:rsidRPr="001E698A">
        <w:t>nd enable resilient communities</w:t>
      </w:r>
      <w:r w:rsidRPr="001E698A">
        <w:t xml:space="preserve">. </w:t>
      </w:r>
    </w:p>
    <w:p w14:paraId="0225A78C" w14:textId="77777777" w:rsidR="00FA1771" w:rsidRPr="001E698A" w:rsidRDefault="004C3DF1" w:rsidP="00ED69F6">
      <w:pPr>
        <w:ind w:right="-613"/>
        <w:jc w:val="both"/>
      </w:pPr>
      <w:r w:rsidRPr="001E698A">
        <w:t xml:space="preserve">All employees at </w:t>
      </w:r>
      <w:r w:rsidR="007779C7" w:rsidRPr="001E698A">
        <w:t>NR</w:t>
      </w:r>
      <w:r w:rsidR="00D00749" w:rsidRPr="001E698A">
        <w:t xml:space="preserve"> </w:t>
      </w:r>
      <w:r w:rsidR="007779C7" w:rsidRPr="001E698A">
        <w:t>T</w:t>
      </w:r>
      <w:r w:rsidR="00D00749" w:rsidRPr="001E698A">
        <w:t xml:space="preserve">AFE </w:t>
      </w:r>
      <w:r w:rsidRPr="001E698A">
        <w:t>contribute to the</w:t>
      </w:r>
      <w:r w:rsidR="00FA1771" w:rsidRPr="001E698A">
        <w:t xml:space="preserve"> vital role </w:t>
      </w:r>
      <w:r w:rsidRPr="001E698A">
        <w:t>of</w:t>
      </w:r>
      <w:r w:rsidR="00FA1771" w:rsidRPr="001E698A">
        <w:t xml:space="preserve"> providing vocational education in rural and regional WA, and job training pathways </w:t>
      </w:r>
      <w:r w:rsidR="00634EDE" w:rsidRPr="001E698A">
        <w:t>including</w:t>
      </w:r>
      <w:r w:rsidR="000D199B" w:rsidRPr="001E698A">
        <w:t xml:space="preserve"> to</w:t>
      </w:r>
      <w:r w:rsidR="00634EDE" w:rsidRPr="001E698A">
        <w:t xml:space="preserve"> </w:t>
      </w:r>
      <w:r w:rsidR="00FA1771" w:rsidRPr="001E698A">
        <w:t>the most vulnerable in the community.</w:t>
      </w:r>
    </w:p>
    <w:p w14:paraId="79996805" w14:textId="77777777" w:rsidR="00FA1771" w:rsidRPr="001E698A" w:rsidRDefault="00FA1771" w:rsidP="00ED69F6">
      <w:pPr>
        <w:pStyle w:val="Heading1"/>
        <w:ind w:right="-613"/>
        <w:jc w:val="both"/>
        <w:rPr>
          <w:color w:val="FF9900"/>
          <w:sz w:val="28"/>
          <w:szCs w:val="28"/>
        </w:rPr>
      </w:pPr>
      <w:r w:rsidRPr="001E698A">
        <w:rPr>
          <w:color w:val="FF9900"/>
          <w:sz w:val="28"/>
          <w:szCs w:val="28"/>
        </w:rPr>
        <w:t>Our Values</w:t>
      </w:r>
    </w:p>
    <w:p w14:paraId="0D387092" w14:textId="77777777" w:rsidR="000262AA" w:rsidRPr="00225F42" w:rsidRDefault="000262AA" w:rsidP="00ED69F6">
      <w:pPr>
        <w:ind w:right="-613"/>
        <w:jc w:val="both"/>
        <w:rPr>
          <w:rFonts w:cs="Times New Roman"/>
        </w:rPr>
      </w:pPr>
      <w:r w:rsidRPr="00225F42">
        <w:rPr>
          <w:rFonts w:cs="Times New Roman"/>
        </w:rPr>
        <w:t>The minimum standards reflecting in the NR TAFE Code of Conduct, Values and the Public Sector Commission Code of Ethics are required to be demonstrated by all employees in their day to day activities.</w:t>
      </w:r>
    </w:p>
    <w:p w14:paraId="4943590B" w14:textId="1A303616" w:rsidR="000262AA" w:rsidRPr="00225F42" w:rsidRDefault="000262AA" w:rsidP="00ED69F6">
      <w:pPr>
        <w:ind w:right="-613"/>
        <w:jc w:val="both"/>
        <w:rPr>
          <w:rFonts w:cs="Times New Roman"/>
          <w:color w:val="FF9900"/>
          <w:sz w:val="28"/>
          <w:szCs w:val="28"/>
        </w:rPr>
      </w:pPr>
      <w:r w:rsidRPr="00225F42">
        <w:rPr>
          <w:rFonts w:cs="Times New Roman"/>
          <w:noProof/>
          <w:color w:val="FF9900"/>
          <w:sz w:val="28"/>
          <w:szCs w:val="28"/>
          <w:lang w:eastAsia="en-AU"/>
        </w:rPr>
        <w:drawing>
          <wp:anchor distT="0" distB="0" distL="114300" distR="114300" simplePos="0" relativeHeight="251678720" behindDoc="0" locked="0" layoutInCell="1" allowOverlap="1" wp14:anchorId="30398B66" wp14:editId="2A5CCD52">
            <wp:simplePos x="0" y="0"/>
            <wp:positionH relativeFrom="margin">
              <wp:posOffset>771525</wp:posOffset>
            </wp:positionH>
            <wp:positionV relativeFrom="paragraph">
              <wp:posOffset>471170</wp:posOffset>
            </wp:positionV>
            <wp:extent cx="3396316" cy="2085805"/>
            <wp:effectExtent l="0" t="0" r="0" b="0"/>
            <wp:wrapNone/>
            <wp:docPr id="4" name="Picture 4" descr="C:\Users\7000742\AppData\Local\Microsoft\Windows\INetCache\Content.Outlook\CNBBKPRP\Values logo jpg v2.jpg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000742\AppData\Local\Microsoft\Windows\INetCache\Content.Outlook\CNBBKPRP\Values logo jpg v2.jpg (002).png"/>
                    <pic:cNvPicPr>
                      <a:picLocks noChangeAspect="1" noChangeArrowheads="1"/>
                    </pic:cNvPicPr>
                  </pic:nvPicPr>
                  <pic:blipFill rotWithShape="1">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t="9447" b="3742"/>
                    <a:stretch/>
                  </pic:blipFill>
                  <pic:spPr bwMode="auto">
                    <a:xfrm>
                      <a:off x="0" y="0"/>
                      <a:ext cx="3396316" cy="2085805"/>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5F42">
        <w:rPr>
          <w:rFonts w:cs="Times New Roman"/>
        </w:rPr>
        <w:t>NR TAFE is committed to an inclusive, high performance culture that places the needs of the students and the public at the centre of all that we do.</w:t>
      </w:r>
    </w:p>
    <w:p w14:paraId="37BBEA31" w14:textId="77777777" w:rsidR="000262AA" w:rsidRPr="00225F42" w:rsidRDefault="000262AA" w:rsidP="000262AA">
      <w:pPr>
        <w:keepNext/>
        <w:keepLines/>
        <w:contextualSpacing/>
        <w:outlineLvl w:val="0"/>
        <w:rPr>
          <w:rFonts w:ascii="Calibri Light" w:eastAsia="Times New Roman" w:hAnsi="Calibri Light" w:cs="Times New Roman"/>
          <w:color w:val="FF9900"/>
          <w:sz w:val="28"/>
          <w:szCs w:val="28"/>
        </w:rPr>
      </w:pPr>
    </w:p>
    <w:p w14:paraId="3F14228E" w14:textId="77777777" w:rsidR="000262AA" w:rsidRPr="00225F42" w:rsidRDefault="000262AA" w:rsidP="000262AA">
      <w:pPr>
        <w:rPr>
          <w:rFonts w:cs="Times New Roman"/>
        </w:rPr>
      </w:pPr>
    </w:p>
    <w:p w14:paraId="027E89BE" w14:textId="77777777" w:rsidR="000262AA" w:rsidRPr="00225F42" w:rsidRDefault="000262AA" w:rsidP="000262AA">
      <w:pPr>
        <w:rPr>
          <w:rFonts w:cs="Times New Roman"/>
        </w:rPr>
      </w:pPr>
    </w:p>
    <w:p w14:paraId="4B76DD91" w14:textId="77777777" w:rsidR="00F44F54" w:rsidRDefault="00F44F54" w:rsidP="00F44F54"/>
    <w:p w14:paraId="2A1EEF94" w14:textId="77777777" w:rsidR="000262AA" w:rsidRDefault="000262AA" w:rsidP="00F44F54"/>
    <w:p w14:paraId="7FD9BA75" w14:textId="453D949C" w:rsidR="000262AA" w:rsidRDefault="000262AA" w:rsidP="00F44F54"/>
    <w:p w14:paraId="667B0BFF" w14:textId="77777777" w:rsidR="00ED69F6" w:rsidRPr="00F44F54" w:rsidRDefault="00ED69F6" w:rsidP="00F44F54"/>
    <w:p w14:paraId="5ED31576" w14:textId="77777777" w:rsidR="00F44F54" w:rsidRDefault="00845255" w:rsidP="00F44F54">
      <w:pPr>
        <w:pStyle w:val="Heading1"/>
        <w:spacing w:before="0" w:line="240" w:lineRule="auto"/>
        <w:contextualSpacing/>
        <w:rPr>
          <w:color w:val="FF9900"/>
          <w:sz w:val="28"/>
          <w:szCs w:val="28"/>
        </w:rPr>
      </w:pPr>
      <w:r w:rsidRPr="00AF4017">
        <w:rPr>
          <w:color w:val="FF9900"/>
          <w:sz w:val="28"/>
          <w:szCs w:val="28"/>
        </w:rPr>
        <w:lastRenderedPageBreak/>
        <w:t>Position Overview</w:t>
      </w:r>
    </w:p>
    <w:p w14:paraId="62EB2C8D" w14:textId="15B758F6" w:rsidR="00D6228B" w:rsidRPr="00D6228B" w:rsidRDefault="00D6228B" w:rsidP="00ED69F6">
      <w:pPr>
        <w:spacing w:beforeLines="40" w:before="96"/>
        <w:ind w:right="-613"/>
        <w:jc w:val="both"/>
      </w:pPr>
      <w:r w:rsidRPr="00D6228B">
        <w:t xml:space="preserve">This position is responsible for </w:t>
      </w:r>
      <w:r w:rsidR="00ED69F6">
        <w:t>assisting students with a disability to fully participate in the learning environment and successfully complete training and assessment requirements.</w:t>
      </w:r>
      <w:r w:rsidRPr="00D6228B">
        <w:t xml:space="preserve"> </w:t>
      </w:r>
    </w:p>
    <w:p w14:paraId="73191182" w14:textId="77777777" w:rsidR="004132E7" w:rsidRDefault="00D6228B" w:rsidP="00807093">
      <w:pPr>
        <w:pStyle w:val="Heading1"/>
        <w:rPr>
          <w:color w:val="FF9900"/>
          <w:sz w:val="28"/>
          <w:szCs w:val="28"/>
        </w:rPr>
      </w:pPr>
      <w:r>
        <w:rPr>
          <w:color w:val="FF9900"/>
          <w:sz w:val="28"/>
          <w:szCs w:val="28"/>
        </w:rPr>
        <w:t>P</w:t>
      </w:r>
      <w:r w:rsidR="00131E15" w:rsidRPr="00AF4017">
        <w:rPr>
          <w:color w:val="FF9900"/>
          <w:sz w:val="28"/>
          <w:szCs w:val="28"/>
        </w:rPr>
        <w:t>osition</w:t>
      </w:r>
      <w:r w:rsidR="004132E7" w:rsidRPr="00AF4017">
        <w:rPr>
          <w:color w:val="FF9900"/>
          <w:sz w:val="28"/>
          <w:szCs w:val="28"/>
        </w:rPr>
        <w:t xml:space="preserve"> Responsibilities</w:t>
      </w:r>
    </w:p>
    <w:p w14:paraId="31335A8F" w14:textId="77777777" w:rsidR="00F64279" w:rsidRPr="00F64279" w:rsidRDefault="00F64279" w:rsidP="00F64279">
      <w:pPr>
        <w:pStyle w:val="ListParagraph"/>
        <w:numPr>
          <w:ilvl w:val="0"/>
          <w:numId w:val="27"/>
        </w:numPr>
        <w:spacing w:after="0" w:line="240" w:lineRule="auto"/>
        <w:ind w:left="426" w:right="-613" w:hanging="426"/>
        <w:jc w:val="both"/>
        <w:rPr>
          <w:rFonts w:cstheme="minorHAnsi"/>
          <w:lang w:val="en-US"/>
        </w:rPr>
      </w:pPr>
      <w:r w:rsidRPr="00F64279">
        <w:rPr>
          <w:rFonts w:cstheme="minorHAnsi"/>
          <w:lang w:val="en-US"/>
        </w:rPr>
        <w:t>Provide personal support and assistance to students with disability within the learning environment, taking into account barriers to learning identified in referral and subsequent processes, ensuring appropriate regard for Work Health and Safety requirements, College policies and professional boundaries.</w:t>
      </w:r>
    </w:p>
    <w:p w14:paraId="1A25E7CF" w14:textId="77777777" w:rsidR="00F64279" w:rsidRPr="00F64279" w:rsidRDefault="00F64279" w:rsidP="00F64279">
      <w:pPr>
        <w:pStyle w:val="ListParagraph"/>
        <w:ind w:left="426" w:right="-613" w:hanging="426"/>
        <w:jc w:val="both"/>
        <w:rPr>
          <w:rFonts w:cstheme="minorHAnsi"/>
          <w:sz w:val="14"/>
          <w:szCs w:val="14"/>
          <w:lang w:val="en-US"/>
        </w:rPr>
      </w:pPr>
    </w:p>
    <w:p w14:paraId="3B3AAB18" w14:textId="77777777" w:rsidR="00F64279" w:rsidRPr="00F64279" w:rsidRDefault="00F64279" w:rsidP="00F64279">
      <w:pPr>
        <w:pStyle w:val="ListParagraph"/>
        <w:numPr>
          <w:ilvl w:val="0"/>
          <w:numId w:val="27"/>
        </w:numPr>
        <w:spacing w:after="0" w:line="240" w:lineRule="auto"/>
        <w:ind w:left="426" w:right="-613" w:hanging="426"/>
        <w:jc w:val="both"/>
        <w:rPr>
          <w:rFonts w:cstheme="minorHAnsi"/>
          <w:sz w:val="24"/>
          <w:szCs w:val="24"/>
          <w:lang w:val="en-US"/>
        </w:rPr>
      </w:pPr>
      <w:r w:rsidRPr="00F64279">
        <w:rPr>
          <w:rFonts w:cstheme="minorHAnsi"/>
          <w:lang w:val="en-US"/>
        </w:rPr>
        <w:t>Identify and implement effective working practices with students including clarifying information, practicing tasks as directed by lecturers, assisting with access to adaptive and assistive technology and appropriate learning resources, and any other tasks as determined by a student’s vocational training needs.</w:t>
      </w:r>
    </w:p>
    <w:p w14:paraId="54C288B7" w14:textId="77777777" w:rsidR="00F64279" w:rsidRPr="00F64279" w:rsidRDefault="00F64279" w:rsidP="00F64279">
      <w:pPr>
        <w:pStyle w:val="ListParagraph"/>
        <w:ind w:left="426" w:right="-613" w:hanging="426"/>
        <w:rPr>
          <w:rFonts w:cstheme="minorHAnsi"/>
          <w:sz w:val="14"/>
          <w:szCs w:val="14"/>
          <w:lang w:val="en-US"/>
        </w:rPr>
      </w:pPr>
    </w:p>
    <w:p w14:paraId="4603BBE2" w14:textId="77777777" w:rsidR="00F64279" w:rsidRPr="00F64279" w:rsidRDefault="00F64279" w:rsidP="00F64279">
      <w:pPr>
        <w:pStyle w:val="ListParagraph"/>
        <w:numPr>
          <w:ilvl w:val="0"/>
          <w:numId w:val="27"/>
        </w:numPr>
        <w:spacing w:after="0" w:line="240" w:lineRule="auto"/>
        <w:ind w:left="426" w:right="-613" w:hanging="426"/>
        <w:jc w:val="both"/>
        <w:rPr>
          <w:rFonts w:cstheme="minorHAnsi"/>
          <w:sz w:val="24"/>
          <w:szCs w:val="24"/>
          <w:lang w:val="en-US"/>
        </w:rPr>
      </w:pPr>
      <w:r w:rsidRPr="00F64279">
        <w:rPr>
          <w:rFonts w:cstheme="minorHAnsi"/>
          <w:lang w:val="en-US"/>
        </w:rPr>
        <w:t>Maintain student records including factual notes regarding learning support delivered and/or needed by students, and where required seek guidance and assistance to address needs.</w:t>
      </w:r>
    </w:p>
    <w:p w14:paraId="184B9A0E" w14:textId="77777777" w:rsidR="00F64279" w:rsidRPr="00F64279" w:rsidRDefault="00F64279" w:rsidP="00F64279">
      <w:pPr>
        <w:pStyle w:val="ListParagraph"/>
        <w:ind w:left="426" w:right="-613" w:hanging="426"/>
        <w:rPr>
          <w:rFonts w:cstheme="minorHAnsi"/>
          <w:sz w:val="14"/>
          <w:szCs w:val="14"/>
          <w:lang w:val="en-US"/>
        </w:rPr>
      </w:pPr>
    </w:p>
    <w:p w14:paraId="3EABDCAD" w14:textId="77777777" w:rsidR="00421C90" w:rsidRPr="00421C90" w:rsidRDefault="00F64279" w:rsidP="00421C90">
      <w:pPr>
        <w:pStyle w:val="ListParagraph"/>
        <w:numPr>
          <w:ilvl w:val="0"/>
          <w:numId w:val="27"/>
        </w:numPr>
        <w:spacing w:after="0" w:line="240" w:lineRule="auto"/>
        <w:ind w:left="426" w:right="-613" w:hanging="426"/>
        <w:jc w:val="both"/>
        <w:rPr>
          <w:rFonts w:cstheme="minorHAnsi"/>
          <w:sz w:val="24"/>
          <w:szCs w:val="24"/>
          <w:lang w:val="en-US"/>
        </w:rPr>
      </w:pPr>
      <w:r w:rsidRPr="00F64279">
        <w:rPr>
          <w:rFonts w:cstheme="minorHAnsi"/>
          <w:lang w:val="en-US"/>
        </w:rPr>
        <w:t>Where required, take and provide notes for students in a suitable format to support learning, and/or produce and deliver scanned or re-formatted documents or information in a preferred accessible format to meet the required standards.</w:t>
      </w:r>
    </w:p>
    <w:p w14:paraId="623DAAAC" w14:textId="77777777" w:rsidR="00421C90" w:rsidRPr="00421C90" w:rsidRDefault="00421C90" w:rsidP="00421C90">
      <w:pPr>
        <w:pStyle w:val="ListParagraph"/>
        <w:rPr>
          <w:rFonts w:cstheme="minorHAnsi"/>
          <w:lang w:val="en-US"/>
        </w:rPr>
      </w:pPr>
    </w:p>
    <w:p w14:paraId="1770E36F" w14:textId="5EBAB762" w:rsidR="00F64279" w:rsidRPr="00421C90" w:rsidRDefault="00F64279" w:rsidP="00421C90">
      <w:pPr>
        <w:pStyle w:val="ListParagraph"/>
        <w:numPr>
          <w:ilvl w:val="0"/>
          <w:numId w:val="27"/>
        </w:numPr>
        <w:spacing w:after="0" w:line="240" w:lineRule="auto"/>
        <w:ind w:left="426" w:right="-613" w:hanging="426"/>
        <w:jc w:val="both"/>
        <w:rPr>
          <w:rFonts w:cstheme="minorHAnsi"/>
          <w:sz w:val="24"/>
          <w:szCs w:val="24"/>
          <w:lang w:val="en-US"/>
        </w:rPr>
      </w:pPr>
      <w:r w:rsidRPr="00421C90">
        <w:rPr>
          <w:rFonts w:cstheme="minorHAnsi"/>
          <w:lang w:val="en-US"/>
        </w:rPr>
        <w:t>Work collaboratively with other College staff including Aboriginal Training Services staff, to support the learning needs of individual students with disability.</w:t>
      </w:r>
    </w:p>
    <w:p w14:paraId="60D1DCFC" w14:textId="77777777" w:rsidR="00F64279" w:rsidRPr="00F64279" w:rsidRDefault="00F64279" w:rsidP="00F64279">
      <w:pPr>
        <w:pStyle w:val="ListParagraph"/>
        <w:ind w:left="426" w:right="-613" w:hanging="426"/>
        <w:rPr>
          <w:rFonts w:cstheme="minorHAnsi"/>
          <w:sz w:val="14"/>
          <w:szCs w:val="14"/>
          <w:lang w:val="en-US"/>
        </w:rPr>
      </w:pPr>
    </w:p>
    <w:p w14:paraId="6E178A35" w14:textId="77777777" w:rsidR="00F64279" w:rsidRPr="00F64279" w:rsidRDefault="00F64279" w:rsidP="00F64279">
      <w:pPr>
        <w:pStyle w:val="ListParagraph"/>
        <w:numPr>
          <w:ilvl w:val="0"/>
          <w:numId w:val="27"/>
        </w:numPr>
        <w:spacing w:after="0" w:line="240" w:lineRule="auto"/>
        <w:ind w:left="426" w:right="-613" w:hanging="426"/>
        <w:jc w:val="both"/>
        <w:rPr>
          <w:rFonts w:cstheme="minorHAnsi"/>
          <w:sz w:val="24"/>
          <w:szCs w:val="24"/>
          <w:lang w:val="en-US"/>
        </w:rPr>
      </w:pPr>
      <w:r w:rsidRPr="00F64279">
        <w:rPr>
          <w:rFonts w:cstheme="minorHAnsi"/>
          <w:lang w:val="en-US"/>
        </w:rPr>
        <w:t>Perform other duties as required and as directed by the AccessAbility Coordinator or Manager Student Support Services.</w:t>
      </w:r>
    </w:p>
    <w:p w14:paraId="0D6283AC" w14:textId="23A877AF" w:rsidR="004132E7" w:rsidRDefault="004132E7" w:rsidP="004E0EC9">
      <w:pPr>
        <w:pStyle w:val="Heading1"/>
        <w:rPr>
          <w:color w:val="FF9900"/>
          <w:sz w:val="28"/>
          <w:szCs w:val="28"/>
        </w:rPr>
      </w:pPr>
      <w:r w:rsidRPr="004E0EC9">
        <w:rPr>
          <w:color w:val="FF9900"/>
          <w:sz w:val="28"/>
          <w:szCs w:val="28"/>
        </w:rPr>
        <w:t>Selection Criteria</w:t>
      </w:r>
    </w:p>
    <w:p w14:paraId="110428F4" w14:textId="66279B04" w:rsidR="00F64279" w:rsidRPr="00F64279" w:rsidRDefault="00F64279" w:rsidP="00F64279">
      <w:pPr>
        <w:rPr>
          <w:b/>
          <w:bCs/>
        </w:rPr>
      </w:pPr>
      <w:r>
        <w:rPr>
          <w:b/>
          <w:bCs/>
        </w:rPr>
        <w:t>Essential</w:t>
      </w:r>
    </w:p>
    <w:p w14:paraId="410B50F1" w14:textId="77777777" w:rsidR="00F64279" w:rsidRPr="00F64279" w:rsidRDefault="00F64279" w:rsidP="0027225E">
      <w:pPr>
        <w:pStyle w:val="ListParagraph"/>
        <w:numPr>
          <w:ilvl w:val="0"/>
          <w:numId w:val="28"/>
        </w:numPr>
        <w:spacing w:after="0" w:line="240" w:lineRule="auto"/>
        <w:ind w:left="426" w:right="-613" w:hanging="426"/>
        <w:contextualSpacing w:val="0"/>
        <w:jc w:val="both"/>
        <w:rPr>
          <w:rFonts w:cstheme="minorHAnsi"/>
          <w:lang w:val="en-US"/>
        </w:rPr>
      </w:pPr>
      <w:r w:rsidRPr="00F64279">
        <w:rPr>
          <w:rFonts w:cstheme="minorHAnsi"/>
          <w:lang w:val="en-US"/>
        </w:rPr>
        <w:t>Good communication and interpersonal skills and a demonstrated ability to work with students and staff in a sensitive, inclusive and professional manner, ensuring boundaries are observed and client confidentiality is maintained.</w:t>
      </w:r>
    </w:p>
    <w:p w14:paraId="6A2D0D88" w14:textId="77777777" w:rsidR="00F64279" w:rsidRPr="00F64279" w:rsidRDefault="00F64279" w:rsidP="0027225E">
      <w:pPr>
        <w:pStyle w:val="ListParagraph"/>
        <w:ind w:left="0" w:right="-613"/>
        <w:jc w:val="both"/>
        <w:rPr>
          <w:rFonts w:cstheme="minorHAnsi"/>
          <w:sz w:val="14"/>
          <w:szCs w:val="14"/>
          <w:lang w:val="en-US"/>
        </w:rPr>
      </w:pPr>
    </w:p>
    <w:p w14:paraId="5D6D0E65" w14:textId="77777777" w:rsidR="00F64279" w:rsidRPr="00F64279" w:rsidRDefault="00F64279" w:rsidP="0027225E">
      <w:pPr>
        <w:pStyle w:val="ListParagraph"/>
        <w:numPr>
          <w:ilvl w:val="0"/>
          <w:numId w:val="28"/>
        </w:numPr>
        <w:spacing w:after="0" w:line="240" w:lineRule="auto"/>
        <w:ind w:left="426" w:right="-613" w:hanging="426"/>
        <w:contextualSpacing w:val="0"/>
        <w:jc w:val="both"/>
        <w:rPr>
          <w:rFonts w:cstheme="minorHAnsi"/>
          <w:sz w:val="24"/>
          <w:szCs w:val="24"/>
          <w:lang w:val="en-US"/>
        </w:rPr>
      </w:pPr>
      <w:r w:rsidRPr="00F64279">
        <w:rPr>
          <w:rFonts w:cstheme="minorHAnsi"/>
          <w:lang w:val="en-US"/>
        </w:rPr>
        <w:t>Demonstrated understanding of the needs of students with disability and how to empower them in a vocational education environment.</w:t>
      </w:r>
    </w:p>
    <w:p w14:paraId="3BCE196D" w14:textId="77777777" w:rsidR="00F64279" w:rsidRPr="00F64279" w:rsidRDefault="00F64279" w:rsidP="0027225E">
      <w:pPr>
        <w:pStyle w:val="ListParagraph"/>
        <w:ind w:right="-613"/>
        <w:jc w:val="both"/>
        <w:rPr>
          <w:rFonts w:cstheme="minorHAnsi"/>
          <w:sz w:val="14"/>
          <w:szCs w:val="14"/>
          <w:lang w:val="en-US"/>
        </w:rPr>
      </w:pPr>
    </w:p>
    <w:p w14:paraId="6CB2312D" w14:textId="77777777" w:rsidR="00F64279" w:rsidRPr="00F64279" w:rsidRDefault="00F64279" w:rsidP="0027225E">
      <w:pPr>
        <w:pStyle w:val="ListParagraph"/>
        <w:numPr>
          <w:ilvl w:val="0"/>
          <w:numId w:val="28"/>
        </w:numPr>
        <w:spacing w:after="0" w:line="240" w:lineRule="auto"/>
        <w:ind w:left="426" w:right="-613" w:hanging="426"/>
        <w:contextualSpacing w:val="0"/>
        <w:jc w:val="both"/>
        <w:rPr>
          <w:rFonts w:cstheme="minorHAnsi"/>
          <w:sz w:val="24"/>
          <w:szCs w:val="24"/>
          <w:lang w:val="en-US"/>
        </w:rPr>
      </w:pPr>
      <w:r w:rsidRPr="00F64279">
        <w:rPr>
          <w:rFonts w:cstheme="minorHAnsi"/>
          <w:lang w:val="en-US"/>
        </w:rPr>
        <w:t>A good standard of numeracy and literacy with personal skills of emotional intelligence, time management, Microsoft Office computing skills, personal organisation and task planning.</w:t>
      </w:r>
    </w:p>
    <w:p w14:paraId="0B158F9A" w14:textId="77777777" w:rsidR="00F64279" w:rsidRPr="00F64279" w:rsidRDefault="00F64279" w:rsidP="0027225E">
      <w:pPr>
        <w:pStyle w:val="ListParagraph"/>
        <w:ind w:right="-613"/>
        <w:jc w:val="both"/>
        <w:rPr>
          <w:rFonts w:cstheme="minorHAnsi"/>
          <w:sz w:val="14"/>
          <w:szCs w:val="14"/>
          <w:lang w:val="en-US"/>
        </w:rPr>
      </w:pPr>
    </w:p>
    <w:p w14:paraId="5532AAFC" w14:textId="77777777" w:rsidR="00F64279" w:rsidRPr="00F64279" w:rsidRDefault="00F64279" w:rsidP="0027225E">
      <w:pPr>
        <w:pStyle w:val="ListParagraph"/>
        <w:numPr>
          <w:ilvl w:val="0"/>
          <w:numId w:val="28"/>
        </w:numPr>
        <w:spacing w:after="0" w:line="240" w:lineRule="auto"/>
        <w:ind w:left="426" w:right="-613" w:hanging="426"/>
        <w:contextualSpacing w:val="0"/>
        <w:jc w:val="both"/>
        <w:rPr>
          <w:rFonts w:cstheme="minorHAnsi"/>
          <w:sz w:val="24"/>
          <w:szCs w:val="24"/>
          <w:lang w:val="en-US"/>
        </w:rPr>
      </w:pPr>
      <w:r w:rsidRPr="00F64279">
        <w:rPr>
          <w:rFonts w:cstheme="minorHAnsi"/>
          <w:lang w:val="en-US"/>
        </w:rPr>
        <w:t>An ability to keep up-to-date on adaptive and assistive technology including relevant software and equipment, or the ability to acquire skills and knowledge in this area.</w:t>
      </w:r>
    </w:p>
    <w:p w14:paraId="13D66D8D" w14:textId="77777777" w:rsidR="00F64279" w:rsidRPr="00F64279" w:rsidRDefault="00F64279" w:rsidP="0027225E">
      <w:pPr>
        <w:pStyle w:val="ListParagraph"/>
        <w:ind w:right="-613"/>
        <w:jc w:val="both"/>
        <w:rPr>
          <w:rFonts w:cstheme="minorHAnsi"/>
          <w:sz w:val="14"/>
          <w:szCs w:val="14"/>
          <w:lang w:val="en-US"/>
        </w:rPr>
      </w:pPr>
    </w:p>
    <w:p w14:paraId="24357232" w14:textId="799731A9" w:rsidR="00F64279" w:rsidRPr="00F64279" w:rsidRDefault="00F64279" w:rsidP="0027225E">
      <w:pPr>
        <w:pStyle w:val="ListParagraph"/>
        <w:numPr>
          <w:ilvl w:val="0"/>
          <w:numId w:val="28"/>
        </w:numPr>
        <w:spacing w:after="0" w:line="240" w:lineRule="auto"/>
        <w:ind w:left="426" w:right="-613" w:hanging="426"/>
        <w:contextualSpacing w:val="0"/>
        <w:jc w:val="both"/>
        <w:rPr>
          <w:rFonts w:cstheme="minorHAnsi"/>
          <w:sz w:val="24"/>
          <w:szCs w:val="24"/>
          <w:lang w:val="en-US"/>
        </w:rPr>
      </w:pPr>
      <w:r w:rsidRPr="00F64279">
        <w:rPr>
          <w:rFonts w:cstheme="minorHAnsi"/>
          <w:lang w:val="en-US"/>
        </w:rPr>
        <w:t>Demonstrated ability to work effectively as an individual and as part of a team, while adhering to Government and organizational policies and procedures.</w:t>
      </w:r>
    </w:p>
    <w:p w14:paraId="38591F40" w14:textId="736E2310" w:rsidR="00F64279" w:rsidRDefault="00713CC3" w:rsidP="00F64279">
      <w:pPr>
        <w:spacing w:after="0" w:line="240" w:lineRule="auto"/>
        <w:rPr>
          <w:rFonts w:cstheme="minorHAnsi"/>
          <w:b/>
          <w:bCs/>
          <w:lang w:val="en-US"/>
        </w:rPr>
      </w:pPr>
      <w:r>
        <w:rPr>
          <w:rFonts w:cstheme="minorHAnsi"/>
          <w:b/>
          <w:bCs/>
          <w:lang w:val="en-US"/>
        </w:rPr>
        <w:br/>
      </w:r>
      <w:r w:rsidRPr="00713CC3">
        <w:rPr>
          <w:rFonts w:cstheme="minorHAnsi"/>
          <w:b/>
          <w:bCs/>
          <w:lang w:val="en-US"/>
        </w:rPr>
        <w:t>Desirable</w:t>
      </w:r>
    </w:p>
    <w:p w14:paraId="7641E7D6" w14:textId="596803B0" w:rsidR="00713CC3" w:rsidRDefault="00713CC3" w:rsidP="00F64279">
      <w:pPr>
        <w:spacing w:after="0" w:line="240" w:lineRule="auto"/>
        <w:rPr>
          <w:rFonts w:cstheme="minorHAnsi"/>
          <w:b/>
          <w:bCs/>
          <w:lang w:val="en-US"/>
        </w:rPr>
      </w:pPr>
    </w:p>
    <w:p w14:paraId="271B6816" w14:textId="77777777" w:rsidR="00713CC3" w:rsidRPr="00713CC3" w:rsidRDefault="00713CC3" w:rsidP="0027225E">
      <w:pPr>
        <w:numPr>
          <w:ilvl w:val="0"/>
          <w:numId w:val="32"/>
        </w:numPr>
        <w:tabs>
          <w:tab w:val="clear" w:pos="720"/>
        </w:tabs>
        <w:spacing w:before="60" w:after="60" w:line="240" w:lineRule="auto"/>
        <w:ind w:left="426" w:right="-613" w:hanging="426"/>
        <w:jc w:val="both"/>
        <w:rPr>
          <w:rFonts w:cstheme="minorHAnsi"/>
        </w:rPr>
      </w:pPr>
      <w:r w:rsidRPr="00713CC3">
        <w:rPr>
          <w:rFonts w:cstheme="minorHAnsi"/>
        </w:rPr>
        <w:t>Experience in a vocational education and training environment.</w:t>
      </w:r>
    </w:p>
    <w:p w14:paraId="6174DA20" w14:textId="77777777" w:rsidR="00713CC3" w:rsidRPr="00713CC3" w:rsidRDefault="00713CC3" w:rsidP="0027225E">
      <w:pPr>
        <w:numPr>
          <w:ilvl w:val="0"/>
          <w:numId w:val="32"/>
        </w:numPr>
        <w:tabs>
          <w:tab w:val="clear" w:pos="720"/>
        </w:tabs>
        <w:spacing w:before="60" w:after="60" w:line="240" w:lineRule="auto"/>
        <w:ind w:left="426" w:right="-613" w:hanging="426"/>
        <w:jc w:val="both"/>
        <w:rPr>
          <w:rFonts w:cstheme="minorHAnsi"/>
        </w:rPr>
      </w:pPr>
      <w:r w:rsidRPr="00713CC3">
        <w:rPr>
          <w:rFonts w:cstheme="minorHAnsi"/>
        </w:rPr>
        <w:t>A relevant post-secondary qualification in disability work or community services work</w:t>
      </w:r>
    </w:p>
    <w:p w14:paraId="06625606" w14:textId="5AE0D810" w:rsidR="00713CC3" w:rsidRPr="00713CC3" w:rsidRDefault="00713CC3" w:rsidP="0027225E">
      <w:pPr>
        <w:pStyle w:val="ListParagraph"/>
        <w:numPr>
          <w:ilvl w:val="0"/>
          <w:numId w:val="32"/>
        </w:numPr>
        <w:tabs>
          <w:tab w:val="clear" w:pos="720"/>
        </w:tabs>
        <w:spacing w:after="0" w:line="240" w:lineRule="auto"/>
        <w:ind w:left="426" w:right="-613" w:hanging="426"/>
        <w:jc w:val="both"/>
        <w:rPr>
          <w:rFonts w:cstheme="minorHAnsi"/>
          <w:b/>
          <w:bCs/>
          <w:lang w:val="en-US"/>
        </w:rPr>
      </w:pPr>
      <w:r w:rsidRPr="00713CC3">
        <w:rPr>
          <w:rFonts w:cstheme="minorHAnsi"/>
        </w:rPr>
        <w:t>Experience in working with diverse clients including people with disability and Aboriginal and Torres Strait Islander clients.</w:t>
      </w:r>
    </w:p>
    <w:p w14:paraId="14355E36" w14:textId="4E34A5E0" w:rsidR="00222C3C" w:rsidRDefault="00222C3C" w:rsidP="00A224FB">
      <w:pPr>
        <w:pBdr>
          <w:bottom w:val="dotted" w:sz="4" w:space="1" w:color="auto"/>
          <w:between w:val="dotted" w:sz="4" w:space="1" w:color="auto"/>
        </w:pBdr>
        <w:spacing w:after="0" w:line="240" w:lineRule="auto"/>
        <w:ind w:right="-58"/>
        <w:rPr>
          <w14:textOutline w14:w="9525" w14:cap="rnd" w14:cmpd="sng" w14:algn="ctr">
            <w14:solidFill>
              <w14:schemeClr w14:val="accent2">
                <w14:alpha w14:val="100000"/>
                <w14:lumMod w14:val="50000"/>
              </w14:schemeClr>
            </w14:solidFill>
            <w14:prstDash w14:val="solid"/>
            <w14:bevel/>
          </w14:textOutline>
        </w:rPr>
      </w:pPr>
    </w:p>
    <w:p w14:paraId="2C781D4A" w14:textId="77777777" w:rsidR="00713CC3" w:rsidRDefault="00713CC3" w:rsidP="004E0EC9">
      <w:pPr>
        <w:rPr>
          <w:rFonts w:cs="Arial"/>
          <w:b/>
        </w:rPr>
      </w:pPr>
    </w:p>
    <w:p w14:paraId="6D8E7D14" w14:textId="456AC799" w:rsidR="004E0EC9" w:rsidRPr="00AF4017" w:rsidRDefault="004E0EC9" w:rsidP="004E0EC9">
      <w:pPr>
        <w:rPr>
          <w:rFonts w:cs="Arial"/>
          <w:b/>
        </w:rPr>
      </w:pPr>
      <w:r w:rsidRPr="00AF4017">
        <w:rPr>
          <w:rFonts w:cs="Arial"/>
          <w:b/>
        </w:rPr>
        <w:lastRenderedPageBreak/>
        <w:t>Appointment Factors</w:t>
      </w:r>
    </w:p>
    <w:tbl>
      <w:tblPr>
        <w:tblW w:w="9368" w:type="dxa"/>
        <w:tblInd w:w="98" w:type="dxa"/>
        <w:tblLayout w:type="fixed"/>
        <w:tblLook w:val="01E0" w:firstRow="1" w:lastRow="1" w:firstColumn="1" w:lastColumn="1" w:noHBand="0" w:noVBand="0"/>
      </w:tblPr>
      <w:tblGrid>
        <w:gridCol w:w="1598"/>
        <w:gridCol w:w="7770"/>
      </w:tblGrid>
      <w:tr w:rsidR="004E0EC9" w:rsidRPr="004E0EC9" w14:paraId="6FD2A6ED" w14:textId="77777777" w:rsidTr="00AF4017">
        <w:trPr>
          <w:trHeight w:val="384"/>
        </w:trPr>
        <w:tc>
          <w:tcPr>
            <w:tcW w:w="1598" w:type="dxa"/>
          </w:tcPr>
          <w:p w14:paraId="0E615D88" w14:textId="77777777" w:rsidR="004E0EC9" w:rsidRPr="004E0EC9" w:rsidRDefault="004E0EC9" w:rsidP="00AF4017">
            <w:pPr>
              <w:pStyle w:val="BodyText"/>
              <w:spacing w:before="120" w:line="300" w:lineRule="auto"/>
              <w:jc w:val="right"/>
              <w:rPr>
                <w:rFonts w:asciiTheme="minorHAnsi" w:hAnsiTheme="minorHAnsi"/>
                <w:b/>
                <w:sz w:val="18"/>
                <w:szCs w:val="18"/>
              </w:rPr>
            </w:pPr>
            <w:r w:rsidRPr="004E0EC9">
              <w:rPr>
                <w:rFonts w:asciiTheme="minorHAnsi" w:hAnsiTheme="minorHAnsi"/>
                <w:b/>
                <w:sz w:val="18"/>
                <w:szCs w:val="18"/>
              </w:rPr>
              <w:t>Location</w:t>
            </w:r>
            <w:r w:rsidR="00AF4017">
              <w:rPr>
                <w:rFonts w:asciiTheme="minorHAnsi" w:hAnsiTheme="minorHAnsi"/>
                <w:b/>
                <w:sz w:val="18"/>
                <w:szCs w:val="18"/>
              </w:rPr>
              <w:t>:</w:t>
            </w:r>
          </w:p>
        </w:tc>
        <w:tc>
          <w:tcPr>
            <w:tcW w:w="7770" w:type="dxa"/>
          </w:tcPr>
          <w:p w14:paraId="484DE839" w14:textId="77777777" w:rsidR="004E0EC9" w:rsidRPr="004E0EC9" w:rsidRDefault="004E0EC9" w:rsidP="00AE6493">
            <w:pPr>
              <w:pStyle w:val="BodyText"/>
              <w:spacing w:before="120" w:line="300" w:lineRule="auto"/>
              <w:jc w:val="both"/>
              <w:rPr>
                <w:rFonts w:asciiTheme="minorHAnsi" w:hAnsiTheme="minorHAnsi"/>
                <w:sz w:val="18"/>
                <w:szCs w:val="18"/>
              </w:rPr>
            </w:pPr>
            <w:r w:rsidRPr="004E0EC9">
              <w:rPr>
                <w:rFonts w:asciiTheme="minorHAnsi" w:hAnsiTheme="minorHAnsi"/>
                <w:sz w:val="18"/>
                <w:szCs w:val="18"/>
              </w:rPr>
              <w:t>North Regional TAFE Campus</w:t>
            </w:r>
          </w:p>
        </w:tc>
      </w:tr>
      <w:tr w:rsidR="004E0EC9" w:rsidRPr="004E0EC9" w14:paraId="6C235B12" w14:textId="77777777" w:rsidTr="00AF4017">
        <w:trPr>
          <w:trHeight w:val="475"/>
        </w:trPr>
        <w:tc>
          <w:tcPr>
            <w:tcW w:w="1598" w:type="dxa"/>
          </w:tcPr>
          <w:p w14:paraId="7F5AB23A" w14:textId="77777777" w:rsidR="004E0EC9" w:rsidRPr="004E0EC9" w:rsidRDefault="004E0EC9" w:rsidP="00AF4017">
            <w:pPr>
              <w:pStyle w:val="BodyText"/>
              <w:spacing w:before="120" w:line="300" w:lineRule="auto"/>
              <w:jc w:val="right"/>
              <w:rPr>
                <w:rFonts w:asciiTheme="minorHAnsi" w:hAnsiTheme="minorHAnsi"/>
                <w:b/>
                <w:sz w:val="18"/>
                <w:szCs w:val="18"/>
              </w:rPr>
            </w:pPr>
            <w:r w:rsidRPr="004E0EC9">
              <w:rPr>
                <w:rFonts w:asciiTheme="minorHAnsi" w:hAnsiTheme="minorHAnsi"/>
                <w:b/>
                <w:sz w:val="18"/>
                <w:szCs w:val="18"/>
              </w:rPr>
              <w:t>Accommodation</w:t>
            </w:r>
            <w:r w:rsidR="00AF4017">
              <w:rPr>
                <w:rFonts w:asciiTheme="minorHAnsi" w:hAnsiTheme="minorHAnsi"/>
                <w:b/>
                <w:sz w:val="18"/>
                <w:szCs w:val="18"/>
              </w:rPr>
              <w:t>:</w:t>
            </w:r>
          </w:p>
        </w:tc>
        <w:tc>
          <w:tcPr>
            <w:tcW w:w="7770" w:type="dxa"/>
          </w:tcPr>
          <w:p w14:paraId="55745D12" w14:textId="77777777" w:rsidR="004E0EC9" w:rsidRPr="004E0EC9" w:rsidRDefault="004E0EC9" w:rsidP="00AE6493">
            <w:pPr>
              <w:pStyle w:val="BodyText"/>
              <w:spacing w:before="120" w:line="300" w:lineRule="auto"/>
              <w:jc w:val="both"/>
              <w:rPr>
                <w:rFonts w:asciiTheme="minorHAnsi" w:hAnsiTheme="minorHAnsi"/>
                <w:sz w:val="18"/>
                <w:szCs w:val="18"/>
              </w:rPr>
            </w:pPr>
            <w:r w:rsidRPr="004E0EC9">
              <w:rPr>
                <w:rFonts w:asciiTheme="minorHAnsi" w:hAnsiTheme="minorHAnsi"/>
                <w:sz w:val="18"/>
                <w:szCs w:val="18"/>
              </w:rPr>
              <w:t xml:space="preserve">Not applicable </w:t>
            </w:r>
          </w:p>
        </w:tc>
      </w:tr>
      <w:tr w:rsidR="004E0EC9" w:rsidRPr="004E0EC9" w14:paraId="73323DA5" w14:textId="77777777" w:rsidTr="00AF4017">
        <w:tc>
          <w:tcPr>
            <w:tcW w:w="1598" w:type="dxa"/>
          </w:tcPr>
          <w:p w14:paraId="2369B215" w14:textId="77777777" w:rsidR="004E0EC9" w:rsidRPr="004E0EC9" w:rsidRDefault="004E0EC9" w:rsidP="00AF4017">
            <w:pPr>
              <w:pStyle w:val="BodyText"/>
              <w:spacing w:before="120" w:line="300" w:lineRule="auto"/>
              <w:jc w:val="right"/>
              <w:rPr>
                <w:rFonts w:asciiTheme="minorHAnsi" w:hAnsiTheme="minorHAnsi"/>
                <w:b/>
                <w:sz w:val="18"/>
                <w:szCs w:val="18"/>
              </w:rPr>
            </w:pPr>
            <w:r w:rsidRPr="004E0EC9">
              <w:rPr>
                <w:rFonts w:asciiTheme="minorHAnsi" w:hAnsiTheme="minorHAnsi"/>
                <w:b/>
                <w:sz w:val="18"/>
                <w:szCs w:val="18"/>
              </w:rPr>
              <w:t>Allowances</w:t>
            </w:r>
            <w:r w:rsidR="00AF4017">
              <w:rPr>
                <w:rFonts w:asciiTheme="minorHAnsi" w:hAnsiTheme="minorHAnsi"/>
                <w:b/>
                <w:sz w:val="18"/>
                <w:szCs w:val="18"/>
              </w:rPr>
              <w:t>:</w:t>
            </w:r>
          </w:p>
        </w:tc>
        <w:tc>
          <w:tcPr>
            <w:tcW w:w="7770" w:type="dxa"/>
          </w:tcPr>
          <w:p w14:paraId="28E1A2E0" w14:textId="77777777" w:rsidR="004E0EC9" w:rsidRPr="004E0EC9" w:rsidRDefault="004E0EC9" w:rsidP="00AE6493">
            <w:pPr>
              <w:pStyle w:val="BodyText"/>
              <w:spacing w:before="120" w:line="300" w:lineRule="auto"/>
              <w:jc w:val="both"/>
              <w:rPr>
                <w:rFonts w:asciiTheme="minorHAnsi" w:hAnsiTheme="minorHAnsi"/>
                <w:sz w:val="18"/>
                <w:szCs w:val="18"/>
              </w:rPr>
            </w:pPr>
            <w:r w:rsidRPr="004E0EC9">
              <w:rPr>
                <w:rFonts w:asciiTheme="minorHAnsi" w:hAnsiTheme="minorHAnsi"/>
                <w:sz w:val="18"/>
                <w:szCs w:val="18"/>
              </w:rPr>
              <w:t>As per Award.</w:t>
            </w:r>
          </w:p>
        </w:tc>
      </w:tr>
      <w:tr w:rsidR="004E0EC9" w:rsidRPr="004E0EC9" w14:paraId="2F77C911" w14:textId="77777777" w:rsidTr="00AF4017">
        <w:tc>
          <w:tcPr>
            <w:tcW w:w="1598" w:type="dxa"/>
          </w:tcPr>
          <w:p w14:paraId="6973CDB6" w14:textId="77777777" w:rsidR="004E0EC9" w:rsidRPr="004E0EC9" w:rsidRDefault="004E0EC9" w:rsidP="00AF4017">
            <w:pPr>
              <w:pStyle w:val="BodyText"/>
              <w:spacing w:before="120" w:line="300" w:lineRule="auto"/>
              <w:jc w:val="right"/>
              <w:rPr>
                <w:rFonts w:asciiTheme="minorHAnsi" w:hAnsiTheme="minorHAnsi"/>
                <w:b/>
                <w:sz w:val="18"/>
                <w:szCs w:val="18"/>
              </w:rPr>
            </w:pPr>
            <w:r w:rsidRPr="004E0EC9">
              <w:rPr>
                <w:rFonts w:asciiTheme="minorHAnsi" w:hAnsiTheme="minorHAnsi"/>
                <w:b/>
                <w:sz w:val="18"/>
                <w:szCs w:val="18"/>
              </w:rPr>
              <w:t>Travel</w:t>
            </w:r>
            <w:r w:rsidR="00AF4017">
              <w:rPr>
                <w:rFonts w:asciiTheme="minorHAnsi" w:hAnsiTheme="minorHAnsi"/>
                <w:b/>
                <w:sz w:val="18"/>
                <w:szCs w:val="18"/>
              </w:rPr>
              <w:t>:</w:t>
            </w:r>
          </w:p>
        </w:tc>
        <w:tc>
          <w:tcPr>
            <w:tcW w:w="7770" w:type="dxa"/>
          </w:tcPr>
          <w:p w14:paraId="1AA7B92E" w14:textId="77777777" w:rsidR="004E0EC9" w:rsidRPr="004E0EC9" w:rsidRDefault="004E0EC9" w:rsidP="00AE6493">
            <w:pPr>
              <w:pStyle w:val="BodyText"/>
              <w:spacing w:before="120" w:line="300" w:lineRule="auto"/>
              <w:jc w:val="both"/>
              <w:rPr>
                <w:rFonts w:asciiTheme="minorHAnsi" w:hAnsiTheme="minorHAnsi"/>
                <w:sz w:val="18"/>
                <w:szCs w:val="18"/>
              </w:rPr>
            </w:pPr>
            <w:r w:rsidRPr="004E0EC9">
              <w:rPr>
                <w:rFonts w:asciiTheme="minorHAnsi" w:hAnsiTheme="minorHAnsi"/>
                <w:sz w:val="18"/>
                <w:szCs w:val="18"/>
              </w:rPr>
              <w:t>Travel to and work at other campuses or sites will be required as the need arises.</w:t>
            </w:r>
          </w:p>
        </w:tc>
      </w:tr>
      <w:tr w:rsidR="004E0EC9" w:rsidRPr="004E0EC9" w14:paraId="63105793" w14:textId="77777777" w:rsidTr="00AF4017">
        <w:trPr>
          <w:trHeight w:val="96"/>
        </w:trPr>
        <w:tc>
          <w:tcPr>
            <w:tcW w:w="9368" w:type="dxa"/>
            <w:gridSpan w:val="2"/>
          </w:tcPr>
          <w:p w14:paraId="21696339" w14:textId="77777777" w:rsidR="004E0EC9" w:rsidRPr="004E0EC9" w:rsidRDefault="004E0EC9" w:rsidP="00AE6493">
            <w:pPr>
              <w:rPr>
                <w:rFonts w:cs="Arial"/>
                <w:color w:val="000080"/>
                <w:sz w:val="16"/>
                <w:szCs w:val="16"/>
              </w:rPr>
            </w:pPr>
          </w:p>
        </w:tc>
      </w:tr>
    </w:tbl>
    <w:p w14:paraId="04FC8264" w14:textId="77777777" w:rsidR="004E0EC9" w:rsidRPr="004E0EC9" w:rsidRDefault="004E0EC9" w:rsidP="004E0EC9">
      <w:pPr>
        <w:rPr>
          <w:rFonts w:cs="Arial"/>
          <w:b/>
        </w:rPr>
      </w:pPr>
      <w:r w:rsidRPr="004E0EC9">
        <w:rPr>
          <w:rFonts w:cs="Arial"/>
          <w:b/>
        </w:rPr>
        <w:t>Special Conditions</w:t>
      </w:r>
    </w:p>
    <w:p w14:paraId="6622DD97" w14:textId="77777777" w:rsidR="004E0EC9" w:rsidRPr="004E0EC9" w:rsidRDefault="004E0EC9" w:rsidP="004E0EC9">
      <w:pPr>
        <w:spacing w:beforeLines="40" w:before="96"/>
        <w:ind w:right="34"/>
        <w:jc w:val="both"/>
        <w:rPr>
          <w:rFonts w:cs="Arial"/>
          <w:b/>
          <w:spacing w:val="-2"/>
          <w:sz w:val="20"/>
          <w:szCs w:val="20"/>
        </w:rPr>
      </w:pPr>
      <w:r w:rsidRPr="004E0EC9">
        <w:rPr>
          <w:rFonts w:cs="Arial"/>
          <w:b/>
          <w:spacing w:val="-2"/>
          <w:sz w:val="20"/>
          <w:szCs w:val="20"/>
        </w:rPr>
        <w:t>National Police History Check:</w:t>
      </w:r>
    </w:p>
    <w:p w14:paraId="629BCA96" w14:textId="77777777" w:rsidR="004E0EC9" w:rsidRPr="004E0EC9" w:rsidRDefault="004E0EC9" w:rsidP="004E0EC9">
      <w:pPr>
        <w:spacing w:beforeLines="40" w:before="96"/>
        <w:ind w:right="34"/>
        <w:jc w:val="both"/>
        <w:rPr>
          <w:rFonts w:cs="Arial"/>
          <w:spacing w:val="-2"/>
          <w:sz w:val="20"/>
          <w:szCs w:val="20"/>
        </w:rPr>
      </w:pPr>
      <w:r w:rsidRPr="004E0EC9">
        <w:rPr>
          <w:rFonts w:cs="Arial"/>
          <w:spacing w:val="-2"/>
          <w:sz w:val="20"/>
          <w:szCs w:val="20"/>
        </w:rPr>
        <w:t>All new staff being appointed to North Regional TAFE are required to provide a National Police History Check prior to commencing duty. All applications must be directed to the “Screening Unit” at the Department of Education and Training</w:t>
      </w:r>
    </w:p>
    <w:p w14:paraId="0DB7C971" w14:textId="77777777" w:rsidR="004E0EC9" w:rsidRPr="004E0EC9" w:rsidRDefault="004E0EC9" w:rsidP="004E0EC9">
      <w:pPr>
        <w:spacing w:beforeLines="40" w:before="96"/>
        <w:ind w:right="34"/>
        <w:jc w:val="both"/>
        <w:rPr>
          <w:rFonts w:cs="Arial"/>
          <w:b/>
          <w:spacing w:val="-2"/>
          <w:sz w:val="20"/>
          <w:szCs w:val="20"/>
        </w:rPr>
      </w:pPr>
      <w:r w:rsidRPr="004E0EC9">
        <w:rPr>
          <w:rFonts w:cs="Arial"/>
          <w:b/>
          <w:spacing w:val="-2"/>
          <w:sz w:val="20"/>
          <w:szCs w:val="20"/>
        </w:rPr>
        <w:t>Working With Children Check (WWC):</w:t>
      </w:r>
    </w:p>
    <w:p w14:paraId="5EB7AB92" w14:textId="77777777" w:rsidR="00AF4017" w:rsidRPr="00A224FB" w:rsidRDefault="004E0EC9" w:rsidP="004E0EC9">
      <w:pPr>
        <w:spacing w:beforeLines="40" w:before="96"/>
        <w:ind w:right="34"/>
        <w:jc w:val="both"/>
        <w:rPr>
          <w:rFonts w:cs="Arial"/>
          <w:spacing w:val="-2"/>
          <w:sz w:val="20"/>
          <w:szCs w:val="20"/>
        </w:rPr>
      </w:pPr>
      <w:r w:rsidRPr="004E0EC9">
        <w:rPr>
          <w:rFonts w:cs="Arial"/>
          <w:spacing w:val="-2"/>
          <w:sz w:val="20"/>
          <w:szCs w:val="20"/>
        </w:rPr>
        <w:t>All new staff appointed to North Regional TAFE in “child-related work" are required to provide a WWC Check prior to commencing duty. If you receive a Negative Notice or an Interim Negative Notice you will be deemed to have repudiated your contract and your employment will cease.</w:t>
      </w:r>
    </w:p>
    <w:p w14:paraId="473DF0BB" w14:textId="77777777" w:rsidR="004E0EC9" w:rsidRPr="004E0EC9" w:rsidRDefault="004E0EC9" w:rsidP="004E0EC9">
      <w:pPr>
        <w:spacing w:beforeLines="40" w:before="96"/>
        <w:ind w:right="34"/>
        <w:jc w:val="both"/>
        <w:rPr>
          <w:rFonts w:cs="Arial"/>
          <w:b/>
          <w:spacing w:val="-2"/>
          <w:sz w:val="20"/>
          <w:szCs w:val="20"/>
        </w:rPr>
      </w:pPr>
      <w:r w:rsidRPr="004E0EC9">
        <w:rPr>
          <w:rFonts w:cs="Arial"/>
          <w:b/>
          <w:spacing w:val="-2"/>
          <w:sz w:val="20"/>
          <w:szCs w:val="20"/>
        </w:rPr>
        <w:t>Current WA ‘C’ Class Driver’s Licence</w:t>
      </w:r>
    </w:p>
    <w:p w14:paraId="2E4916F8" w14:textId="77777777" w:rsidR="004E0EC9" w:rsidRPr="004E0EC9" w:rsidRDefault="004E0EC9" w:rsidP="004E0EC9">
      <w:pPr>
        <w:spacing w:beforeLines="40" w:before="96"/>
        <w:ind w:right="34"/>
        <w:jc w:val="both"/>
        <w:rPr>
          <w:rFonts w:cs="Arial"/>
          <w:spacing w:val="-2"/>
          <w:sz w:val="20"/>
          <w:szCs w:val="20"/>
        </w:rPr>
      </w:pPr>
      <w:r w:rsidRPr="004E0EC9">
        <w:rPr>
          <w:rFonts w:cs="Arial"/>
          <w:spacing w:val="-2"/>
          <w:sz w:val="20"/>
          <w:szCs w:val="20"/>
        </w:rPr>
        <w:t xml:space="preserve">All new staff being appointed to North Regional TAFE are required to have a current WA ‘C’ Class Licence as staff will be required to travel between campuses, from time to time.  For staff appointed from outside Western Australia, you must apply for a WA driver’s licence within three (3) months of becoming a resident of WA.  </w:t>
      </w:r>
    </w:p>
    <w:p w14:paraId="4502E430" w14:textId="77777777" w:rsidR="004E0EC9" w:rsidRPr="004E0EC9" w:rsidRDefault="004E0EC9" w:rsidP="004E0EC9">
      <w:pPr>
        <w:spacing w:beforeLines="40" w:before="96"/>
        <w:ind w:right="34"/>
        <w:jc w:val="both"/>
        <w:rPr>
          <w:rFonts w:cs="Arial"/>
          <w:b/>
          <w:spacing w:val="-2"/>
          <w:sz w:val="20"/>
          <w:szCs w:val="20"/>
        </w:rPr>
      </w:pPr>
      <w:r w:rsidRPr="004E0EC9">
        <w:rPr>
          <w:rFonts w:cs="Arial"/>
          <w:b/>
          <w:spacing w:val="-2"/>
          <w:sz w:val="20"/>
          <w:szCs w:val="20"/>
        </w:rPr>
        <w:t>Prescribed Legislation and Regulation</w:t>
      </w:r>
    </w:p>
    <w:p w14:paraId="1AF8D2D7" w14:textId="77777777" w:rsidR="004E0EC9" w:rsidRPr="004E0EC9" w:rsidRDefault="004E0EC9" w:rsidP="004E0EC9">
      <w:pPr>
        <w:spacing w:beforeLines="40" w:before="96"/>
        <w:ind w:right="34"/>
        <w:jc w:val="both"/>
        <w:rPr>
          <w:rFonts w:cs="Arial"/>
          <w:spacing w:val="-2"/>
          <w:sz w:val="20"/>
          <w:szCs w:val="20"/>
        </w:rPr>
      </w:pPr>
      <w:r w:rsidRPr="004E0EC9">
        <w:rPr>
          <w:rFonts w:cs="Arial"/>
          <w:spacing w:val="-2"/>
          <w:sz w:val="20"/>
          <w:szCs w:val="20"/>
        </w:rPr>
        <w:t>As an employee of the Western Australian public sector you have specific obligations to the community of Western Australia and your colleagues.  In addition to the prescribed industrial agreement, your employment is governed by the following:</w:t>
      </w:r>
    </w:p>
    <w:p w14:paraId="56BD4DEF" w14:textId="77777777" w:rsidR="004E0EC9" w:rsidRPr="004E0EC9" w:rsidRDefault="004E0EC9" w:rsidP="00154872">
      <w:pPr>
        <w:spacing w:after="0" w:line="240" w:lineRule="auto"/>
        <w:ind w:right="34"/>
        <w:jc w:val="both"/>
        <w:rPr>
          <w:rFonts w:cs="Arial"/>
          <w:spacing w:val="-2"/>
          <w:sz w:val="20"/>
          <w:szCs w:val="20"/>
        </w:rPr>
      </w:pPr>
      <w:r w:rsidRPr="004E0EC9">
        <w:rPr>
          <w:rFonts w:cs="Arial"/>
          <w:spacing w:val="-2"/>
          <w:sz w:val="20"/>
          <w:szCs w:val="20"/>
        </w:rPr>
        <w:t>Public Sector Management Act (1994) and Regulations</w:t>
      </w:r>
    </w:p>
    <w:p w14:paraId="37639CC5" w14:textId="77777777" w:rsidR="004E0EC9" w:rsidRPr="004E0EC9" w:rsidRDefault="004E0EC9" w:rsidP="00154872">
      <w:pPr>
        <w:spacing w:after="0" w:line="240" w:lineRule="auto"/>
        <w:ind w:right="34"/>
        <w:jc w:val="both"/>
        <w:rPr>
          <w:rFonts w:cs="Arial"/>
          <w:spacing w:val="-2"/>
          <w:sz w:val="20"/>
          <w:szCs w:val="20"/>
        </w:rPr>
      </w:pPr>
      <w:r w:rsidRPr="004E0EC9">
        <w:rPr>
          <w:rFonts w:cs="Arial"/>
          <w:spacing w:val="-2"/>
          <w:sz w:val="20"/>
          <w:szCs w:val="20"/>
        </w:rPr>
        <w:t>Vocational Education and Training Act (1996)</w:t>
      </w:r>
    </w:p>
    <w:p w14:paraId="03820E55" w14:textId="77777777" w:rsidR="004E0EC9" w:rsidRPr="004E0EC9" w:rsidRDefault="004E0EC9" w:rsidP="00154872">
      <w:pPr>
        <w:spacing w:after="0" w:line="240" w:lineRule="auto"/>
        <w:ind w:right="34"/>
        <w:jc w:val="both"/>
        <w:rPr>
          <w:rFonts w:cs="Arial"/>
          <w:spacing w:val="-2"/>
          <w:sz w:val="20"/>
          <w:szCs w:val="20"/>
        </w:rPr>
      </w:pPr>
      <w:r w:rsidRPr="004E0EC9">
        <w:rPr>
          <w:rFonts w:cs="Arial"/>
          <w:spacing w:val="-2"/>
          <w:sz w:val="20"/>
          <w:szCs w:val="20"/>
        </w:rPr>
        <w:t>Public Sector Code of Ethics</w:t>
      </w:r>
    </w:p>
    <w:p w14:paraId="2F6C8169" w14:textId="77777777" w:rsidR="004E0EC9" w:rsidRPr="004E0EC9" w:rsidRDefault="004E0EC9" w:rsidP="00154872">
      <w:pPr>
        <w:spacing w:after="0" w:line="240" w:lineRule="auto"/>
        <w:ind w:right="34"/>
        <w:jc w:val="both"/>
        <w:rPr>
          <w:rFonts w:cs="Arial"/>
          <w:spacing w:val="-2"/>
          <w:sz w:val="20"/>
          <w:szCs w:val="20"/>
        </w:rPr>
      </w:pPr>
      <w:r w:rsidRPr="004E0EC9">
        <w:rPr>
          <w:rFonts w:cs="Arial"/>
          <w:spacing w:val="-2"/>
          <w:sz w:val="20"/>
          <w:szCs w:val="20"/>
        </w:rPr>
        <w:t>North Regional TAFE’s Code of Conduct</w:t>
      </w:r>
    </w:p>
    <w:p w14:paraId="70AD6B43" w14:textId="77777777" w:rsidR="004E0EC9" w:rsidRPr="004E0EC9" w:rsidRDefault="004E0EC9" w:rsidP="00154872">
      <w:pPr>
        <w:spacing w:after="0" w:line="240" w:lineRule="auto"/>
        <w:ind w:right="34"/>
        <w:jc w:val="both"/>
        <w:rPr>
          <w:rFonts w:cs="Arial"/>
          <w:spacing w:val="-2"/>
          <w:sz w:val="20"/>
          <w:szCs w:val="20"/>
        </w:rPr>
      </w:pPr>
      <w:r w:rsidRPr="004E0EC9">
        <w:rPr>
          <w:rFonts w:cs="Arial"/>
          <w:spacing w:val="-2"/>
          <w:sz w:val="20"/>
          <w:szCs w:val="20"/>
        </w:rPr>
        <w:t>Equal Opportunity Act (1984)</w:t>
      </w:r>
    </w:p>
    <w:p w14:paraId="47F8EC8A" w14:textId="77777777" w:rsidR="004E0EC9" w:rsidRPr="004E0EC9" w:rsidRDefault="004E0EC9" w:rsidP="00154872">
      <w:pPr>
        <w:spacing w:after="0" w:line="240" w:lineRule="auto"/>
        <w:ind w:right="34"/>
        <w:jc w:val="both"/>
        <w:rPr>
          <w:rFonts w:cs="Arial"/>
          <w:spacing w:val="-2"/>
          <w:sz w:val="20"/>
          <w:szCs w:val="20"/>
        </w:rPr>
      </w:pPr>
      <w:r w:rsidRPr="004E0EC9">
        <w:rPr>
          <w:rFonts w:cs="Arial"/>
          <w:spacing w:val="-2"/>
          <w:sz w:val="20"/>
          <w:szCs w:val="20"/>
        </w:rPr>
        <w:t>Occupational Safety and Health Act (1984)</w:t>
      </w:r>
    </w:p>
    <w:p w14:paraId="33974612" w14:textId="77777777" w:rsidR="004E0EC9" w:rsidRPr="004E0EC9" w:rsidRDefault="004E0EC9" w:rsidP="00154872">
      <w:pPr>
        <w:spacing w:after="0" w:line="240" w:lineRule="auto"/>
        <w:ind w:right="34"/>
        <w:jc w:val="both"/>
        <w:rPr>
          <w:rFonts w:cs="Arial"/>
          <w:spacing w:val="-2"/>
          <w:sz w:val="20"/>
          <w:szCs w:val="20"/>
        </w:rPr>
      </w:pPr>
      <w:r w:rsidRPr="004E0EC9">
        <w:rPr>
          <w:rFonts w:cs="Arial"/>
          <w:spacing w:val="-2"/>
          <w:sz w:val="20"/>
          <w:szCs w:val="20"/>
        </w:rPr>
        <w:t>Internet Terms and Conditions of Use</w:t>
      </w:r>
    </w:p>
    <w:p w14:paraId="4D67F582" w14:textId="77777777" w:rsidR="004E0EC9" w:rsidRPr="004E0EC9" w:rsidRDefault="004E0EC9" w:rsidP="00154872">
      <w:pPr>
        <w:spacing w:after="0" w:line="240" w:lineRule="auto"/>
        <w:ind w:right="34"/>
        <w:jc w:val="both"/>
        <w:rPr>
          <w:rFonts w:cs="Arial"/>
          <w:spacing w:val="-2"/>
          <w:sz w:val="20"/>
          <w:szCs w:val="20"/>
        </w:rPr>
      </w:pPr>
      <w:r w:rsidRPr="004E0EC9">
        <w:rPr>
          <w:rFonts w:cs="Arial"/>
          <w:spacing w:val="-2"/>
          <w:sz w:val="20"/>
          <w:szCs w:val="20"/>
        </w:rPr>
        <w:t>Employee Software and Compliance Statement</w:t>
      </w:r>
    </w:p>
    <w:p w14:paraId="28425551" w14:textId="77777777" w:rsidR="004E0EC9" w:rsidRPr="004E0EC9" w:rsidRDefault="004E0EC9" w:rsidP="00154872">
      <w:pPr>
        <w:spacing w:after="0" w:line="240" w:lineRule="auto"/>
        <w:ind w:right="34"/>
        <w:jc w:val="both"/>
        <w:rPr>
          <w:rFonts w:cs="Arial"/>
          <w:spacing w:val="-2"/>
          <w:sz w:val="20"/>
          <w:szCs w:val="20"/>
        </w:rPr>
      </w:pPr>
      <w:r w:rsidRPr="004E0EC9">
        <w:rPr>
          <w:rFonts w:cs="Arial"/>
          <w:spacing w:val="-2"/>
          <w:sz w:val="20"/>
          <w:szCs w:val="20"/>
        </w:rPr>
        <w:t>North Regional TAFE policies and procedures</w:t>
      </w:r>
    </w:p>
    <w:p w14:paraId="13CFDD25" w14:textId="77777777" w:rsidR="004E0EC9" w:rsidRPr="004E0EC9" w:rsidRDefault="004E0EC9" w:rsidP="004E0EC9">
      <w:pPr>
        <w:spacing w:after="0" w:line="240" w:lineRule="auto"/>
        <w:ind w:right="-1"/>
        <w:rPr>
          <w:rFonts w:cs="Arial"/>
          <w:b/>
          <w:sz w:val="20"/>
          <w:szCs w:val="20"/>
        </w:rPr>
      </w:pPr>
    </w:p>
    <w:p w14:paraId="28638A51" w14:textId="77777777" w:rsidR="006877EA" w:rsidRDefault="006877EA" w:rsidP="004E0EC9">
      <w:pPr>
        <w:spacing w:after="0" w:line="240" w:lineRule="auto"/>
        <w:ind w:right="-1"/>
        <w:rPr>
          <w:rFonts w:cs="Arial"/>
          <w:b/>
        </w:rPr>
      </w:pPr>
    </w:p>
    <w:p w14:paraId="0DBE0FE8" w14:textId="77777777" w:rsidR="004E0EC9" w:rsidRPr="00AF4017" w:rsidRDefault="004E0EC9" w:rsidP="004E0EC9">
      <w:pPr>
        <w:spacing w:after="0" w:line="240" w:lineRule="auto"/>
        <w:ind w:right="-1"/>
        <w:rPr>
          <w:rFonts w:cs="Arial"/>
          <w:b/>
        </w:rPr>
      </w:pPr>
      <w:r w:rsidRPr="00AF4017">
        <w:rPr>
          <w:rFonts w:cs="Arial"/>
          <w:b/>
        </w:rPr>
        <w:t>CERTIFICATION</w:t>
      </w:r>
    </w:p>
    <w:p w14:paraId="4F74FFE3" w14:textId="77777777" w:rsidR="004E0EC9" w:rsidRPr="004E0EC9" w:rsidRDefault="004E0EC9" w:rsidP="004E0EC9">
      <w:pPr>
        <w:spacing w:after="0" w:line="240" w:lineRule="auto"/>
        <w:ind w:right="-1"/>
        <w:rPr>
          <w:rFonts w:cs="Arial"/>
          <w:sz w:val="20"/>
          <w:szCs w:val="20"/>
        </w:rPr>
      </w:pPr>
      <w:r w:rsidRPr="004E0EC9">
        <w:rPr>
          <w:rFonts w:cs="Arial"/>
          <w:sz w:val="20"/>
          <w:szCs w:val="20"/>
        </w:rPr>
        <w:t>The details contained in this document are an accurate statement of the position’s responsibilities and requirements.</w:t>
      </w:r>
    </w:p>
    <w:p w14:paraId="568981AD" w14:textId="77777777" w:rsidR="004E0EC9" w:rsidRPr="004E0EC9" w:rsidRDefault="004E0EC9" w:rsidP="004E0EC9">
      <w:pPr>
        <w:spacing w:after="0" w:line="240" w:lineRule="auto"/>
        <w:ind w:right="-1"/>
        <w:rPr>
          <w:rFonts w:cs="Arial"/>
          <w:sz w:val="20"/>
          <w:szCs w:val="20"/>
        </w:rPr>
      </w:pPr>
    </w:p>
    <w:tbl>
      <w:tblPr>
        <w:tblStyle w:val="TableGrid"/>
        <w:tblW w:w="0" w:type="auto"/>
        <w:tblLook w:val="04A0" w:firstRow="1" w:lastRow="0" w:firstColumn="1" w:lastColumn="0" w:noHBand="0" w:noVBand="1"/>
      </w:tblPr>
      <w:tblGrid>
        <w:gridCol w:w="1118"/>
        <w:gridCol w:w="3389"/>
        <w:gridCol w:w="1125"/>
        <w:gridCol w:w="3384"/>
      </w:tblGrid>
      <w:tr w:rsidR="00287650" w14:paraId="3FA9434A" w14:textId="77777777" w:rsidTr="00287650">
        <w:tc>
          <w:tcPr>
            <w:tcW w:w="4507" w:type="dxa"/>
            <w:gridSpan w:val="2"/>
            <w:tcBorders>
              <w:top w:val="single" w:sz="4" w:space="0" w:color="auto"/>
              <w:left w:val="single" w:sz="4" w:space="0" w:color="auto"/>
              <w:bottom w:val="single" w:sz="4" w:space="0" w:color="auto"/>
              <w:right w:val="single" w:sz="4" w:space="0" w:color="auto"/>
            </w:tcBorders>
            <w:hideMark/>
          </w:tcPr>
          <w:p w14:paraId="7440BE5C" w14:textId="77777777" w:rsidR="00287650" w:rsidRDefault="00287650">
            <w:pPr>
              <w:ind w:right="-1"/>
              <w:jc w:val="center"/>
              <w:rPr>
                <w:rFonts w:cs="Arial"/>
                <w:sz w:val="20"/>
                <w:szCs w:val="20"/>
              </w:rPr>
            </w:pPr>
            <w:r>
              <w:rPr>
                <w:rFonts w:cs="Arial"/>
                <w:sz w:val="20"/>
                <w:szCs w:val="20"/>
              </w:rPr>
              <w:t>Employee</w:t>
            </w:r>
          </w:p>
        </w:tc>
        <w:tc>
          <w:tcPr>
            <w:tcW w:w="4509" w:type="dxa"/>
            <w:gridSpan w:val="2"/>
            <w:tcBorders>
              <w:top w:val="single" w:sz="4" w:space="0" w:color="auto"/>
              <w:left w:val="single" w:sz="4" w:space="0" w:color="auto"/>
              <w:bottom w:val="single" w:sz="4" w:space="0" w:color="auto"/>
              <w:right w:val="single" w:sz="4" w:space="0" w:color="auto"/>
            </w:tcBorders>
            <w:hideMark/>
          </w:tcPr>
          <w:p w14:paraId="72D3BA91" w14:textId="77777777" w:rsidR="00287650" w:rsidRDefault="00287650">
            <w:pPr>
              <w:ind w:right="-1"/>
              <w:jc w:val="center"/>
              <w:rPr>
                <w:rFonts w:cs="Arial"/>
                <w:sz w:val="20"/>
                <w:szCs w:val="20"/>
              </w:rPr>
            </w:pPr>
            <w:r>
              <w:rPr>
                <w:rFonts w:cs="Arial"/>
                <w:sz w:val="20"/>
                <w:szCs w:val="20"/>
              </w:rPr>
              <w:t>Managing Director</w:t>
            </w:r>
          </w:p>
        </w:tc>
      </w:tr>
      <w:tr w:rsidR="00287650" w14:paraId="56FDA085" w14:textId="77777777" w:rsidTr="00287650">
        <w:trPr>
          <w:trHeight w:val="503"/>
        </w:trPr>
        <w:tc>
          <w:tcPr>
            <w:tcW w:w="1118" w:type="dxa"/>
            <w:tcBorders>
              <w:top w:val="single" w:sz="4" w:space="0" w:color="auto"/>
              <w:left w:val="single" w:sz="4" w:space="0" w:color="auto"/>
              <w:bottom w:val="single" w:sz="4" w:space="0" w:color="auto"/>
              <w:right w:val="single" w:sz="4" w:space="0" w:color="auto"/>
            </w:tcBorders>
            <w:hideMark/>
          </w:tcPr>
          <w:p w14:paraId="5B87360A" w14:textId="77777777" w:rsidR="00287650" w:rsidRDefault="00287650">
            <w:pPr>
              <w:spacing w:before="40"/>
              <w:ind w:right="-1"/>
              <w:rPr>
                <w:rFonts w:cs="Arial"/>
                <w:sz w:val="20"/>
                <w:szCs w:val="20"/>
              </w:rPr>
            </w:pPr>
            <w:r>
              <w:rPr>
                <w:rFonts w:cs="Arial"/>
                <w:sz w:val="20"/>
                <w:szCs w:val="20"/>
              </w:rPr>
              <w:t>Name:</w:t>
            </w:r>
          </w:p>
        </w:tc>
        <w:tc>
          <w:tcPr>
            <w:tcW w:w="3389" w:type="dxa"/>
            <w:tcBorders>
              <w:top w:val="single" w:sz="4" w:space="0" w:color="auto"/>
              <w:left w:val="single" w:sz="4" w:space="0" w:color="auto"/>
              <w:bottom w:val="single" w:sz="4" w:space="0" w:color="auto"/>
              <w:right w:val="single" w:sz="4" w:space="0" w:color="auto"/>
            </w:tcBorders>
          </w:tcPr>
          <w:p w14:paraId="6D30F466" w14:textId="77777777" w:rsidR="00287650" w:rsidRDefault="00287650">
            <w:pPr>
              <w:spacing w:before="40"/>
              <w:ind w:right="-1"/>
              <w:rPr>
                <w:rFonts w:cs="Arial"/>
                <w:sz w:val="20"/>
                <w:szCs w:val="20"/>
              </w:rPr>
            </w:pPr>
          </w:p>
        </w:tc>
        <w:tc>
          <w:tcPr>
            <w:tcW w:w="1125" w:type="dxa"/>
            <w:tcBorders>
              <w:top w:val="single" w:sz="4" w:space="0" w:color="auto"/>
              <w:left w:val="single" w:sz="4" w:space="0" w:color="auto"/>
              <w:bottom w:val="single" w:sz="4" w:space="0" w:color="auto"/>
              <w:right w:val="single" w:sz="4" w:space="0" w:color="auto"/>
            </w:tcBorders>
            <w:hideMark/>
          </w:tcPr>
          <w:p w14:paraId="0A1CD3EF" w14:textId="77777777" w:rsidR="00287650" w:rsidRDefault="00287650">
            <w:pPr>
              <w:spacing w:before="40"/>
              <w:ind w:right="-1"/>
              <w:rPr>
                <w:rFonts w:cs="Arial"/>
                <w:sz w:val="20"/>
                <w:szCs w:val="20"/>
              </w:rPr>
            </w:pPr>
            <w:r>
              <w:rPr>
                <w:rFonts w:cs="Arial"/>
                <w:sz w:val="20"/>
                <w:szCs w:val="20"/>
              </w:rPr>
              <w:t>Name:</w:t>
            </w:r>
          </w:p>
        </w:tc>
        <w:tc>
          <w:tcPr>
            <w:tcW w:w="3384" w:type="dxa"/>
            <w:tcBorders>
              <w:top w:val="single" w:sz="4" w:space="0" w:color="auto"/>
              <w:left w:val="single" w:sz="4" w:space="0" w:color="auto"/>
              <w:bottom w:val="single" w:sz="4" w:space="0" w:color="auto"/>
              <w:right w:val="single" w:sz="4" w:space="0" w:color="auto"/>
            </w:tcBorders>
            <w:hideMark/>
          </w:tcPr>
          <w:p w14:paraId="0EFB3A70" w14:textId="634411C6" w:rsidR="00287650" w:rsidRDefault="00287650">
            <w:pPr>
              <w:spacing w:before="40"/>
              <w:ind w:right="-1"/>
              <w:rPr>
                <w:rFonts w:cs="Arial"/>
                <w:sz w:val="20"/>
                <w:szCs w:val="20"/>
              </w:rPr>
            </w:pPr>
          </w:p>
        </w:tc>
      </w:tr>
      <w:tr w:rsidR="00287650" w14:paraId="2EE971F7" w14:textId="77777777" w:rsidTr="00287650">
        <w:trPr>
          <w:trHeight w:val="502"/>
        </w:trPr>
        <w:tc>
          <w:tcPr>
            <w:tcW w:w="1118" w:type="dxa"/>
            <w:tcBorders>
              <w:top w:val="single" w:sz="4" w:space="0" w:color="auto"/>
              <w:left w:val="single" w:sz="4" w:space="0" w:color="auto"/>
              <w:bottom w:val="single" w:sz="4" w:space="0" w:color="auto"/>
              <w:right w:val="single" w:sz="4" w:space="0" w:color="auto"/>
            </w:tcBorders>
            <w:hideMark/>
          </w:tcPr>
          <w:p w14:paraId="5B03F33E" w14:textId="77777777" w:rsidR="00287650" w:rsidRDefault="00287650">
            <w:pPr>
              <w:spacing w:before="40"/>
              <w:ind w:right="-1"/>
              <w:rPr>
                <w:rFonts w:cs="Arial"/>
                <w:sz w:val="20"/>
                <w:szCs w:val="20"/>
              </w:rPr>
            </w:pPr>
            <w:r>
              <w:rPr>
                <w:rFonts w:cs="Arial"/>
                <w:sz w:val="20"/>
                <w:szCs w:val="20"/>
              </w:rPr>
              <w:t>Signature</w:t>
            </w:r>
          </w:p>
        </w:tc>
        <w:tc>
          <w:tcPr>
            <w:tcW w:w="3389" w:type="dxa"/>
            <w:tcBorders>
              <w:top w:val="single" w:sz="4" w:space="0" w:color="auto"/>
              <w:left w:val="single" w:sz="4" w:space="0" w:color="auto"/>
              <w:bottom w:val="single" w:sz="4" w:space="0" w:color="auto"/>
              <w:right w:val="single" w:sz="4" w:space="0" w:color="auto"/>
            </w:tcBorders>
          </w:tcPr>
          <w:p w14:paraId="41978510" w14:textId="77777777" w:rsidR="00287650" w:rsidRDefault="00287650">
            <w:pPr>
              <w:spacing w:before="40"/>
              <w:ind w:right="-1"/>
              <w:rPr>
                <w:rFonts w:cs="Arial"/>
                <w:sz w:val="20"/>
                <w:szCs w:val="20"/>
              </w:rPr>
            </w:pPr>
          </w:p>
        </w:tc>
        <w:tc>
          <w:tcPr>
            <w:tcW w:w="1125" w:type="dxa"/>
            <w:tcBorders>
              <w:top w:val="single" w:sz="4" w:space="0" w:color="auto"/>
              <w:left w:val="single" w:sz="4" w:space="0" w:color="auto"/>
              <w:bottom w:val="single" w:sz="4" w:space="0" w:color="auto"/>
              <w:right w:val="single" w:sz="4" w:space="0" w:color="auto"/>
            </w:tcBorders>
            <w:hideMark/>
          </w:tcPr>
          <w:p w14:paraId="6CD89419" w14:textId="77777777" w:rsidR="00287650" w:rsidRDefault="00287650">
            <w:pPr>
              <w:spacing w:before="40"/>
              <w:ind w:right="-1"/>
              <w:rPr>
                <w:rFonts w:cs="Arial"/>
                <w:sz w:val="20"/>
                <w:szCs w:val="20"/>
              </w:rPr>
            </w:pPr>
            <w:r>
              <w:rPr>
                <w:rFonts w:cs="Arial"/>
                <w:sz w:val="20"/>
                <w:szCs w:val="20"/>
              </w:rPr>
              <w:t>Signature</w:t>
            </w:r>
          </w:p>
        </w:tc>
        <w:tc>
          <w:tcPr>
            <w:tcW w:w="3384" w:type="dxa"/>
            <w:tcBorders>
              <w:top w:val="single" w:sz="4" w:space="0" w:color="auto"/>
              <w:left w:val="single" w:sz="4" w:space="0" w:color="auto"/>
              <w:bottom w:val="single" w:sz="4" w:space="0" w:color="auto"/>
              <w:right w:val="single" w:sz="4" w:space="0" w:color="auto"/>
            </w:tcBorders>
            <w:hideMark/>
          </w:tcPr>
          <w:p w14:paraId="4BB66264" w14:textId="77777777" w:rsidR="00287650" w:rsidRDefault="00287650">
            <w:pPr>
              <w:spacing w:before="40"/>
              <w:ind w:right="-1"/>
              <w:rPr>
                <w:rFonts w:cs="Arial"/>
                <w:sz w:val="20"/>
                <w:szCs w:val="20"/>
              </w:rPr>
            </w:pPr>
          </w:p>
        </w:tc>
      </w:tr>
      <w:tr w:rsidR="00287650" w14:paraId="2BA8A692" w14:textId="77777777" w:rsidTr="00287650">
        <w:tc>
          <w:tcPr>
            <w:tcW w:w="1118" w:type="dxa"/>
            <w:tcBorders>
              <w:top w:val="single" w:sz="4" w:space="0" w:color="auto"/>
              <w:left w:val="single" w:sz="4" w:space="0" w:color="auto"/>
              <w:bottom w:val="single" w:sz="4" w:space="0" w:color="auto"/>
              <w:right w:val="single" w:sz="4" w:space="0" w:color="auto"/>
            </w:tcBorders>
            <w:hideMark/>
          </w:tcPr>
          <w:p w14:paraId="4CC5F030" w14:textId="77777777" w:rsidR="00287650" w:rsidRDefault="00287650">
            <w:pPr>
              <w:spacing w:before="40"/>
              <w:ind w:right="-1"/>
              <w:rPr>
                <w:rFonts w:cs="Arial"/>
                <w:sz w:val="20"/>
                <w:szCs w:val="20"/>
              </w:rPr>
            </w:pPr>
            <w:r>
              <w:rPr>
                <w:rFonts w:cs="Arial"/>
                <w:sz w:val="20"/>
                <w:szCs w:val="20"/>
              </w:rPr>
              <w:t>Date:</w:t>
            </w:r>
          </w:p>
        </w:tc>
        <w:tc>
          <w:tcPr>
            <w:tcW w:w="3389" w:type="dxa"/>
            <w:tcBorders>
              <w:top w:val="single" w:sz="4" w:space="0" w:color="auto"/>
              <w:left w:val="single" w:sz="4" w:space="0" w:color="auto"/>
              <w:bottom w:val="single" w:sz="4" w:space="0" w:color="auto"/>
              <w:right w:val="single" w:sz="4" w:space="0" w:color="auto"/>
            </w:tcBorders>
          </w:tcPr>
          <w:p w14:paraId="609C4B03" w14:textId="77777777" w:rsidR="00287650" w:rsidRDefault="00287650">
            <w:pPr>
              <w:spacing w:before="40"/>
              <w:ind w:right="-1"/>
              <w:rPr>
                <w:rFonts w:cs="Arial"/>
                <w:sz w:val="20"/>
                <w:szCs w:val="20"/>
              </w:rPr>
            </w:pPr>
          </w:p>
        </w:tc>
        <w:tc>
          <w:tcPr>
            <w:tcW w:w="1125" w:type="dxa"/>
            <w:tcBorders>
              <w:top w:val="single" w:sz="4" w:space="0" w:color="auto"/>
              <w:left w:val="single" w:sz="4" w:space="0" w:color="auto"/>
              <w:bottom w:val="single" w:sz="4" w:space="0" w:color="auto"/>
              <w:right w:val="single" w:sz="4" w:space="0" w:color="auto"/>
            </w:tcBorders>
            <w:hideMark/>
          </w:tcPr>
          <w:p w14:paraId="66F6894E" w14:textId="77777777" w:rsidR="00287650" w:rsidRDefault="00287650">
            <w:pPr>
              <w:spacing w:before="40"/>
              <w:ind w:right="-1"/>
              <w:rPr>
                <w:rFonts w:cs="Arial"/>
                <w:sz w:val="20"/>
                <w:szCs w:val="20"/>
              </w:rPr>
            </w:pPr>
            <w:r>
              <w:rPr>
                <w:rFonts w:cs="Arial"/>
                <w:sz w:val="20"/>
                <w:szCs w:val="20"/>
              </w:rPr>
              <w:t>Date:</w:t>
            </w:r>
          </w:p>
        </w:tc>
        <w:tc>
          <w:tcPr>
            <w:tcW w:w="3384" w:type="dxa"/>
            <w:tcBorders>
              <w:top w:val="single" w:sz="4" w:space="0" w:color="auto"/>
              <w:left w:val="single" w:sz="4" w:space="0" w:color="auto"/>
              <w:bottom w:val="single" w:sz="4" w:space="0" w:color="auto"/>
              <w:right w:val="single" w:sz="4" w:space="0" w:color="auto"/>
            </w:tcBorders>
            <w:hideMark/>
          </w:tcPr>
          <w:p w14:paraId="1AFE5FA9" w14:textId="77777777" w:rsidR="00287650" w:rsidRDefault="00287650">
            <w:pPr>
              <w:spacing w:before="40"/>
              <w:ind w:right="-1"/>
              <w:rPr>
                <w:rFonts w:cs="Arial"/>
                <w:sz w:val="20"/>
                <w:szCs w:val="20"/>
              </w:rPr>
            </w:pPr>
          </w:p>
        </w:tc>
      </w:tr>
    </w:tbl>
    <w:p w14:paraId="000AF028" w14:textId="77777777" w:rsidR="004E0EC9" w:rsidRPr="004E0EC9" w:rsidRDefault="004E0EC9" w:rsidP="004E0EC9">
      <w:pPr>
        <w:tabs>
          <w:tab w:val="left" w:pos="1185"/>
        </w:tabs>
        <w:ind w:right="237"/>
      </w:pPr>
    </w:p>
    <w:sectPr w:rsidR="004E0EC9" w:rsidRPr="004E0EC9" w:rsidSect="00AF4017">
      <w:headerReference w:type="default" r:id="rId9"/>
      <w:pgSz w:w="11906" w:h="16838"/>
      <w:pgMar w:top="1418" w:right="1440" w:bottom="142"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5453" w14:textId="77777777" w:rsidR="00743526" w:rsidRDefault="00743526" w:rsidP="00511054">
      <w:pPr>
        <w:spacing w:after="0" w:line="240" w:lineRule="auto"/>
      </w:pPr>
      <w:r>
        <w:separator/>
      </w:r>
    </w:p>
  </w:endnote>
  <w:endnote w:type="continuationSeparator" w:id="0">
    <w:p w14:paraId="1625451C" w14:textId="77777777" w:rsidR="00743526" w:rsidRDefault="00743526" w:rsidP="0051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49C4" w14:textId="77777777" w:rsidR="00743526" w:rsidRDefault="00743526" w:rsidP="00511054">
      <w:pPr>
        <w:spacing w:after="0" w:line="240" w:lineRule="auto"/>
      </w:pPr>
      <w:r>
        <w:separator/>
      </w:r>
    </w:p>
  </w:footnote>
  <w:footnote w:type="continuationSeparator" w:id="0">
    <w:p w14:paraId="110DCB61" w14:textId="77777777" w:rsidR="00743526" w:rsidRDefault="00743526" w:rsidP="0051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8F75" w14:textId="77777777" w:rsidR="00511054" w:rsidRDefault="00511054" w:rsidP="00511054">
    <w:pPr>
      <w:pStyle w:val="Header"/>
      <w:ind w:left="-851"/>
    </w:pPr>
    <w:r>
      <w:rPr>
        <w:noProof/>
        <w:lang w:eastAsia="en-AU"/>
      </w:rPr>
      <w:drawing>
        <wp:inline distT="0" distB="0" distL="0" distR="0" wp14:anchorId="7CF5D3B2" wp14:editId="7DC7404F">
          <wp:extent cx="3133725" cy="567055"/>
          <wp:effectExtent l="0" t="0" r="952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E854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32682"/>
    <w:multiLevelType w:val="hybridMultilevel"/>
    <w:tmpl w:val="46381E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1372307"/>
    <w:multiLevelType w:val="hybridMultilevel"/>
    <w:tmpl w:val="13C48922"/>
    <w:lvl w:ilvl="0" w:tplc="BB005DE8">
      <w:numFmt w:val="bullet"/>
      <w:lvlText w:val="•"/>
      <w:lvlJc w:val="left"/>
      <w:pPr>
        <w:ind w:left="1080" w:hanging="720"/>
      </w:pPr>
      <w:rPr>
        <w:rFonts w:ascii="Arial" w:eastAsia="Times New Roman" w:hAnsi="Arial" w:cs="Arial" w:hint="default"/>
      </w:rPr>
    </w:lvl>
    <w:lvl w:ilvl="1" w:tplc="7D1890CE">
      <w:numFmt w:val="bullet"/>
      <w:lvlText w:val=""/>
      <w:lvlJc w:val="left"/>
      <w:pPr>
        <w:ind w:left="1800" w:hanging="72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D2284"/>
    <w:multiLevelType w:val="hybridMultilevel"/>
    <w:tmpl w:val="905CC586"/>
    <w:lvl w:ilvl="0" w:tplc="1BB68418">
      <w:start w:val="1"/>
      <w:numFmt w:val="decimal"/>
      <w:lvlText w:val="%1."/>
      <w:lvlJc w:val="left"/>
      <w:pPr>
        <w:ind w:left="360" w:hanging="360"/>
      </w:pPr>
      <w:rPr>
        <w:rFonts w:ascii="Arial" w:eastAsia="Arial"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9F0B37"/>
    <w:multiLevelType w:val="hybridMultilevel"/>
    <w:tmpl w:val="10D0691A"/>
    <w:lvl w:ilvl="0" w:tplc="885806B0">
      <w:start w:val="1"/>
      <w:numFmt w:val="decimal"/>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A2469D"/>
    <w:multiLevelType w:val="hybridMultilevel"/>
    <w:tmpl w:val="5468AD22"/>
    <w:lvl w:ilvl="0" w:tplc="8D5A1B06">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B9B18AF"/>
    <w:multiLevelType w:val="hybridMultilevel"/>
    <w:tmpl w:val="09EAB5EE"/>
    <w:lvl w:ilvl="0" w:tplc="8D5A1B06">
      <w:numFmt w:val="bullet"/>
      <w:lvlText w:val="-"/>
      <w:lvlJc w:val="left"/>
      <w:pPr>
        <w:ind w:left="1440" w:hanging="360"/>
      </w:pPr>
      <w:rPr>
        <w:rFonts w:ascii="Times New Roman" w:eastAsiaTheme="minorHAns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E21651E"/>
    <w:multiLevelType w:val="hybridMultilevel"/>
    <w:tmpl w:val="41A276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05E46A1"/>
    <w:multiLevelType w:val="hybridMultilevel"/>
    <w:tmpl w:val="180CC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A711B9"/>
    <w:multiLevelType w:val="hybridMultilevel"/>
    <w:tmpl w:val="E5FA3930"/>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0" w15:restartNumberingAfterBreak="0">
    <w:nsid w:val="33016617"/>
    <w:multiLevelType w:val="hybridMultilevel"/>
    <w:tmpl w:val="DEB6B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0B573E"/>
    <w:multiLevelType w:val="hybridMultilevel"/>
    <w:tmpl w:val="13DC2A18"/>
    <w:lvl w:ilvl="0" w:tplc="0C090003">
      <w:start w:val="1"/>
      <w:numFmt w:val="bullet"/>
      <w:lvlText w:val="o"/>
      <w:lvlJc w:val="left"/>
      <w:pPr>
        <w:tabs>
          <w:tab w:val="num" w:pos="720"/>
        </w:tabs>
        <w:ind w:left="720" w:hanging="360"/>
      </w:pPr>
      <w:rPr>
        <w:rFonts w:ascii="Courier New" w:hAnsi="Courier New" w:cs="Courier New" w:hint="default"/>
        <w:color w:val="auto"/>
      </w:rPr>
    </w:lvl>
    <w:lvl w:ilvl="1" w:tplc="5F304CF2">
      <w:start w:val="1"/>
      <w:numFmt w:val="bullet"/>
      <w:lvlText w:val="o"/>
      <w:lvlJc w:val="left"/>
      <w:pPr>
        <w:tabs>
          <w:tab w:val="num" w:pos="1040"/>
        </w:tabs>
        <w:ind w:left="1040" w:hanging="320"/>
      </w:pPr>
      <w:rPr>
        <w:rFonts w:ascii="Courier New" w:hAnsi="Courier New" w:cs="Times New Roman" w:hint="default"/>
        <w:color w:val="auto"/>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cs="Times New Roman"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cs="Times New Roman"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E9392F"/>
    <w:multiLevelType w:val="hybridMultilevel"/>
    <w:tmpl w:val="B7E42B2A"/>
    <w:lvl w:ilvl="0" w:tplc="4D9CC24E">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2141BB9"/>
    <w:multiLevelType w:val="hybridMultilevel"/>
    <w:tmpl w:val="7AE4150C"/>
    <w:lvl w:ilvl="0" w:tplc="0C09000F">
      <w:start w:val="1"/>
      <w:numFmt w:val="decimal"/>
      <w:lvlText w:val="%1."/>
      <w:lvlJc w:val="left"/>
      <w:pPr>
        <w:ind w:left="720" w:hanging="360"/>
      </w:pPr>
      <w:rPr>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46F620F"/>
    <w:multiLevelType w:val="hybridMultilevel"/>
    <w:tmpl w:val="40EC2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F360D6"/>
    <w:multiLevelType w:val="hybridMultilevel"/>
    <w:tmpl w:val="264E0864"/>
    <w:lvl w:ilvl="0" w:tplc="57EC760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B7552F"/>
    <w:multiLevelType w:val="hybridMultilevel"/>
    <w:tmpl w:val="5CF47E62"/>
    <w:lvl w:ilvl="0" w:tplc="0C090001">
      <w:start w:val="1"/>
      <w:numFmt w:val="bullet"/>
      <w:lvlText w:val=""/>
      <w:lvlJc w:val="left"/>
      <w:pPr>
        <w:ind w:left="1163" w:hanging="360"/>
      </w:pPr>
      <w:rPr>
        <w:rFonts w:ascii="Symbol" w:hAnsi="Symbol" w:hint="default"/>
      </w:rPr>
    </w:lvl>
    <w:lvl w:ilvl="1" w:tplc="0C090003">
      <w:start w:val="1"/>
      <w:numFmt w:val="bullet"/>
      <w:lvlText w:val="o"/>
      <w:lvlJc w:val="left"/>
      <w:pPr>
        <w:ind w:left="1883" w:hanging="360"/>
      </w:pPr>
      <w:rPr>
        <w:rFonts w:ascii="Courier New" w:hAnsi="Courier New" w:cs="Courier New" w:hint="default"/>
      </w:rPr>
    </w:lvl>
    <w:lvl w:ilvl="2" w:tplc="0C090005">
      <w:start w:val="1"/>
      <w:numFmt w:val="bullet"/>
      <w:lvlText w:val=""/>
      <w:lvlJc w:val="left"/>
      <w:pPr>
        <w:ind w:left="2603" w:hanging="360"/>
      </w:pPr>
      <w:rPr>
        <w:rFonts w:ascii="Wingdings" w:hAnsi="Wingdings" w:hint="default"/>
      </w:rPr>
    </w:lvl>
    <w:lvl w:ilvl="3" w:tplc="0C090001">
      <w:start w:val="1"/>
      <w:numFmt w:val="bullet"/>
      <w:lvlText w:val=""/>
      <w:lvlJc w:val="left"/>
      <w:pPr>
        <w:ind w:left="3323" w:hanging="360"/>
      </w:pPr>
      <w:rPr>
        <w:rFonts w:ascii="Symbol" w:hAnsi="Symbol" w:hint="default"/>
      </w:rPr>
    </w:lvl>
    <w:lvl w:ilvl="4" w:tplc="0C090003">
      <w:start w:val="1"/>
      <w:numFmt w:val="bullet"/>
      <w:lvlText w:val="o"/>
      <w:lvlJc w:val="left"/>
      <w:pPr>
        <w:ind w:left="4043" w:hanging="360"/>
      </w:pPr>
      <w:rPr>
        <w:rFonts w:ascii="Courier New" w:hAnsi="Courier New" w:cs="Courier New" w:hint="default"/>
      </w:rPr>
    </w:lvl>
    <w:lvl w:ilvl="5" w:tplc="0C090005">
      <w:start w:val="1"/>
      <w:numFmt w:val="bullet"/>
      <w:lvlText w:val=""/>
      <w:lvlJc w:val="left"/>
      <w:pPr>
        <w:ind w:left="4763" w:hanging="360"/>
      </w:pPr>
      <w:rPr>
        <w:rFonts w:ascii="Wingdings" w:hAnsi="Wingdings" w:hint="default"/>
      </w:rPr>
    </w:lvl>
    <w:lvl w:ilvl="6" w:tplc="0C090001">
      <w:start w:val="1"/>
      <w:numFmt w:val="bullet"/>
      <w:lvlText w:val=""/>
      <w:lvlJc w:val="left"/>
      <w:pPr>
        <w:ind w:left="5483" w:hanging="360"/>
      </w:pPr>
      <w:rPr>
        <w:rFonts w:ascii="Symbol" w:hAnsi="Symbol" w:hint="default"/>
      </w:rPr>
    </w:lvl>
    <w:lvl w:ilvl="7" w:tplc="0C090003">
      <w:start w:val="1"/>
      <w:numFmt w:val="bullet"/>
      <w:lvlText w:val="o"/>
      <w:lvlJc w:val="left"/>
      <w:pPr>
        <w:ind w:left="6203" w:hanging="360"/>
      </w:pPr>
      <w:rPr>
        <w:rFonts w:ascii="Courier New" w:hAnsi="Courier New" w:cs="Courier New" w:hint="default"/>
      </w:rPr>
    </w:lvl>
    <w:lvl w:ilvl="8" w:tplc="0C090005">
      <w:start w:val="1"/>
      <w:numFmt w:val="bullet"/>
      <w:lvlText w:val=""/>
      <w:lvlJc w:val="left"/>
      <w:pPr>
        <w:ind w:left="6923" w:hanging="360"/>
      </w:pPr>
      <w:rPr>
        <w:rFonts w:ascii="Wingdings" w:hAnsi="Wingdings" w:hint="default"/>
      </w:rPr>
    </w:lvl>
  </w:abstractNum>
  <w:abstractNum w:abstractNumId="17" w15:restartNumberingAfterBreak="0">
    <w:nsid w:val="5994424F"/>
    <w:multiLevelType w:val="hybridMultilevel"/>
    <w:tmpl w:val="29BC9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91023D"/>
    <w:multiLevelType w:val="hybridMultilevel"/>
    <w:tmpl w:val="25EE7250"/>
    <w:lvl w:ilvl="0" w:tplc="8D5A1B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C35288"/>
    <w:multiLevelType w:val="hybridMultilevel"/>
    <w:tmpl w:val="CA78085E"/>
    <w:lvl w:ilvl="0" w:tplc="8D5A1B06">
      <w:numFmt w:val="bullet"/>
      <w:lvlText w:val="-"/>
      <w:lvlJc w:val="left"/>
      <w:pPr>
        <w:ind w:left="1440" w:hanging="360"/>
      </w:pPr>
      <w:rPr>
        <w:rFonts w:ascii="Times New Roman" w:eastAsiaTheme="minorHAns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3004A86"/>
    <w:multiLevelType w:val="hybridMultilevel"/>
    <w:tmpl w:val="660C68BA"/>
    <w:lvl w:ilvl="0" w:tplc="885806B0">
      <w:start w:val="1"/>
      <w:numFmt w:val="decimal"/>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78B0742"/>
    <w:multiLevelType w:val="hybridMultilevel"/>
    <w:tmpl w:val="252444A6"/>
    <w:lvl w:ilvl="0" w:tplc="8D5A1B0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181BF1"/>
    <w:multiLevelType w:val="hybridMultilevel"/>
    <w:tmpl w:val="5AEC97D8"/>
    <w:lvl w:ilvl="0" w:tplc="885806B0">
      <w:start w:val="1"/>
      <w:numFmt w:val="decimal"/>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89635A"/>
    <w:multiLevelType w:val="hybridMultilevel"/>
    <w:tmpl w:val="93709D86"/>
    <w:lvl w:ilvl="0" w:tplc="885806B0">
      <w:start w:val="1"/>
      <w:numFmt w:val="decimal"/>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BE57004"/>
    <w:multiLevelType w:val="hybridMultilevel"/>
    <w:tmpl w:val="44BC5558"/>
    <w:lvl w:ilvl="0" w:tplc="0C090001">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040"/>
        </w:tabs>
        <w:ind w:left="1040" w:hanging="320"/>
      </w:pPr>
      <w:rPr>
        <w:rFonts w:ascii="Courier New" w:hAnsi="Courier New" w:cs="Times New Roman"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2D4303"/>
    <w:multiLevelType w:val="hybridMultilevel"/>
    <w:tmpl w:val="FDD0B416"/>
    <w:lvl w:ilvl="0" w:tplc="8D5A1B06">
      <w:numFmt w:val="bullet"/>
      <w:lvlText w:val="-"/>
      <w:lvlJc w:val="left"/>
      <w:pPr>
        <w:ind w:left="1440" w:hanging="360"/>
      </w:pPr>
      <w:rPr>
        <w:rFonts w:ascii="Times New Roman" w:eastAsiaTheme="minorHAns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3FE28F8"/>
    <w:multiLevelType w:val="hybridMultilevel"/>
    <w:tmpl w:val="E57ED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B071EE5"/>
    <w:multiLevelType w:val="hybridMultilevel"/>
    <w:tmpl w:val="C0C4C108"/>
    <w:lvl w:ilvl="0" w:tplc="BB005DE8">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C9E1753"/>
    <w:multiLevelType w:val="hybridMultilevel"/>
    <w:tmpl w:val="DCBCDAE0"/>
    <w:lvl w:ilvl="0" w:tplc="885806B0">
      <w:start w:val="1"/>
      <w:numFmt w:val="decimal"/>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DDE7DC6"/>
    <w:multiLevelType w:val="hybridMultilevel"/>
    <w:tmpl w:val="0A8A9E90"/>
    <w:lvl w:ilvl="0" w:tplc="7FE8797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63021372">
    <w:abstractNumId w:val="3"/>
  </w:num>
  <w:num w:numId="2" w16cid:durableId="57560870">
    <w:abstractNumId w:val="17"/>
  </w:num>
  <w:num w:numId="3" w16cid:durableId="426269790">
    <w:abstractNumId w:val="15"/>
  </w:num>
  <w:num w:numId="4" w16cid:durableId="1543052794">
    <w:abstractNumId w:val="21"/>
  </w:num>
  <w:num w:numId="5" w16cid:durableId="805851274">
    <w:abstractNumId w:val="10"/>
  </w:num>
  <w:num w:numId="6" w16cid:durableId="1247110667">
    <w:abstractNumId w:val="29"/>
  </w:num>
  <w:num w:numId="7" w16cid:durableId="1360081808">
    <w:abstractNumId w:val="2"/>
  </w:num>
  <w:num w:numId="8" w16cid:durableId="343282954">
    <w:abstractNumId w:val="27"/>
  </w:num>
  <w:num w:numId="9" w16cid:durableId="271941594">
    <w:abstractNumId w:val="6"/>
  </w:num>
  <w:num w:numId="10" w16cid:durableId="1417435490">
    <w:abstractNumId w:val="18"/>
  </w:num>
  <w:num w:numId="11" w16cid:durableId="73018147">
    <w:abstractNumId w:val="5"/>
  </w:num>
  <w:num w:numId="12" w16cid:durableId="1677877101">
    <w:abstractNumId w:val="25"/>
  </w:num>
  <w:num w:numId="13" w16cid:durableId="1400862856">
    <w:abstractNumId w:val="19"/>
  </w:num>
  <w:num w:numId="14" w16cid:durableId="534005042">
    <w:abstractNumId w:val="9"/>
  </w:num>
  <w:num w:numId="15" w16cid:durableId="1093623436">
    <w:abstractNumId w:val="4"/>
  </w:num>
  <w:num w:numId="16" w16cid:durableId="1381980093">
    <w:abstractNumId w:val="22"/>
  </w:num>
  <w:num w:numId="17" w16cid:durableId="1149133982">
    <w:abstractNumId w:val="23"/>
  </w:num>
  <w:num w:numId="18" w16cid:durableId="1199974786">
    <w:abstractNumId w:val="20"/>
  </w:num>
  <w:num w:numId="19" w16cid:durableId="1870677762">
    <w:abstractNumId w:val="28"/>
  </w:num>
  <w:num w:numId="20" w16cid:durableId="1882862645">
    <w:abstractNumId w:val="12"/>
  </w:num>
  <w:num w:numId="21" w16cid:durableId="1761176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0214228">
    <w:abstractNumId w:val="8"/>
  </w:num>
  <w:num w:numId="23" w16cid:durableId="1216744963">
    <w:abstractNumId w:val="16"/>
  </w:num>
  <w:num w:numId="24" w16cid:durableId="674305377">
    <w:abstractNumId w:val="26"/>
  </w:num>
  <w:num w:numId="25" w16cid:durableId="788545877">
    <w:abstractNumId w:val="0"/>
  </w:num>
  <w:num w:numId="26" w16cid:durableId="1448965630">
    <w:abstractNumId w:val="7"/>
  </w:num>
  <w:num w:numId="27" w16cid:durableId="869293601">
    <w:abstractNumId w:val="14"/>
  </w:num>
  <w:num w:numId="28" w16cid:durableId="1658653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8551664">
    <w:abstractNumId w:val="1"/>
  </w:num>
  <w:num w:numId="30" w16cid:durableId="2081515645">
    <w:abstractNumId w:val="11"/>
  </w:num>
  <w:num w:numId="31" w16cid:durableId="1667661057">
    <w:abstractNumId w:val="11"/>
  </w:num>
  <w:num w:numId="32" w16cid:durableId="1206114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71"/>
    <w:rsid w:val="000262AA"/>
    <w:rsid w:val="000465E8"/>
    <w:rsid w:val="0007061D"/>
    <w:rsid w:val="0008494A"/>
    <w:rsid w:val="000D199B"/>
    <w:rsid w:val="000E5ECA"/>
    <w:rsid w:val="00131E15"/>
    <w:rsid w:val="00154872"/>
    <w:rsid w:val="00177BA6"/>
    <w:rsid w:val="001E698A"/>
    <w:rsid w:val="00222C3C"/>
    <w:rsid w:val="002567D4"/>
    <w:rsid w:val="0027225E"/>
    <w:rsid w:val="00287650"/>
    <w:rsid w:val="002F7B9D"/>
    <w:rsid w:val="003247D0"/>
    <w:rsid w:val="00333053"/>
    <w:rsid w:val="00347A13"/>
    <w:rsid w:val="00357C82"/>
    <w:rsid w:val="00376882"/>
    <w:rsid w:val="00382670"/>
    <w:rsid w:val="004132E7"/>
    <w:rsid w:val="00421C90"/>
    <w:rsid w:val="004C3DF1"/>
    <w:rsid w:val="004E0EC9"/>
    <w:rsid w:val="00511054"/>
    <w:rsid w:val="00546DB1"/>
    <w:rsid w:val="005E0CDB"/>
    <w:rsid w:val="00634EDE"/>
    <w:rsid w:val="006877EA"/>
    <w:rsid w:val="00713CC3"/>
    <w:rsid w:val="00725E58"/>
    <w:rsid w:val="00743526"/>
    <w:rsid w:val="007779C7"/>
    <w:rsid w:val="007952B1"/>
    <w:rsid w:val="007A33C9"/>
    <w:rsid w:val="00807093"/>
    <w:rsid w:val="00836952"/>
    <w:rsid w:val="008451AC"/>
    <w:rsid w:val="00845255"/>
    <w:rsid w:val="0087191B"/>
    <w:rsid w:val="008C223D"/>
    <w:rsid w:val="0090419C"/>
    <w:rsid w:val="00914C75"/>
    <w:rsid w:val="00953612"/>
    <w:rsid w:val="00955568"/>
    <w:rsid w:val="009632E7"/>
    <w:rsid w:val="009D34EB"/>
    <w:rsid w:val="00A224FB"/>
    <w:rsid w:val="00AA2F7D"/>
    <w:rsid w:val="00AF352A"/>
    <w:rsid w:val="00AF4017"/>
    <w:rsid w:val="00B057D6"/>
    <w:rsid w:val="00B8329C"/>
    <w:rsid w:val="00BD6F36"/>
    <w:rsid w:val="00CC547F"/>
    <w:rsid w:val="00D00749"/>
    <w:rsid w:val="00D03347"/>
    <w:rsid w:val="00D307FB"/>
    <w:rsid w:val="00D44AB9"/>
    <w:rsid w:val="00D6228B"/>
    <w:rsid w:val="00E17271"/>
    <w:rsid w:val="00ED69F6"/>
    <w:rsid w:val="00F2454D"/>
    <w:rsid w:val="00F44F54"/>
    <w:rsid w:val="00F5046C"/>
    <w:rsid w:val="00F52B06"/>
    <w:rsid w:val="00F64279"/>
    <w:rsid w:val="00FA1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B1E1688"/>
  <w15:chartTrackingRefBased/>
  <w15:docId w15:val="{22E31068-AA4F-4DAF-BCDD-22ED6129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71"/>
    <w:pPr>
      <w:spacing w:after="200" w:line="276" w:lineRule="auto"/>
    </w:pPr>
  </w:style>
  <w:style w:type="paragraph" w:styleId="Heading1">
    <w:name w:val="heading 1"/>
    <w:basedOn w:val="Normal"/>
    <w:next w:val="Normal"/>
    <w:link w:val="Heading1Char"/>
    <w:uiPriority w:val="9"/>
    <w:qFormat/>
    <w:rsid w:val="00FA1771"/>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FA1771"/>
    <w:pPr>
      <w:keepNext/>
      <w:keepLines/>
      <w:spacing w:before="40" w:after="0"/>
      <w:outlineLvl w:val="1"/>
    </w:pPr>
    <w:rPr>
      <w:rFonts w:asciiTheme="majorHAnsi" w:eastAsiaTheme="majorEastAsia" w:hAnsiTheme="majorHAnsi" w:cstheme="majorBidi"/>
      <w:color w:val="000000" w:themeColor="accent1" w:themeShade="BF"/>
      <w:sz w:val="26"/>
      <w:szCs w:val="26"/>
    </w:rPr>
  </w:style>
  <w:style w:type="paragraph" w:styleId="Heading3">
    <w:name w:val="heading 3"/>
    <w:basedOn w:val="Normal"/>
    <w:next w:val="Normal"/>
    <w:link w:val="Heading3Char"/>
    <w:uiPriority w:val="9"/>
    <w:unhideWhenUsed/>
    <w:qFormat/>
    <w:rsid w:val="00FA1771"/>
    <w:pPr>
      <w:keepNext/>
      <w:keepLines/>
      <w:spacing w:before="40" w:after="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unhideWhenUsed/>
    <w:qFormat/>
    <w:rsid w:val="00845255"/>
    <w:pPr>
      <w:keepNext/>
      <w:keepLines/>
      <w:spacing w:before="40" w:after="0"/>
      <w:outlineLvl w:val="3"/>
    </w:pPr>
    <w:rPr>
      <w:rFonts w:asciiTheme="majorHAnsi" w:eastAsiaTheme="majorEastAsia" w:hAnsiTheme="majorHAnsi"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1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771"/>
    <w:rPr>
      <w:rFonts w:asciiTheme="majorHAnsi" w:eastAsiaTheme="majorEastAsia" w:hAnsiTheme="majorHAnsi" w:cstheme="majorBidi"/>
      <w:spacing w:val="-10"/>
      <w:kern w:val="28"/>
      <w:sz w:val="56"/>
      <w:szCs w:val="56"/>
    </w:rPr>
  </w:style>
  <w:style w:type="paragraph" w:styleId="NoSpacing">
    <w:name w:val="No Spacing"/>
    <w:uiPriority w:val="1"/>
    <w:qFormat/>
    <w:rsid w:val="00FA1771"/>
    <w:pPr>
      <w:spacing w:after="0" w:line="240" w:lineRule="auto"/>
    </w:pPr>
  </w:style>
  <w:style w:type="character" w:styleId="SubtleEmphasis">
    <w:name w:val="Subtle Emphasis"/>
    <w:basedOn w:val="DefaultParagraphFont"/>
    <w:uiPriority w:val="19"/>
    <w:qFormat/>
    <w:rsid w:val="00FA1771"/>
    <w:rPr>
      <w:i/>
      <w:iCs/>
      <w:color w:val="404040" w:themeColor="text1" w:themeTint="BF"/>
    </w:rPr>
  </w:style>
  <w:style w:type="character" w:customStyle="1" w:styleId="Heading1Char">
    <w:name w:val="Heading 1 Char"/>
    <w:basedOn w:val="DefaultParagraphFont"/>
    <w:link w:val="Heading1"/>
    <w:uiPriority w:val="9"/>
    <w:rsid w:val="00FA1771"/>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rsid w:val="00FA1771"/>
    <w:rPr>
      <w:rFonts w:asciiTheme="majorHAnsi" w:eastAsiaTheme="majorEastAsia" w:hAnsiTheme="majorHAnsi" w:cstheme="majorBidi"/>
      <w:color w:val="000000" w:themeColor="accent1" w:themeShade="BF"/>
      <w:sz w:val="26"/>
      <w:szCs w:val="26"/>
    </w:rPr>
  </w:style>
  <w:style w:type="character" w:customStyle="1" w:styleId="Heading3Char">
    <w:name w:val="Heading 3 Char"/>
    <w:basedOn w:val="DefaultParagraphFont"/>
    <w:link w:val="Heading3"/>
    <w:uiPriority w:val="9"/>
    <w:rsid w:val="00FA1771"/>
    <w:rPr>
      <w:rFonts w:asciiTheme="majorHAnsi" w:eastAsiaTheme="majorEastAsia" w:hAnsiTheme="majorHAnsi" w:cstheme="majorBidi"/>
      <w:color w:val="000000" w:themeColor="accent1" w:themeShade="7F"/>
      <w:sz w:val="24"/>
      <w:szCs w:val="24"/>
    </w:rPr>
  </w:style>
  <w:style w:type="character" w:styleId="Strong">
    <w:name w:val="Strong"/>
    <w:basedOn w:val="DefaultParagraphFont"/>
    <w:uiPriority w:val="22"/>
    <w:qFormat/>
    <w:rsid w:val="00511054"/>
    <w:rPr>
      <w:b/>
      <w:bCs/>
    </w:rPr>
  </w:style>
  <w:style w:type="character" w:styleId="SubtleReference">
    <w:name w:val="Subtle Reference"/>
    <w:basedOn w:val="DefaultParagraphFont"/>
    <w:uiPriority w:val="31"/>
    <w:qFormat/>
    <w:rsid w:val="00511054"/>
    <w:rPr>
      <w:smallCaps/>
      <w:color w:val="5A5A5A" w:themeColor="text1" w:themeTint="A5"/>
    </w:rPr>
  </w:style>
  <w:style w:type="table" w:styleId="TableGrid">
    <w:name w:val="Table Grid"/>
    <w:basedOn w:val="TableNormal"/>
    <w:uiPriority w:val="59"/>
    <w:rsid w:val="00511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054"/>
  </w:style>
  <w:style w:type="paragraph" w:styleId="Footer">
    <w:name w:val="footer"/>
    <w:basedOn w:val="Normal"/>
    <w:link w:val="FooterChar"/>
    <w:uiPriority w:val="99"/>
    <w:unhideWhenUsed/>
    <w:rsid w:val="00511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054"/>
  </w:style>
  <w:style w:type="paragraph" w:styleId="ListParagraph">
    <w:name w:val="List Paragraph"/>
    <w:basedOn w:val="Normal"/>
    <w:uiPriority w:val="34"/>
    <w:qFormat/>
    <w:rsid w:val="004132E7"/>
    <w:pPr>
      <w:ind w:left="720"/>
      <w:contextualSpacing/>
    </w:pPr>
  </w:style>
  <w:style w:type="paragraph" w:customStyle="1" w:styleId="Default">
    <w:name w:val="Default"/>
    <w:rsid w:val="004132E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845255"/>
    <w:rPr>
      <w:rFonts w:asciiTheme="majorHAnsi" w:eastAsiaTheme="majorEastAsia" w:hAnsiTheme="majorHAnsi" w:cstheme="majorBidi"/>
      <w:i/>
      <w:iCs/>
      <w:color w:val="000000" w:themeColor="accent1" w:themeShade="BF"/>
    </w:rPr>
  </w:style>
  <w:style w:type="paragraph" w:styleId="BodyText">
    <w:name w:val="Body Text"/>
    <w:basedOn w:val="Normal"/>
    <w:link w:val="BodyTextChar"/>
    <w:rsid w:val="004E0EC9"/>
    <w:pPr>
      <w:spacing w:after="0" w:line="240" w:lineRule="auto"/>
    </w:pPr>
    <w:rPr>
      <w:rFonts w:ascii="Arial" w:eastAsia="Times New Roman" w:hAnsi="Arial" w:cs="Arial"/>
      <w:sz w:val="20"/>
      <w:szCs w:val="20"/>
      <w:lang w:eastAsia="en-AU"/>
    </w:rPr>
  </w:style>
  <w:style w:type="character" w:customStyle="1" w:styleId="BodyTextChar">
    <w:name w:val="Body Text Char"/>
    <w:basedOn w:val="DefaultParagraphFont"/>
    <w:link w:val="BodyText"/>
    <w:rsid w:val="004E0EC9"/>
    <w:rPr>
      <w:rFonts w:ascii="Arial" w:eastAsia="Times New Roman" w:hAnsi="Arial" w:cs="Arial"/>
      <w:sz w:val="20"/>
      <w:szCs w:val="20"/>
      <w:lang w:eastAsia="en-AU"/>
    </w:rPr>
  </w:style>
  <w:style w:type="paragraph" w:styleId="BalloonText">
    <w:name w:val="Balloon Text"/>
    <w:basedOn w:val="Normal"/>
    <w:link w:val="BalloonTextChar"/>
    <w:uiPriority w:val="99"/>
    <w:semiHidden/>
    <w:unhideWhenUsed/>
    <w:rsid w:val="00222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3C"/>
    <w:rPr>
      <w:rFonts w:ascii="Segoe UI" w:hAnsi="Segoe UI" w:cs="Segoe UI"/>
      <w:sz w:val="18"/>
      <w:szCs w:val="18"/>
    </w:rPr>
  </w:style>
  <w:style w:type="paragraph" w:styleId="ListBullet">
    <w:name w:val="List Bullet"/>
    <w:basedOn w:val="Normal"/>
    <w:uiPriority w:val="99"/>
    <w:unhideWhenUsed/>
    <w:rsid w:val="00BD6F36"/>
    <w:pPr>
      <w:numPr>
        <w:numId w:val="25"/>
      </w:numPr>
      <w:spacing w:after="160"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38944">
      <w:bodyDiv w:val="1"/>
      <w:marLeft w:val="0"/>
      <w:marRight w:val="0"/>
      <w:marTop w:val="0"/>
      <w:marBottom w:val="0"/>
      <w:divBdr>
        <w:top w:val="none" w:sz="0" w:space="0" w:color="auto"/>
        <w:left w:val="none" w:sz="0" w:space="0" w:color="auto"/>
        <w:bottom w:val="none" w:sz="0" w:space="0" w:color="auto"/>
        <w:right w:val="none" w:sz="0" w:space="0" w:color="auto"/>
      </w:divBdr>
    </w:div>
    <w:div w:id="1405300056">
      <w:bodyDiv w:val="1"/>
      <w:marLeft w:val="0"/>
      <w:marRight w:val="0"/>
      <w:marTop w:val="0"/>
      <w:marBottom w:val="0"/>
      <w:divBdr>
        <w:top w:val="none" w:sz="0" w:space="0" w:color="auto"/>
        <w:left w:val="none" w:sz="0" w:space="0" w:color="auto"/>
        <w:bottom w:val="none" w:sz="0" w:space="0" w:color="auto"/>
        <w:right w:val="none" w:sz="0" w:space="0" w:color="auto"/>
      </w:divBdr>
    </w:div>
    <w:div w:id="1459225572">
      <w:bodyDiv w:val="1"/>
      <w:marLeft w:val="0"/>
      <w:marRight w:val="0"/>
      <w:marTop w:val="0"/>
      <w:marBottom w:val="0"/>
      <w:divBdr>
        <w:top w:val="none" w:sz="0" w:space="0" w:color="auto"/>
        <w:left w:val="none" w:sz="0" w:space="0" w:color="auto"/>
        <w:bottom w:val="none" w:sz="0" w:space="0" w:color="auto"/>
        <w:right w:val="none" w:sz="0" w:space="0" w:color="auto"/>
      </w:divBdr>
    </w:div>
    <w:div w:id="1470592269">
      <w:bodyDiv w:val="1"/>
      <w:marLeft w:val="0"/>
      <w:marRight w:val="0"/>
      <w:marTop w:val="0"/>
      <w:marBottom w:val="0"/>
      <w:divBdr>
        <w:top w:val="none" w:sz="0" w:space="0" w:color="auto"/>
        <w:left w:val="none" w:sz="0" w:space="0" w:color="auto"/>
        <w:bottom w:val="none" w:sz="0" w:space="0" w:color="auto"/>
        <w:right w:val="none" w:sz="0" w:space="0" w:color="auto"/>
      </w:divBdr>
    </w:div>
    <w:div w:id="1623614773">
      <w:bodyDiv w:val="1"/>
      <w:marLeft w:val="0"/>
      <w:marRight w:val="0"/>
      <w:marTop w:val="0"/>
      <w:marBottom w:val="0"/>
      <w:divBdr>
        <w:top w:val="none" w:sz="0" w:space="0" w:color="auto"/>
        <w:left w:val="none" w:sz="0" w:space="0" w:color="auto"/>
        <w:bottom w:val="none" w:sz="0" w:space="0" w:color="auto"/>
        <w:right w:val="none" w:sz="0" w:space="0" w:color="auto"/>
      </w:divBdr>
    </w:div>
    <w:div w:id="1874462405">
      <w:bodyDiv w:val="1"/>
      <w:marLeft w:val="0"/>
      <w:marRight w:val="0"/>
      <w:marTop w:val="0"/>
      <w:marBottom w:val="0"/>
      <w:divBdr>
        <w:top w:val="none" w:sz="0" w:space="0" w:color="auto"/>
        <w:left w:val="none" w:sz="0" w:space="0" w:color="auto"/>
        <w:bottom w:val="none" w:sz="0" w:space="0" w:color="auto"/>
        <w:right w:val="none" w:sz="0" w:space="0" w:color="auto"/>
      </w:divBdr>
    </w:div>
    <w:div w:id="188324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000000"/>
      </a:dk2>
      <a:lt2>
        <a:srgbClr val="000000"/>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D3F2-2319-4F42-B3A9-077E664C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NRTAFE</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Shiosaki</dc:creator>
  <cp:keywords/>
  <dc:description/>
  <cp:lastModifiedBy>Hema Yates</cp:lastModifiedBy>
  <cp:revision>5</cp:revision>
  <cp:lastPrinted>2019-07-31T08:21:00Z</cp:lastPrinted>
  <dcterms:created xsi:type="dcterms:W3CDTF">2022-04-14T05:19:00Z</dcterms:created>
  <dcterms:modified xsi:type="dcterms:W3CDTF">2022-04-14T05:21:00Z</dcterms:modified>
</cp:coreProperties>
</file>