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1D27" w14:textId="77777777" w:rsidR="009966E6" w:rsidRPr="009430CD" w:rsidRDefault="00AB315D" w:rsidP="005B6166">
      <w:pPr>
        <w:pStyle w:val="WAMHeading1"/>
        <w:rPr>
          <w:szCs w:val="24"/>
        </w:rPr>
      </w:pPr>
      <w:r w:rsidRPr="009430CD">
        <w:rPr>
          <w:szCs w:val="24"/>
        </w:rPr>
        <w:t>About the Western Australian Museum</w:t>
      </w:r>
    </w:p>
    <w:p w14:paraId="3BB85E57" w14:textId="77777777" w:rsidR="00162D13" w:rsidRDefault="00162D13" w:rsidP="00162D13">
      <w:pPr>
        <w:pStyle w:val="BasicParagraph"/>
        <w:suppressAutoHyphens/>
        <w:rPr>
          <w:rFonts w:ascii="Arial" w:hAnsi="Arial" w:cs="Arial"/>
          <w:spacing w:val="7"/>
        </w:rPr>
      </w:pPr>
      <w:r>
        <w:rPr>
          <w:rFonts w:ascii="Arial" w:hAnsi="Arial" w:cs="Arial"/>
          <w:spacing w:val="7"/>
        </w:rPr>
        <w:t xml:space="preserve">The WA Museum’s mission is to inspire curiosity to explore the past, question the present and shape the future. </w:t>
      </w:r>
    </w:p>
    <w:p w14:paraId="2B0808B2" w14:textId="77777777" w:rsidR="00162D13" w:rsidRDefault="00162D13" w:rsidP="00162D13">
      <w:pPr>
        <w:pStyle w:val="BasicParagraph"/>
        <w:suppressAutoHyphens/>
        <w:rPr>
          <w:rFonts w:ascii="Arial" w:hAnsi="Arial" w:cs="Arial"/>
          <w:spacing w:val="7"/>
        </w:rPr>
      </w:pPr>
    </w:p>
    <w:p w14:paraId="6E426D60" w14:textId="7FAF0A07" w:rsidR="00162D13" w:rsidRDefault="00162D13" w:rsidP="00162D13">
      <w:pPr>
        <w:pStyle w:val="BasicParagraph"/>
        <w:suppressAutoHyphens/>
        <w:rPr>
          <w:rFonts w:ascii="Arial" w:hAnsi="Arial" w:cs="Arial"/>
          <w:spacing w:val="7"/>
        </w:rPr>
      </w:pPr>
      <w:r>
        <w:rPr>
          <w:rFonts w:ascii="Arial" w:hAnsi="Arial" w:cs="Arial"/>
          <w:spacing w:val="7"/>
        </w:rPr>
        <w:t xml:space="preserve">Our work is diverse and collaborative; it is local, national and global. We aspire to be </w:t>
      </w:r>
      <w:r w:rsidR="0010646B">
        <w:rPr>
          <w:rFonts w:ascii="Arial" w:hAnsi="Arial" w:cs="Arial"/>
          <w:spacing w:val="7"/>
        </w:rPr>
        <w:t xml:space="preserve">a </w:t>
      </w:r>
      <w:r>
        <w:rPr>
          <w:rFonts w:ascii="Arial" w:hAnsi="Arial" w:cs="Arial"/>
          <w:spacing w:val="7"/>
        </w:rPr>
        <w:t>valued, used</w:t>
      </w:r>
      <w:r w:rsidR="0010646B">
        <w:rPr>
          <w:rFonts w:ascii="Arial" w:hAnsi="Arial" w:cs="Arial"/>
          <w:spacing w:val="7"/>
        </w:rPr>
        <w:t>,</w:t>
      </w:r>
      <w:r>
        <w:rPr>
          <w:rFonts w:ascii="Arial" w:hAnsi="Arial" w:cs="Arial"/>
          <w:spacing w:val="7"/>
        </w:rPr>
        <w:t xml:space="preserve"> and admired </w:t>
      </w:r>
      <w:proofErr w:type="spellStart"/>
      <w:r>
        <w:rPr>
          <w:rFonts w:ascii="Arial" w:hAnsi="Arial" w:cs="Arial"/>
          <w:spacing w:val="7"/>
        </w:rPr>
        <w:t>organisation</w:t>
      </w:r>
      <w:proofErr w:type="spellEnd"/>
      <w:r>
        <w:rPr>
          <w:rFonts w:ascii="Arial" w:hAnsi="Arial" w:cs="Arial"/>
          <w:spacing w:val="7"/>
        </w:rPr>
        <w:t xml:space="preserve"> by all Western Australians and the world.</w:t>
      </w:r>
    </w:p>
    <w:p w14:paraId="056AFE7B" w14:textId="77777777" w:rsidR="00162D13" w:rsidRDefault="00162D13" w:rsidP="00162D13">
      <w:pPr>
        <w:pStyle w:val="BasicParagraph"/>
        <w:suppressAutoHyphens/>
        <w:rPr>
          <w:rFonts w:ascii="Arial" w:hAnsi="Arial" w:cs="Arial"/>
          <w:spacing w:val="7"/>
        </w:rPr>
      </w:pPr>
      <w:r>
        <w:rPr>
          <w:rFonts w:ascii="Arial" w:hAnsi="Arial" w:cs="Arial"/>
          <w:spacing w:val="7"/>
        </w:rPr>
        <w:t xml:space="preserve"> </w:t>
      </w:r>
    </w:p>
    <w:p w14:paraId="74B158DF" w14:textId="54529871" w:rsidR="00162D13" w:rsidRDefault="00162D13" w:rsidP="00162D13">
      <w:pPr>
        <w:pStyle w:val="BasicParagraph"/>
        <w:suppressAutoHyphens/>
        <w:rPr>
          <w:rFonts w:ascii="Arial" w:hAnsi="Arial" w:cs="Arial"/>
          <w:spacing w:val="7"/>
        </w:rPr>
      </w:pPr>
      <w:r>
        <w:rPr>
          <w:rFonts w:ascii="Arial" w:hAnsi="Arial" w:cs="Arial"/>
          <w:spacing w:val="7"/>
        </w:rPr>
        <w:t>WA Museum manages eight locations throughout Western Australia, including the award</w:t>
      </w:r>
      <w:r w:rsidR="0010646B">
        <w:rPr>
          <w:rFonts w:ascii="Arial" w:hAnsi="Arial" w:cs="Arial"/>
          <w:spacing w:val="7"/>
        </w:rPr>
        <w:t>-</w:t>
      </w:r>
      <w:r>
        <w:rPr>
          <w:rFonts w:ascii="Arial" w:hAnsi="Arial" w:cs="Arial"/>
          <w:spacing w:val="7"/>
        </w:rPr>
        <w:t xml:space="preserve">winning Boola Bardip in </w:t>
      </w:r>
      <w:r w:rsidR="0010646B">
        <w:rPr>
          <w:rFonts w:ascii="Arial" w:hAnsi="Arial" w:cs="Arial"/>
          <w:spacing w:val="7"/>
        </w:rPr>
        <w:t xml:space="preserve">the </w:t>
      </w:r>
      <w:r>
        <w:rPr>
          <w:rFonts w:ascii="Arial" w:hAnsi="Arial" w:cs="Arial"/>
          <w:spacing w:val="7"/>
        </w:rPr>
        <w:t>Perth Cultural Centre. We have a team of dedicated curators undertaking a wide range of research and caring for more than eight million objects for the benefit of future generations.</w:t>
      </w:r>
    </w:p>
    <w:p w14:paraId="52AB58F3" w14:textId="77777777" w:rsidR="00162D13" w:rsidRDefault="00162D13" w:rsidP="00162D13">
      <w:pPr>
        <w:pStyle w:val="BasicParagraph"/>
        <w:suppressAutoHyphens/>
        <w:rPr>
          <w:rFonts w:ascii="Arial" w:hAnsi="Arial" w:cs="Arial"/>
          <w:spacing w:val="7"/>
        </w:rPr>
      </w:pPr>
      <w:r>
        <w:rPr>
          <w:rFonts w:ascii="Arial" w:hAnsi="Arial" w:cs="Arial"/>
          <w:spacing w:val="7"/>
        </w:rPr>
        <w:t xml:space="preserve"> </w:t>
      </w:r>
    </w:p>
    <w:p w14:paraId="41336AB8" w14:textId="7C5F4063" w:rsidR="00162D13" w:rsidRDefault="00162D13" w:rsidP="00162D13">
      <w:pPr>
        <w:rPr>
          <w:rFonts w:cs="Arial"/>
          <w:spacing w:val="7"/>
        </w:rPr>
      </w:pPr>
      <w:r>
        <w:rPr>
          <w:rFonts w:cs="Arial"/>
          <w:spacing w:val="7"/>
        </w:rPr>
        <w:t>The Museum is a Statutory Authority within the Department of Local Government, Sport and Cultural Industries (DLGSC).</w:t>
      </w:r>
      <w:r>
        <w:rPr>
          <w:rFonts w:cs="Arial"/>
          <w:spacing w:val="7"/>
        </w:rPr>
        <w:br/>
      </w:r>
    </w:p>
    <w:p w14:paraId="77CD137A" w14:textId="0D6941DF" w:rsidR="00162D13" w:rsidRPr="009430CD" w:rsidRDefault="00162D13" w:rsidP="00162D13">
      <w:pPr>
        <w:jc w:val="both"/>
        <w:rPr>
          <w:szCs w:val="24"/>
        </w:rPr>
      </w:pPr>
      <w:r w:rsidRPr="00162D13">
        <w:rPr>
          <w:noProof/>
          <w:szCs w:val="24"/>
        </w:rPr>
        <w:drawing>
          <wp:inline distT="0" distB="0" distL="0" distR="0" wp14:anchorId="1A10D0B2" wp14:editId="44620567">
            <wp:extent cx="6375400" cy="45368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453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65" w:type="dxa"/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950"/>
      </w:tblGrid>
      <w:tr w:rsidR="00EB1850" w:rsidRPr="00EB1850" w14:paraId="762A1F32" w14:textId="77777777" w:rsidTr="00284761">
        <w:trPr>
          <w:trHeight w:hRule="exact" w:val="79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A01" w14:textId="77777777" w:rsidR="00EB1850" w:rsidRPr="00EB1850" w:rsidRDefault="004B2663" w:rsidP="005B6166">
            <w:pPr>
              <w:pStyle w:val="WAMHeading1"/>
            </w:pPr>
            <w:r>
              <w:lastRenderedPageBreak/>
              <w:t>D</w:t>
            </w:r>
            <w:r w:rsidR="00EB1850" w:rsidRPr="00EB1850">
              <w:t>etails</w:t>
            </w:r>
          </w:p>
        </w:tc>
      </w:tr>
      <w:tr w:rsidR="00EB1850" w:rsidRPr="00EB1850" w14:paraId="1080D8BE" w14:textId="77777777" w:rsidTr="00284761">
        <w:trPr>
          <w:trHeight w:hRule="exact" w:val="454"/>
        </w:trPr>
        <w:tc>
          <w:tcPr>
            <w:tcW w:w="5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BC4AA" w14:textId="77777777" w:rsidR="00EB1850" w:rsidRPr="00EB1850" w:rsidRDefault="00EB1850" w:rsidP="00A35566">
            <w:pPr>
              <w:spacing w:after="0" w:line="240" w:lineRule="auto"/>
              <w:rPr>
                <w:b/>
              </w:rPr>
            </w:pPr>
            <w:r w:rsidRPr="00EB1850">
              <w:rPr>
                <w:b/>
              </w:rPr>
              <w:t>Position Title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47F34" w14:textId="77777777" w:rsidR="00EB1850" w:rsidRPr="00EB1850" w:rsidRDefault="00EB1850" w:rsidP="00A35566">
            <w:pPr>
              <w:spacing w:after="0" w:line="240" w:lineRule="auto"/>
              <w:rPr>
                <w:b/>
              </w:rPr>
            </w:pPr>
            <w:r w:rsidRPr="00EB1850">
              <w:rPr>
                <w:b/>
              </w:rPr>
              <w:t>Position Number</w:t>
            </w:r>
          </w:p>
        </w:tc>
      </w:tr>
      <w:tr w:rsidR="00EB1850" w:rsidRPr="00EB1850" w14:paraId="71142C0F" w14:textId="77777777" w:rsidTr="00E424BB">
        <w:trPr>
          <w:trHeight w:hRule="exact" w:val="682"/>
        </w:trPr>
        <w:tc>
          <w:tcPr>
            <w:tcW w:w="5115" w:type="dxa"/>
            <w:shd w:val="clear" w:color="auto" w:fill="auto"/>
            <w:vAlign w:val="center"/>
          </w:tcPr>
          <w:p w14:paraId="3A07A566" w14:textId="27FD38AD" w:rsidR="00EB1850" w:rsidRPr="00EB1850" w:rsidRDefault="00E424BB" w:rsidP="002C39C9">
            <w:r>
              <w:rPr>
                <w:color w:val="41413E"/>
              </w:rPr>
              <w:t>Terrestrial</w:t>
            </w:r>
            <w:r>
              <w:rPr>
                <w:color w:val="41413E"/>
                <w:spacing w:val="67"/>
              </w:rPr>
              <w:t xml:space="preserve"> </w:t>
            </w:r>
            <w:r>
              <w:rPr>
                <w:color w:val="41413E"/>
              </w:rPr>
              <w:t>Zoology</w:t>
            </w:r>
            <w:r>
              <w:rPr>
                <w:color w:val="41413E"/>
                <w:spacing w:val="6"/>
              </w:rPr>
              <w:t xml:space="preserve"> </w:t>
            </w:r>
            <w:r>
              <w:rPr>
                <w:color w:val="41413E"/>
              </w:rPr>
              <w:t>Curator</w:t>
            </w:r>
            <w:r>
              <w:rPr>
                <w:color w:val="41413E"/>
                <w:spacing w:val="9"/>
              </w:rPr>
              <w:t xml:space="preserve"> </w:t>
            </w:r>
            <w:r>
              <w:rPr>
                <w:color w:val="41413E"/>
              </w:rPr>
              <w:t>(Arachnids</w:t>
            </w:r>
            <w:r>
              <w:rPr>
                <w:color w:val="41413E"/>
                <w:spacing w:val="7"/>
              </w:rPr>
              <w:t xml:space="preserve"> </w:t>
            </w:r>
            <w:r>
              <w:rPr>
                <w:color w:val="41413E"/>
              </w:rPr>
              <w:t>&amp;</w:t>
            </w:r>
            <w:r>
              <w:rPr>
                <w:color w:val="41413E"/>
                <w:spacing w:val="13"/>
              </w:rPr>
              <w:t xml:space="preserve"> </w:t>
            </w:r>
            <w:r>
              <w:rPr>
                <w:color w:val="41413E"/>
                <w:spacing w:val="-2"/>
              </w:rPr>
              <w:t>Myriapods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261129E" w14:textId="6029D963" w:rsidR="00EB1850" w:rsidRPr="00EB1850" w:rsidRDefault="00E424BB" w:rsidP="007E68E0">
            <w:r>
              <w:t>16593</w:t>
            </w:r>
          </w:p>
        </w:tc>
      </w:tr>
      <w:tr w:rsidR="00EB1850" w:rsidRPr="00EB1850" w14:paraId="67086261" w14:textId="77777777" w:rsidTr="00B616A7">
        <w:trPr>
          <w:trHeight w:hRule="exact" w:val="454"/>
        </w:trPr>
        <w:tc>
          <w:tcPr>
            <w:tcW w:w="5115" w:type="dxa"/>
            <w:shd w:val="clear" w:color="auto" w:fill="auto"/>
            <w:vAlign w:val="center"/>
          </w:tcPr>
          <w:p w14:paraId="2DEB3489" w14:textId="77777777" w:rsidR="00EB1850" w:rsidRPr="00EB1850" w:rsidRDefault="00EB1850" w:rsidP="00A35566">
            <w:pPr>
              <w:spacing w:after="0" w:line="240" w:lineRule="auto"/>
              <w:rPr>
                <w:b/>
              </w:rPr>
            </w:pPr>
            <w:r w:rsidRPr="00EB1850">
              <w:rPr>
                <w:b/>
              </w:rPr>
              <w:t>Classification Level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34B33A0" w14:textId="77777777" w:rsidR="00EB1850" w:rsidRPr="00EB1850" w:rsidRDefault="00EB1850" w:rsidP="00A35566">
            <w:pPr>
              <w:spacing w:after="0" w:line="240" w:lineRule="auto"/>
              <w:rPr>
                <w:b/>
              </w:rPr>
            </w:pPr>
            <w:r w:rsidRPr="00EB1850">
              <w:rPr>
                <w:b/>
              </w:rPr>
              <w:t>Award/Agreement</w:t>
            </w:r>
          </w:p>
        </w:tc>
      </w:tr>
      <w:tr w:rsidR="00EB1850" w:rsidRPr="00EB1850" w14:paraId="347FFE80" w14:textId="77777777" w:rsidTr="00B616A7">
        <w:trPr>
          <w:trHeight w:hRule="exact" w:val="454"/>
        </w:trPr>
        <w:sdt>
          <w:sdtPr>
            <w:alias w:val="[IChoose Level]"/>
            <w:tag w:val="[IChoose Level]"/>
            <w:id w:val="-130940517"/>
            <w:placeholder>
              <w:docPart w:val="26005DB637D14BC6AD3A4C63611D54EC"/>
            </w:placeholder>
            <w:comboBox>
              <w:listItem w:displayText="Choose an item. " w:value=""/>
              <w:listItem w:displayText="Specified Calling Level 1 (SCL1)" w:value="Specified Calling Level 1 (SCL1)"/>
              <w:listItem w:displayText="Specified Calling Level 2 (SCL2)" w:value="Specified Calling Level 2 (SCL2)"/>
              <w:listItem w:displayText="Specified Calling Level 3 (SCL3)" w:value="Specified Calling Level 3 (SCL3)"/>
              <w:listItem w:displayText="Specified Calling Level 4 (SCL4)" w:value="Specified Calling Level 4 (SCL4)"/>
              <w:listItem w:displayText="Specified Calling Level 6 (SCL6)" w:value="Specified Calling Level 6 (SCL6)"/>
              <w:listItem w:displayText="Level 1 (L1)" w:value="Level 1 (L1)"/>
              <w:listItem w:displayText="Level 2 (L2)" w:value="Level 2 (L2)"/>
              <w:listItem w:displayText="Level 3 (L3)" w:value="Level 3 (L3)"/>
              <w:listItem w:displayText="Level 4 (L4)" w:value="Level 4 (L4)"/>
              <w:listItem w:displayText="Level 5 (L5)" w:value="Level 5 (L5)"/>
              <w:listItem w:displayText="Level 6 (L6)" w:value="Level 6 (L6)"/>
              <w:listItem w:displayText="Level 7 (L7)" w:value="Level 7 (L7)"/>
              <w:listItem w:displayText="Level 8 (L8)" w:value="Level 8 (L8)"/>
              <w:listItem w:displayText="Level 9 (L9)" w:value="Level 9 (L9)"/>
              <w:listItem w:displayText="Wages - Shop Assistant (SHOPA)" w:value="Wages - Shop Assistant (SHOPA)"/>
              <w:listItem w:displayText="Wages - Shop Supervisor (SUPVR)" w:value="Wages - Shop Supervisor (SUPVR)"/>
              <w:listItem w:displayText="Visitor Services Officer Grade 2, Level 6 (VSO2)" w:value="Visitor Services Officer Grade 2, Level 6 (VSO2)"/>
              <w:listItem w:displayText="Visitor Services Officer Grade 1, Level 5 (VSO1)" w:value="Visitor Services Officer Grade 1, Level 5 (VSO1)"/>
              <w:listItem w:displayText="Cleaner Level 1 (CLNR)" w:value="Cleaner Level 1 (CLNR)"/>
              <w:listItem w:displayText="Attendant Supervisor, Level 10 (ATT/S)" w:value="Attendant Supervisor, Level 10 (ATT/S)"/>
              <w:listItem w:displayText="Assistant Supervisor, Level 8 (A/SUP)" w:value="Assistant Supervisor, Level 8 (A/SUP)"/>
            </w:comboBox>
          </w:sdtPr>
          <w:sdtEndPr/>
          <w:sdtContent>
            <w:tc>
              <w:tcPr>
                <w:tcW w:w="5115" w:type="dxa"/>
                <w:shd w:val="clear" w:color="auto" w:fill="auto"/>
                <w:vAlign w:val="center"/>
              </w:tcPr>
              <w:p w14:paraId="47B31A99" w14:textId="5E641793" w:rsidR="00EB1850" w:rsidRPr="00EB1850" w:rsidRDefault="00E424BB" w:rsidP="00A35566">
                <w:pPr>
                  <w:spacing w:after="0" w:line="240" w:lineRule="auto"/>
                </w:pPr>
                <w:r>
                  <w:t>Specified Calling Level 2 (SCL2)</w:t>
                </w:r>
              </w:p>
            </w:tc>
          </w:sdtContent>
        </w:sdt>
        <w:tc>
          <w:tcPr>
            <w:tcW w:w="4950" w:type="dxa"/>
            <w:shd w:val="clear" w:color="auto" w:fill="auto"/>
            <w:vAlign w:val="center"/>
          </w:tcPr>
          <w:sdt>
            <w:sdtPr>
              <w:alias w:val="[Choose Award/Agreement]"/>
              <w:tag w:val="[Choose Award/Agreement]"/>
              <w:id w:val="-1567494571"/>
              <w:placeholder>
                <w:docPart w:val="291E2438973644449F2B3B9A08A5D439"/>
              </w:placeholder>
              <w:comboBox>
                <w:listItem w:value="Choose an item."/>
                <w:listItem w:displayText="Public Service Award 1992 / PSGO CSA GA" w:value="Public Service Award 1992 / PSGO CSA GA"/>
                <w:listItem w:displayText="Government Services (Misc) General Agreement 2021 " w:value="Government Services (Misc) General Agreement 2021 "/>
                <w:listItem w:displayText="Cultural Centre SDA Agreement 2019 " w:value="Cultural Centre SDA Agreement 2019 "/>
              </w:comboBox>
            </w:sdtPr>
            <w:sdtEndPr/>
            <w:sdtContent>
              <w:p w14:paraId="3D1046FC" w14:textId="502317E6" w:rsidR="00EB1850" w:rsidRPr="00EB1850" w:rsidRDefault="00E424BB" w:rsidP="00A35566">
                <w:pPr>
                  <w:spacing w:after="0" w:line="240" w:lineRule="auto"/>
                </w:pPr>
                <w:r>
                  <w:t>Public Service Award 1992 / PSGO CSA GA</w:t>
                </w:r>
              </w:p>
            </w:sdtContent>
          </w:sdt>
        </w:tc>
      </w:tr>
      <w:tr w:rsidR="00EB1850" w:rsidRPr="00EB1850" w14:paraId="34E5E9A9" w14:textId="77777777" w:rsidTr="00B616A7">
        <w:trPr>
          <w:trHeight w:hRule="exact" w:val="454"/>
        </w:trPr>
        <w:tc>
          <w:tcPr>
            <w:tcW w:w="5115" w:type="dxa"/>
            <w:shd w:val="clear" w:color="auto" w:fill="auto"/>
            <w:vAlign w:val="center"/>
          </w:tcPr>
          <w:p w14:paraId="2D533CE2" w14:textId="77777777" w:rsidR="00EB1850" w:rsidRPr="00EB1850" w:rsidRDefault="00EB1850" w:rsidP="00A35566">
            <w:pPr>
              <w:spacing w:after="0" w:line="240" w:lineRule="auto"/>
              <w:rPr>
                <w:b/>
              </w:rPr>
            </w:pPr>
            <w:r w:rsidRPr="00EB1850">
              <w:rPr>
                <w:b/>
              </w:rPr>
              <w:t>Directorate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D536F68" w14:textId="77777777" w:rsidR="00EB1850" w:rsidRPr="00EB1850" w:rsidRDefault="00EB1850" w:rsidP="00A35566">
            <w:pPr>
              <w:spacing w:after="0" w:line="240" w:lineRule="auto"/>
              <w:rPr>
                <w:b/>
              </w:rPr>
            </w:pPr>
            <w:r w:rsidRPr="00EB1850">
              <w:rPr>
                <w:b/>
              </w:rPr>
              <w:t>Branch/Team</w:t>
            </w:r>
          </w:p>
        </w:tc>
      </w:tr>
      <w:tr w:rsidR="00EB1850" w:rsidRPr="00EB1850" w14:paraId="72127A7E" w14:textId="77777777" w:rsidTr="00B616A7">
        <w:trPr>
          <w:trHeight w:hRule="exact" w:val="454"/>
        </w:trPr>
        <w:tc>
          <w:tcPr>
            <w:tcW w:w="5115" w:type="dxa"/>
            <w:shd w:val="clear" w:color="auto" w:fill="auto"/>
            <w:vAlign w:val="center"/>
          </w:tcPr>
          <w:sdt>
            <w:sdtPr>
              <w:alias w:val="[Choose Directorate]"/>
              <w:tag w:val="[Choose Directorate]"/>
              <w:id w:val="888531304"/>
              <w:placeholder>
                <w:docPart w:val="A3614437F3B343FBB1334AEC52C22774"/>
              </w:placeholder>
              <w:comboBox>
                <w:listItem w:value="Choose an item."/>
                <w:listItem w:displayText="Chief Executive Office" w:value="Chief Executive Office"/>
                <w:listItem w:displayText="Culture and Communities" w:value="Culture and Communities"/>
                <w:listItem w:displayText="Collections and Research" w:value="Collections and Research"/>
                <w:listItem w:displayText="Corporate and Strategy " w:value="Corporate and Strategy "/>
                <w:listItem w:displayText="Engagement" w:value="Engagement"/>
                <w:listItem w:displayText="Executive Directorate" w:value="Executive Directorate"/>
                <w:listItem w:displayText="Gwoonwardu Mia Cultural Centre" w:value="Gwoonwardu Mia Cultural Centre"/>
                <w:listItem w:displayText="Regions Directorate" w:value="Regions Directorate"/>
              </w:comboBox>
            </w:sdtPr>
            <w:sdtEndPr/>
            <w:sdtContent>
              <w:p w14:paraId="7341BC0D" w14:textId="0075525D" w:rsidR="00EB1850" w:rsidRPr="00EB1850" w:rsidRDefault="00E424BB" w:rsidP="00A35566">
                <w:pPr>
                  <w:spacing w:after="0" w:line="240" w:lineRule="auto"/>
                </w:pPr>
                <w:r>
                  <w:t>Collections and Research</w:t>
                </w:r>
              </w:p>
            </w:sdtContent>
          </w:sdt>
        </w:tc>
        <w:tc>
          <w:tcPr>
            <w:tcW w:w="4950" w:type="dxa"/>
            <w:shd w:val="clear" w:color="auto" w:fill="auto"/>
            <w:vAlign w:val="center"/>
          </w:tcPr>
          <w:p w14:paraId="3BD83FC0" w14:textId="3602C98F" w:rsidR="00EB1850" w:rsidRPr="00EB1850" w:rsidRDefault="007F0389" w:rsidP="00A35566">
            <w:pPr>
              <w:spacing w:after="0" w:line="240" w:lineRule="auto"/>
            </w:pPr>
            <w:sdt>
              <w:sdtPr>
                <w:alias w:val="[Choose Branch/Team]"/>
                <w:tag w:val="[Choose Branch/Team]"/>
                <w:id w:val="120810161"/>
                <w:placeholder>
                  <w:docPart w:val="384B77517040427D86371F372C17CAD2"/>
                </w:placeholder>
                <w:comboBox>
                  <w:listItem w:value="Choose an item."/>
                  <w:listItem w:displayText="Office of the CEO" w:value="Office of the CEO"/>
                  <w:listItem w:displayText="Corporate and Strategy" w:value="Corporate and Strategy"/>
                  <w:listItem w:displayText="Corporate and Strategy / Retail Services" w:value="Corporate and Strategy / Retail Services"/>
                  <w:listItem w:displayText="Corporate and Strategy / Digital Services and Online Development" w:value="Corporate and Strategy / Digital Services and Online Development"/>
                  <w:listItem w:displayText="Science / Aquatic Zoology" w:value="Science / Aquatic Zoology"/>
                  <w:listItem w:displayText="Science / Earth and Planetary Sciences" w:value="Science / Earth and Planetary Sciences"/>
                  <w:listItem w:displayText="Science / Terrestrial Vertebrates" w:value="Science / Terrestrial Vertebrates"/>
                  <w:listItem w:displayText="Science / Terrestrial Zoology" w:value="Science / Terrestrial Zoology"/>
                  <w:listItem w:displayText="Science / Molecular Systematics Unit" w:value="Science / Molecular Systematics Unit"/>
                  <w:listItem w:displayText="Culture and Communities / Maritime Heritage" w:value="Culture and Communities / Maritime Heritage"/>
                  <w:listItem w:displayText="Culture and Communities / History " w:value="Culture and Communities / History "/>
                  <w:listItem w:displayText="Culture and Communities / Anthropology and Archaeology" w:value="Culture and Communities / Anthropology and Archaeology"/>
                  <w:listItem w:displayText="Collections Management and Conservation / Materials Conservation" w:value="Collections Management and Conservation / Materials Conservation"/>
                  <w:listItem w:displayText="Collections Management and Conservation" w:value="Collections Management and Conservation"/>
                  <w:listItem w:displayText="Collections Management and Conservation / Library" w:value="Collections Management and Conservation / Library"/>
                  <w:listItem w:displayText="Collections Management and Conservation / Collections Management" w:value="Collections Management and Conservation / Collections Management"/>
                  <w:listItem w:displayText="Collections Management and Conservation / Conservation" w:value="Collections Management and Conservation / Conservation"/>
                  <w:listItem w:displayText="Engagement" w:value="Engagement"/>
                  <w:listItem w:displayText="WA Museum" w:value="WA Museum"/>
                  <w:listItem w:displayText="Creative and Regional Development" w:value="Creative and Regional Development"/>
                  <w:listItem w:displayText="Engagement / Fremantle Museums" w:value="Engagement / Fremantle Museums"/>
                  <w:listItem w:displayText="Engagement / WA Museum Boola Bardip" w:value="Engagement / WA Museum Boola Bardip"/>
                  <w:listItem w:displayText="Engagement / Marketing and Audience Development" w:value="Engagement / Marketing and Audience Development"/>
                  <w:listItem w:displayText="Engagement / Exhibition and Design" w:value="Engagement / Exhibition and Design"/>
                  <w:listItem w:displayText="Marketing and Audience Development / Customer Relations Team " w:value="Marketing and Audience Development / Customer Relations Team "/>
                  <w:listItem w:displayText="Great Southern / Learning and Engagement" w:value="Great Southern / Learning and Engagement"/>
                  <w:listItem w:displayText="Great Southern / Operations" w:value="Great Southern / Operations"/>
                  <w:listItem w:displayText="Regions / Museum of the Great Southern " w:value="Regions / Museum of the Great Southern "/>
                  <w:listItem w:displayText="Geraldton / Learning and Engagement" w:value="Geraldton / Learning and Engagement"/>
                  <w:listItem w:displayText="Geraldton / Operations " w:value="Geraldton / Operations "/>
                  <w:listItem w:displayText="Regions / Museum of Geraldton " w:value="Regions / Museum of Geraldton "/>
                  <w:listItem w:displayText="Goldfields / Learning and Engagement" w:value="Goldfields / Learning and Engagement"/>
                  <w:listItem w:displayText="Goldfields / Operations " w:value="Goldfields / Operations "/>
                  <w:listItem w:displayText="Regions / Museum of the Goldfields " w:value="Regions / Museum of the Goldfields "/>
                  <w:listItem w:displayText="Collections and Research / Operations" w:value="Collections and Research / Operations"/>
                  <w:listItem w:displayText="WA Museum Boola Bardip / Learning and Engagement " w:value="WA Museum Boola Bardip / Learning and Engagement "/>
                  <w:listItem w:displayText="Executive / Aboriginal and Torres Strait Islander Interests" w:value="Executive / Aboriginal and Torres Strait Islander Interests"/>
                  <w:listItem w:displayText="Corporate and Strategy / Human Resources" w:value="Corporate and Strategy / Human Resources"/>
                  <w:listItem w:displayText="Corporate and Strategy / Records" w:value="Corporate and Strategy / Records"/>
                  <w:listItem w:displayText="Regions / Gwoonwardu Mia" w:value="Regions / Gwoonwardu Mia"/>
                  <w:listItem w:displayText="WA Museum Boola Bardip / Operations " w:value="WA Museum Boola Bardip / Operations "/>
                  <w:listItem w:displayText="Fremantle Museums / Operations" w:value="Fremantle Museums / Operations"/>
                </w:comboBox>
              </w:sdtPr>
              <w:sdtEndPr/>
              <w:sdtContent>
                <w:r w:rsidR="00E424BB">
                  <w:t>Terrestrial Zoology</w:t>
                </w:r>
              </w:sdtContent>
            </w:sdt>
            <w:r w:rsidR="00EB1850" w:rsidRPr="00EB1850">
              <w:t xml:space="preserve"> </w:t>
            </w:r>
          </w:p>
        </w:tc>
      </w:tr>
      <w:tr w:rsidR="00EB1850" w:rsidRPr="00EB1850" w14:paraId="58D8AA64" w14:textId="77777777" w:rsidTr="00B616A7">
        <w:trPr>
          <w:trHeight w:hRule="exact" w:val="454"/>
        </w:trPr>
        <w:tc>
          <w:tcPr>
            <w:tcW w:w="5115" w:type="dxa"/>
            <w:shd w:val="clear" w:color="auto" w:fill="auto"/>
            <w:vAlign w:val="center"/>
          </w:tcPr>
          <w:p w14:paraId="49F23A7F" w14:textId="3F837F49" w:rsidR="00EB1850" w:rsidRPr="00EB1850" w:rsidRDefault="00EB1850" w:rsidP="00A35566">
            <w:pPr>
              <w:spacing w:after="0" w:line="240" w:lineRule="auto"/>
              <w:rPr>
                <w:b/>
              </w:rPr>
            </w:pPr>
            <w:r w:rsidRPr="00EB1850">
              <w:rPr>
                <w:b/>
              </w:rPr>
              <w:t>Physical Location</w:t>
            </w:r>
            <w:r w:rsidR="00057774">
              <w:rPr>
                <w:b/>
              </w:rPr>
              <w:t>/s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CBAE463" w14:textId="140DB6CA" w:rsidR="00EB1850" w:rsidRPr="00EB1850" w:rsidRDefault="00EB1850" w:rsidP="00A35566">
            <w:pPr>
              <w:spacing w:after="0" w:line="240" w:lineRule="auto"/>
              <w:rPr>
                <w:b/>
              </w:rPr>
            </w:pPr>
          </w:p>
        </w:tc>
      </w:tr>
      <w:tr w:rsidR="00EB1850" w:rsidRPr="00EB1850" w14:paraId="033CEAD5" w14:textId="77777777" w:rsidTr="00B616A7">
        <w:trPr>
          <w:trHeight w:hRule="exact" w:val="454"/>
        </w:trPr>
        <w:tc>
          <w:tcPr>
            <w:tcW w:w="5115" w:type="dxa"/>
            <w:shd w:val="clear" w:color="auto" w:fill="auto"/>
            <w:vAlign w:val="center"/>
          </w:tcPr>
          <w:sdt>
            <w:sdtPr>
              <w:alias w:val="[Choose Location]"/>
              <w:tag w:val="[Choose Location]"/>
              <w:id w:val="1822924420"/>
              <w:placeholder>
                <w:docPart w:val="9789FF9F5EAF4DFEB6A833AF6CDF560A"/>
              </w:placeholder>
              <w:comboBox>
                <w:listItem w:value="Choose an item."/>
                <w:listItem w:displayText="Collections and Research Centre, Welshpool" w:value="Collections and Research Centre, Welshpool"/>
                <w:listItem w:displayText="WA Shipwrecks Museum, Fremantle" w:value="WA Shipwrecks Museum, Fremantle"/>
                <w:listItem w:displayText="WA Museum Boola Bardip, Perth " w:value="WA Museum Boola Bardip, Perth "/>
                <w:listItem w:displayText="Fremantle Museums, Fremantle " w:value="Fremantle Museums, Fremantle "/>
                <w:listItem w:displayText="WA Maritime Museum, Fremantle" w:value="WA Maritime Museum, Fremantle"/>
                <w:listItem w:displayText="Museum of the Great Southern, Albany" w:value="Museum of the Great Southern, Albany"/>
                <w:listItem w:displayText="Museum of Geraldton, Geraldton" w:value="Museum of Geraldton, Geraldton"/>
                <w:listItem w:displayText="Museum of the Goldfields, Kalgoorlie" w:value="Museum of the Goldfields, Kalgoorlie"/>
                <w:listItem w:displayText="140 William Street, Perth " w:value="140 William Street, Perth "/>
                <w:listItem w:displayText="Gwoonwardu Mia Cultural Centre, Carnarvon" w:value="Gwoonwardu Mia Cultural Centre, Carnarvon"/>
              </w:comboBox>
            </w:sdtPr>
            <w:sdtEndPr/>
            <w:sdtContent>
              <w:p w14:paraId="0B0DA50F" w14:textId="76C140F6" w:rsidR="00EB1850" w:rsidRPr="00EB1850" w:rsidRDefault="00E424BB" w:rsidP="00A35566">
                <w:pPr>
                  <w:spacing w:after="0" w:line="240" w:lineRule="auto"/>
                </w:pPr>
                <w:r>
                  <w:t>Collections and Research Centre, Welshpool</w:t>
                </w:r>
              </w:p>
            </w:sdtContent>
          </w:sdt>
        </w:tc>
        <w:tc>
          <w:tcPr>
            <w:tcW w:w="4950" w:type="dxa"/>
            <w:shd w:val="clear" w:color="auto" w:fill="auto"/>
            <w:vAlign w:val="center"/>
          </w:tcPr>
          <w:p w14:paraId="2581E50D" w14:textId="27879526" w:rsidR="00EB1850" w:rsidRPr="00EB1850" w:rsidRDefault="00EB1850" w:rsidP="00A35566">
            <w:pPr>
              <w:spacing w:after="0" w:line="240" w:lineRule="auto"/>
            </w:pPr>
          </w:p>
        </w:tc>
      </w:tr>
    </w:tbl>
    <w:p w14:paraId="5309AF51" w14:textId="77777777" w:rsidR="00C367D6" w:rsidRPr="009834DD" w:rsidRDefault="00B616A7" w:rsidP="005B6166">
      <w:pPr>
        <w:pStyle w:val="WAMHeading1"/>
      </w:pPr>
      <w:r w:rsidRPr="009834DD">
        <w:t>Reporting Relationships</w:t>
      </w:r>
    </w:p>
    <w:p w14:paraId="35978A46" w14:textId="77777777" w:rsidR="003F1EA3" w:rsidRDefault="003F1EA3" w:rsidP="00C367D6">
      <w:pPr>
        <w:spacing w:after="0" w:line="240" w:lineRule="auto"/>
        <w:rPr>
          <w:b/>
        </w:rPr>
        <w:sectPr w:rsidR="003F1EA3" w:rsidSect="00C43303">
          <w:headerReference w:type="default" r:id="rId9"/>
          <w:pgSz w:w="11900" w:h="16840"/>
          <w:pgMar w:top="2379" w:right="992" w:bottom="1559" w:left="992" w:header="624" w:footer="1559" w:gutter="0"/>
          <w:cols w:space="708"/>
          <w:docGrid w:linePitch="360"/>
        </w:sectPr>
      </w:pPr>
    </w:p>
    <w:p w14:paraId="11A073BA" w14:textId="128681D0" w:rsidR="00C367D6" w:rsidRDefault="00C367D6" w:rsidP="003F1EA3">
      <w:pPr>
        <w:spacing w:after="0" w:line="360" w:lineRule="auto"/>
        <w:rPr>
          <w:b/>
        </w:rPr>
      </w:pPr>
      <w:r w:rsidRPr="009834DD">
        <w:rPr>
          <w:b/>
        </w:rPr>
        <w:t>Position reports to</w:t>
      </w:r>
    </w:p>
    <w:p w14:paraId="4AC18984" w14:textId="3ECB21C5" w:rsidR="00286B35" w:rsidRPr="009834DD" w:rsidRDefault="00E424BB" w:rsidP="00286B35">
      <w:pPr>
        <w:spacing w:after="0" w:line="240" w:lineRule="auto"/>
      </w:pPr>
      <w:r>
        <w:t>Head of Terrestrial Zoology, SCL3</w:t>
      </w:r>
    </w:p>
    <w:p w14:paraId="4D2EBB10" w14:textId="0B1F4C5F" w:rsidR="00E82AF6" w:rsidRDefault="00E82AF6" w:rsidP="00E82AF6"/>
    <w:p w14:paraId="7DCC790F" w14:textId="77777777" w:rsidR="00E82AF6" w:rsidRDefault="00E82AF6" w:rsidP="005C7272">
      <w:pPr>
        <w:spacing w:after="0" w:line="276" w:lineRule="auto"/>
        <w:contextualSpacing/>
        <w:rPr>
          <w:b/>
        </w:rPr>
      </w:pPr>
    </w:p>
    <w:p w14:paraId="69CE6099" w14:textId="79F023F7" w:rsidR="00E82AF6" w:rsidRPr="00286B35" w:rsidRDefault="00C367D6" w:rsidP="00286B35">
      <w:pPr>
        <w:spacing w:after="0" w:line="360" w:lineRule="auto"/>
        <w:contextualSpacing/>
        <w:rPr>
          <w:b/>
        </w:rPr>
      </w:pPr>
      <w:r w:rsidRPr="009834DD">
        <w:rPr>
          <w:b/>
        </w:rPr>
        <w:t>Positions reporting to this position</w:t>
      </w:r>
    </w:p>
    <w:p w14:paraId="7F66D54B" w14:textId="3875F4D4" w:rsidR="00286B35" w:rsidRPr="006D6E1F" w:rsidRDefault="00E424BB" w:rsidP="00286B35">
      <w:pPr>
        <w:pStyle w:val="ListParagraph"/>
        <w:rPr>
          <w:szCs w:val="24"/>
        </w:rPr>
      </w:pPr>
      <w:r w:rsidRPr="006D6E1F">
        <w:rPr>
          <w:color w:val="41413E"/>
          <w:szCs w:val="24"/>
        </w:rPr>
        <w:t>1</w:t>
      </w:r>
      <w:r w:rsidRPr="006D6E1F">
        <w:rPr>
          <w:color w:val="41413E"/>
          <w:spacing w:val="43"/>
          <w:szCs w:val="24"/>
        </w:rPr>
        <w:t xml:space="preserve"> </w:t>
      </w:r>
      <w:r w:rsidRPr="006D6E1F">
        <w:rPr>
          <w:color w:val="41413E"/>
          <w:szCs w:val="24"/>
        </w:rPr>
        <w:t>x</w:t>
      </w:r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Technical</w:t>
      </w:r>
      <w:r w:rsidRPr="006D6E1F">
        <w:rPr>
          <w:color w:val="41413E"/>
          <w:spacing w:val="36"/>
          <w:szCs w:val="24"/>
        </w:rPr>
        <w:t xml:space="preserve"> </w:t>
      </w:r>
      <w:r w:rsidRPr="006D6E1F">
        <w:rPr>
          <w:color w:val="41413E"/>
          <w:szCs w:val="24"/>
        </w:rPr>
        <w:t>Officer</w:t>
      </w:r>
      <w:r w:rsidRPr="006D6E1F">
        <w:rPr>
          <w:color w:val="41413E"/>
          <w:spacing w:val="36"/>
          <w:szCs w:val="24"/>
        </w:rPr>
        <w:t xml:space="preserve"> </w:t>
      </w:r>
      <w:r w:rsidRPr="006D6E1F">
        <w:rPr>
          <w:color w:val="41413E"/>
          <w:szCs w:val="24"/>
        </w:rPr>
        <w:t>(11207),</w:t>
      </w:r>
      <w:r w:rsidRPr="006D6E1F">
        <w:rPr>
          <w:color w:val="41413E"/>
          <w:spacing w:val="34"/>
          <w:szCs w:val="24"/>
        </w:rPr>
        <w:t xml:space="preserve"> </w:t>
      </w:r>
      <w:r w:rsidRPr="006D6E1F">
        <w:rPr>
          <w:color w:val="41413E"/>
          <w:spacing w:val="-5"/>
          <w:szCs w:val="24"/>
        </w:rPr>
        <w:t>L</w:t>
      </w:r>
      <w:r w:rsidRPr="006D6E1F">
        <w:rPr>
          <w:color w:val="41413E"/>
          <w:spacing w:val="-5"/>
          <w:szCs w:val="24"/>
        </w:rPr>
        <w:t>3</w:t>
      </w:r>
    </w:p>
    <w:p w14:paraId="27118845" w14:textId="5D98EDBC" w:rsidR="00286B35" w:rsidRPr="008C11CC" w:rsidRDefault="00286B35" w:rsidP="00E424BB">
      <w:pPr>
        <w:pStyle w:val="ListParagraph"/>
        <w:numPr>
          <w:ilvl w:val="0"/>
          <w:numId w:val="0"/>
        </w:numPr>
        <w:ind w:left="284"/>
      </w:pPr>
    </w:p>
    <w:p w14:paraId="4E7E6EC1" w14:textId="561C9D11" w:rsidR="00E82AF6" w:rsidRDefault="00E82AF6" w:rsidP="00286B35">
      <w:pPr>
        <w:sectPr w:rsidR="00E82AF6" w:rsidSect="003F1EA3">
          <w:type w:val="continuous"/>
          <w:pgSz w:w="11900" w:h="16840"/>
          <w:pgMar w:top="2849" w:right="992" w:bottom="1559" w:left="992" w:header="624" w:footer="1559" w:gutter="0"/>
          <w:cols w:num="2" w:space="282"/>
          <w:docGrid w:linePitch="360"/>
        </w:sectPr>
      </w:pPr>
    </w:p>
    <w:p w14:paraId="636BD3C7" w14:textId="77777777" w:rsidR="00C367D6" w:rsidRPr="00541F0F" w:rsidRDefault="00B616A7" w:rsidP="005B6166">
      <w:pPr>
        <w:pStyle w:val="WAMHeading1"/>
      </w:pPr>
      <w:r w:rsidRPr="00541F0F">
        <w:t>Purpose of the position</w:t>
      </w:r>
    </w:p>
    <w:p w14:paraId="30F5B901" w14:textId="28032B29" w:rsidR="000B0992" w:rsidRDefault="00E424BB" w:rsidP="000B0992">
      <w:pPr>
        <w:spacing w:before="120" w:after="240"/>
        <w:rPr>
          <w:color w:val="41413E"/>
        </w:rPr>
      </w:pPr>
      <w:r>
        <w:rPr>
          <w:color w:val="41413E"/>
        </w:rPr>
        <w:t xml:space="preserve">The Curator is responsible for the curation and management </w:t>
      </w:r>
      <w:r>
        <w:t xml:space="preserve">of the Arachnology </w:t>
      </w:r>
      <w:r>
        <w:rPr>
          <w:color w:val="41413E"/>
        </w:rPr>
        <w:t xml:space="preserve">collection within the Department of Terrestrial Zoology. The </w:t>
      </w:r>
      <w:r>
        <w:rPr>
          <w:color w:val="41413E"/>
        </w:rPr>
        <w:t>Curator</w:t>
      </w:r>
      <w:r>
        <w:rPr>
          <w:color w:val="41413E"/>
        </w:rPr>
        <w:t xml:space="preserve"> will be expected to promote the Museum's science, undertake research (including fieldwork), attract external funds for research activities,</w:t>
      </w:r>
      <w:r>
        <w:rPr>
          <w:color w:val="41413E"/>
          <w:spacing w:val="-5"/>
        </w:rPr>
        <w:t xml:space="preserve"> </w:t>
      </w:r>
      <w:r>
        <w:rPr>
          <w:color w:val="41413E"/>
        </w:rPr>
        <w:t>and</w:t>
      </w:r>
      <w:r>
        <w:rPr>
          <w:color w:val="41413E"/>
          <w:spacing w:val="-4"/>
        </w:rPr>
        <w:t xml:space="preserve"> </w:t>
      </w:r>
      <w:r>
        <w:rPr>
          <w:color w:val="41413E"/>
        </w:rPr>
        <w:t>contribute</w:t>
      </w:r>
      <w:r>
        <w:rPr>
          <w:color w:val="41413E"/>
          <w:spacing w:val="-4"/>
        </w:rPr>
        <w:t xml:space="preserve"> </w:t>
      </w:r>
      <w:r>
        <w:rPr>
          <w:color w:val="41413E"/>
        </w:rPr>
        <w:t>to</w:t>
      </w:r>
      <w:r>
        <w:rPr>
          <w:color w:val="41413E"/>
          <w:spacing w:val="-9"/>
        </w:rPr>
        <w:t xml:space="preserve"> </w:t>
      </w:r>
      <w:r>
        <w:rPr>
          <w:color w:val="41413E"/>
        </w:rPr>
        <w:t>presentations</w:t>
      </w:r>
      <w:r>
        <w:rPr>
          <w:color w:val="41413E"/>
          <w:spacing w:val="-6"/>
        </w:rPr>
        <w:t xml:space="preserve"> </w:t>
      </w:r>
      <w:r>
        <w:rPr>
          <w:color w:val="41413E"/>
        </w:rPr>
        <w:t>and</w:t>
      </w:r>
      <w:r>
        <w:rPr>
          <w:color w:val="41413E"/>
          <w:spacing w:val="-9"/>
        </w:rPr>
        <w:t xml:space="preserve"> </w:t>
      </w:r>
      <w:r>
        <w:rPr>
          <w:color w:val="41413E"/>
        </w:rPr>
        <w:t>exhibitions</w:t>
      </w:r>
      <w:r>
        <w:rPr>
          <w:color w:val="41413E"/>
          <w:spacing w:val="-6"/>
        </w:rPr>
        <w:t xml:space="preserve"> </w:t>
      </w:r>
      <w:r>
        <w:rPr>
          <w:color w:val="41413E"/>
        </w:rPr>
        <w:t>to</w:t>
      </w:r>
      <w:r>
        <w:rPr>
          <w:color w:val="41413E"/>
          <w:spacing w:val="-9"/>
        </w:rPr>
        <w:t xml:space="preserve"> </w:t>
      </w:r>
      <w:r>
        <w:rPr>
          <w:color w:val="41413E"/>
        </w:rPr>
        <w:t>promote</w:t>
      </w:r>
      <w:r>
        <w:rPr>
          <w:color w:val="41413E"/>
          <w:spacing w:val="-4"/>
        </w:rPr>
        <w:t xml:space="preserve"> </w:t>
      </w:r>
      <w:r>
        <w:rPr>
          <w:color w:val="41413E"/>
        </w:rPr>
        <w:t>learning</w:t>
      </w:r>
      <w:r>
        <w:rPr>
          <w:color w:val="41413E"/>
          <w:spacing w:val="-4"/>
        </w:rPr>
        <w:t xml:space="preserve"> </w:t>
      </w:r>
      <w:r>
        <w:rPr>
          <w:color w:val="41413E"/>
        </w:rPr>
        <w:t>and</w:t>
      </w:r>
      <w:r>
        <w:rPr>
          <w:color w:val="41413E"/>
          <w:spacing w:val="-9"/>
        </w:rPr>
        <w:t xml:space="preserve"> </w:t>
      </w:r>
      <w:r>
        <w:rPr>
          <w:color w:val="41413E"/>
        </w:rPr>
        <w:t>understanding of WA’s</w:t>
      </w:r>
      <w:r>
        <w:rPr>
          <w:color w:val="41413E"/>
          <w:spacing w:val="-1"/>
        </w:rPr>
        <w:t xml:space="preserve"> </w:t>
      </w:r>
      <w:r>
        <w:rPr>
          <w:color w:val="41413E"/>
        </w:rPr>
        <w:t>fauna.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The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Curator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is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expected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to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develop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collaborations with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academic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institutions</w:t>
      </w:r>
      <w:r>
        <w:rPr>
          <w:color w:val="41413E"/>
        </w:rPr>
        <w:t>,</w:t>
      </w:r>
      <w:r>
        <w:rPr>
          <w:color w:val="41413E"/>
        </w:rPr>
        <w:t xml:space="preserve"> and will be expected to promote electronic delivery of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information about the biology and taxonomy of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Western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Australian</w:t>
      </w:r>
      <w:r>
        <w:rPr>
          <w:color w:val="41413E"/>
          <w:spacing w:val="40"/>
        </w:rPr>
        <w:t xml:space="preserve"> </w:t>
      </w:r>
      <w:r>
        <w:rPr>
          <w:color w:val="41413E"/>
        </w:rPr>
        <w:t>arachnids and myriapods</w:t>
      </w:r>
      <w:r>
        <w:rPr>
          <w:color w:val="41413E"/>
        </w:rPr>
        <w:t>.</w:t>
      </w:r>
    </w:p>
    <w:p w14:paraId="3A68CBFB" w14:textId="77777777" w:rsidR="00E424BB" w:rsidRPr="00E424BB" w:rsidRDefault="00E424BB" w:rsidP="000B0992">
      <w:pPr>
        <w:spacing w:before="120" w:after="240"/>
        <w:rPr>
          <w:rFonts w:cs="Arial"/>
          <w:sz w:val="2"/>
          <w:szCs w:val="2"/>
          <w:lang w:eastAsia="en-AU"/>
        </w:rPr>
      </w:pPr>
    </w:p>
    <w:p w14:paraId="69B1CCAE" w14:textId="77777777" w:rsidR="00C367D6" w:rsidRPr="003D1B83" w:rsidRDefault="00B616A7" w:rsidP="005B6166">
      <w:pPr>
        <w:pStyle w:val="WAMHeading1"/>
      </w:pPr>
      <w:r w:rsidRPr="009834DD">
        <w:t>Statement of duties</w:t>
      </w:r>
    </w:p>
    <w:p w14:paraId="01AB0E69" w14:textId="5DA26519" w:rsidR="000B0992" w:rsidRDefault="00E424BB" w:rsidP="000B0992">
      <w:pPr>
        <w:pStyle w:val="ListParagraph"/>
        <w:numPr>
          <w:ilvl w:val="0"/>
          <w:numId w:val="38"/>
        </w:numPr>
        <w:jc w:val="both"/>
        <w:rPr>
          <w:szCs w:val="24"/>
          <w:lang w:eastAsia="en-AU"/>
        </w:rPr>
      </w:pPr>
      <w:r w:rsidRPr="00E424BB">
        <w:rPr>
          <w:b/>
          <w:bCs/>
          <w:color w:val="41413E"/>
          <w:szCs w:val="24"/>
        </w:rPr>
        <w:t>Collections Development and Management</w:t>
      </w:r>
      <w:r>
        <w:rPr>
          <w:b/>
          <w:bCs/>
          <w:color w:val="41413E"/>
          <w:szCs w:val="24"/>
        </w:rPr>
        <w:t>:</w:t>
      </w:r>
      <w:r w:rsidRPr="00E424BB">
        <w:rPr>
          <w:color w:val="41413E"/>
          <w:szCs w:val="24"/>
        </w:rPr>
        <w:t xml:space="preserve"> Implements collecting policy and uses international standards to ensure management, security, preservation, documentation</w:t>
      </w:r>
      <w:r w:rsidRPr="00E424BB">
        <w:rPr>
          <w:color w:val="41413E"/>
          <w:spacing w:val="-5"/>
          <w:szCs w:val="24"/>
        </w:rPr>
        <w:t xml:space="preserve"> </w:t>
      </w:r>
      <w:r w:rsidRPr="00E424BB">
        <w:rPr>
          <w:color w:val="41413E"/>
          <w:szCs w:val="24"/>
        </w:rPr>
        <w:t>and accessibility</w:t>
      </w:r>
      <w:r w:rsidRPr="00E424BB">
        <w:rPr>
          <w:color w:val="41413E"/>
          <w:spacing w:val="40"/>
          <w:szCs w:val="24"/>
        </w:rPr>
        <w:t xml:space="preserve"> </w:t>
      </w:r>
      <w:r w:rsidRPr="00E424BB">
        <w:rPr>
          <w:color w:val="41413E"/>
          <w:szCs w:val="24"/>
        </w:rPr>
        <w:t>of</w:t>
      </w:r>
      <w:r w:rsidRPr="00E424BB">
        <w:rPr>
          <w:color w:val="41413E"/>
          <w:spacing w:val="40"/>
          <w:szCs w:val="24"/>
        </w:rPr>
        <w:t xml:space="preserve"> </w:t>
      </w:r>
      <w:r w:rsidRPr="00E424BB">
        <w:rPr>
          <w:color w:val="41413E"/>
          <w:szCs w:val="24"/>
        </w:rPr>
        <w:t>the Arachnology collection</w:t>
      </w:r>
      <w:r w:rsidR="000B0992" w:rsidRPr="00E424BB">
        <w:rPr>
          <w:szCs w:val="24"/>
          <w:lang w:eastAsia="en-AU"/>
        </w:rPr>
        <w:t>.</w:t>
      </w:r>
    </w:p>
    <w:p w14:paraId="6BC3E76C" w14:textId="77777777" w:rsidR="00E424BB" w:rsidRPr="00E424BB" w:rsidRDefault="00E424BB" w:rsidP="00E424BB">
      <w:pPr>
        <w:pStyle w:val="ListParagraph"/>
        <w:numPr>
          <w:ilvl w:val="0"/>
          <w:numId w:val="0"/>
        </w:numPr>
        <w:ind w:left="360"/>
        <w:jc w:val="both"/>
        <w:rPr>
          <w:szCs w:val="24"/>
          <w:lang w:eastAsia="en-AU"/>
        </w:rPr>
      </w:pPr>
    </w:p>
    <w:p w14:paraId="1A5474D7" w14:textId="110D5884" w:rsidR="000B0992" w:rsidRPr="006D6E1F" w:rsidRDefault="00E424BB" w:rsidP="006D6E1F">
      <w:pPr>
        <w:pStyle w:val="ListParagraph"/>
        <w:numPr>
          <w:ilvl w:val="0"/>
          <w:numId w:val="38"/>
        </w:numPr>
        <w:spacing w:line="240" w:lineRule="auto"/>
        <w:jc w:val="both"/>
        <w:rPr>
          <w:szCs w:val="24"/>
          <w:lang w:eastAsia="en-AU"/>
        </w:rPr>
      </w:pPr>
      <w:r w:rsidRPr="006D6E1F">
        <w:rPr>
          <w:b/>
          <w:bCs/>
          <w:color w:val="41413E"/>
          <w:szCs w:val="24"/>
        </w:rPr>
        <w:t>Research</w:t>
      </w:r>
      <w:r w:rsidRPr="006D6E1F">
        <w:rPr>
          <w:color w:val="41413E"/>
          <w:szCs w:val="24"/>
        </w:rPr>
        <w:t>:</w:t>
      </w:r>
      <w:r w:rsidRPr="006D6E1F">
        <w:rPr>
          <w:color w:val="41413E"/>
          <w:szCs w:val="24"/>
        </w:rPr>
        <w:t xml:space="preserve"> Conduct original research and publish results in peer-reviewed journals. Seek external funding for research. Develop a comprehensive research program that includes collaboration at the national and international level including student supervision</w:t>
      </w:r>
      <w:r w:rsidR="000B0992" w:rsidRPr="006D6E1F">
        <w:rPr>
          <w:szCs w:val="24"/>
          <w:lang w:eastAsia="en-AU"/>
        </w:rPr>
        <w:t>.</w:t>
      </w:r>
    </w:p>
    <w:p w14:paraId="6180D71D" w14:textId="071F4A8F" w:rsidR="006D6E1F" w:rsidRDefault="006D6E1F" w:rsidP="006D6E1F">
      <w:pPr>
        <w:pStyle w:val="ListParagraph"/>
        <w:widowControl w:val="0"/>
        <w:numPr>
          <w:ilvl w:val="0"/>
          <w:numId w:val="38"/>
        </w:numPr>
        <w:tabs>
          <w:tab w:val="left" w:pos="474"/>
        </w:tabs>
        <w:suppressAutoHyphens w:val="0"/>
        <w:autoSpaceDE w:val="0"/>
        <w:autoSpaceDN w:val="0"/>
        <w:spacing w:before="224" w:after="0" w:line="242" w:lineRule="auto"/>
        <w:ind w:right="134"/>
        <w:jc w:val="both"/>
        <w:rPr>
          <w:szCs w:val="24"/>
        </w:rPr>
      </w:pPr>
      <w:r w:rsidRPr="006D6E1F">
        <w:rPr>
          <w:b/>
          <w:bCs/>
          <w:color w:val="41413E"/>
          <w:szCs w:val="24"/>
        </w:rPr>
        <w:t>Public Programs</w:t>
      </w:r>
      <w:r w:rsidRPr="006D6E1F">
        <w:rPr>
          <w:color w:val="41413E"/>
          <w:szCs w:val="24"/>
        </w:rPr>
        <w:t>:</w:t>
      </w:r>
      <w:r w:rsidRPr="006D6E1F">
        <w:rPr>
          <w:color w:val="41413E"/>
          <w:szCs w:val="24"/>
        </w:rPr>
        <w:t xml:space="preserve"> Plays a significant role in the development of exhibitions, contributes to popular publications for general readership, input to the Museum's public and formal </w:t>
      </w:r>
      <w:r w:rsidRPr="006D6E1F">
        <w:rPr>
          <w:color w:val="41413E"/>
          <w:spacing w:val="-2"/>
          <w:szCs w:val="24"/>
        </w:rPr>
        <w:t>education</w:t>
      </w:r>
      <w:r w:rsidRPr="006D6E1F">
        <w:rPr>
          <w:color w:val="41413E"/>
          <w:spacing w:val="-2"/>
          <w:szCs w:val="24"/>
        </w:rPr>
        <w:t xml:space="preserve"> </w:t>
      </w:r>
      <w:r w:rsidRPr="006D6E1F">
        <w:rPr>
          <w:color w:val="41413E"/>
          <w:szCs w:val="24"/>
        </w:rPr>
        <w:t>programs,</w:t>
      </w:r>
      <w:r w:rsidRPr="006D6E1F">
        <w:rPr>
          <w:color w:val="41413E"/>
          <w:spacing w:val="38"/>
          <w:szCs w:val="24"/>
        </w:rPr>
        <w:t xml:space="preserve"> </w:t>
      </w:r>
      <w:r w:rsidRPr="006D6E1F">
        <w:rPr>
          <w:color w:val="41413E"/>
          <w:szCs w:val="24"/>
        </w:rPr>
        <w:t>communicates</w:t>
      </w:r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research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by</w:t>
      </w:r>
      <w:r w:rsidRPr="006D6E1F">
        <w:rPr>
          <w:color w:val="41413E"/>
          <w:spacing w:val="32"/>
          <w:szCs w:val="24"/>
        </w:rPr>
        <w:t xml:space="preserve"> </w:t>
      </w:r>
      <w:r w:rsidRPr="006D6E1F">
        <w:rPr>
          <w:color w:val="41413E"/>
          <w:szCs w:val="24"/>
        </w:rPr>
        <w:t>talks</w:t>
      </w:r>
      <w:r w:rsidRPr="006D6E1F">
        <w:rPr>
          <w:color w:val="41413E"/>
          <w:spacing w:val="-5"/>
          <w:szCs w:val="24"/>
        </w:rPr>
        <w:t xml:space="preserve"> </w:t>
      </w:r>
      <w:r w:rsidRPr="006D6E1F">
        <w:rPr>
          <w:color w:val="41413E"/>
          <w:szCs w:val="24"/>
        </w:rPr>
        <w:t>and</w:t>
      </w:r>
      <w:r w:rsidRPr="006D6E1F">
        <w:rPr>
          <w:color w:val="41413E"/>
          <w:spacing w:val="34"/>
          <w:szCs w:val="24"/>
        </w:rPr>
        <w:t xml:space="preserve"> </w:t>
      </w:r>
      <w:r w:rsidRPr="006D6E1F">
        <w:rPr>
          <w:color w:val="41413E"/>
          <w:szCs w:val="24"/>
        </w:rPr>
        <w:t>lectures,</w:t>
      </w:r>
      <w:r w:rsidRPr="006D6E1F">
        <w:rPr>
          <w:color w:val="41413E"/>
          <w:spacing w:val="38"/>
          <w:szCs w:val="24"/>
        </w:rPr>
        <w:t xml:space="preserve"> </w:t>
      </w:r>
      <w:r w:rsidRPr="006D6E1F">
        <w:rPr>
          <w:color w:val="41413E"/>
          <w:szCs w:val="24"/>
        </w:rPr>
        <w:t>and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via social</w:t>
      </w:r>
      <w:r w:rsidRPr="006D6E1F">
        <w:rPr>
          <w:color w:val="41413E"/>
          <w:spacing w:val="-6"/>
          <w:szCs w:val="24"/>
        </w:rPr>
        <w:t xml:space="preserve"> </w:t>
      </w:r>
      <w:r w:rsidRPr="006D6E1F">
        <w:rPr>
          <w:color w:val="41413E"/>
          <w:szCs w:val="24"/>
        </w:rPr>
        <w:t>media.</w:t>
      </w:r>
      <w:r w:rsidRPr="006D6E1F">
        <w:rPr>
          <w:color w:val="41413E"/>
          <w:spacing w:val="34"/>
          <w:szCs w:val="24"/>
        </w:rPr>
        <w:t xml:space="preserve"> </w:t>
      </w:r>
      <w:r w:rsidRPr="006D6E1F">
        <w:rPr>
          <w:color w:val="41413E"/>
          <w:szCs w:val="24"/>
        </w:rPr>
        <w:t>Answers public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enquiries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and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participates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in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special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public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events</w:t>
      </w:r>
      <w:r>
        <w:rPr>
          <w:szCs w:val="24"/>
          <w:lang w:eastAsia="en-AU"/>
        </w:rPr>
        <w:t>.</w:t>
      </w:r>
    </w:p>
    <w:p w14:paraId="66EE1178" w14:textId="77777777" w:rsidR="006D6E1F" w:rsidRPr="006D6E1F" w:rsidRDefault="006D6E1F" w:rsidP="006D6E1F">
      <w:pPr>
        <w:widowControl w:val="0"/>
        <w:tabs>
          <w:tab w:val="left" w:pos="474"/>
        </w:tabs>
        <w:suppressAutoHyphens w:val="0"/>
        <w:autoSpaceDE w:val="0"/>
        <w:autoSpaceDN w:val="0"/>
        <w:spacing w:before="224" w:after="0" w:line="242" w:lineRule="auto"/>
        <w:ind w:right="134"/>
        <w:jc w:val="both"/>
        <w:rPr>
          <w:sz w:val="4"/>
          <w:szCs w:val="4"/>
        </w:rPr>
      </w:pPr>
    </w:p>
    <w:p w14:paraId="18F15A96" w14:textId="06D5A502" w:rsidR="000B0992" w:rsidRDefault="006D6E1F" w:rsidP="000B0992">
      <w:pPr>
        <w:pStyle w:val="ListParagraph"/>
        <w:numPr>
          <w:ilvl w:val="0"/>
          <w:numId w:val="38"/>
        </w:numPr>
        <w:jc w:val="both"/>
        <w:rPr>
          <w:lang w:eastAsia="en-AU"/>
        </w:rPr>
      </w:pPr>
      <w:r w:rsidRPr="006D6E1F">
        <w:rPr>
          <w:color w:val="41413E"/>
          <w:szCs w:val="24"/>
        </w:rPr>
        <w:t>Provides financial information and reports as required by Head of Department, performs essential</w:t>
      </w:r>
      <w:r w:rsidRPr="006D6E1F">
        <w:rPr>
          <w:color w:val="41413E"/>
          <w:spacing w:val="28"/>
          <w:szCs w:val="24"/>
        </w:rPr>
        <w:t xml:space="preserve"> </w:t>
      </w:r>
      <w:r w:rsidRPr="006D6E1F">
        <w:rPr>
          <w:color w:val="41413E"/>
          <w:szCs w:val="24"/>
        </w:rPr>
        <w:t>duties</w:t>
      </w:r>
      <w:r w:rsidRPr="006D6E1F">
        <w:rPr>
          <w:color w:val="41413E"/>
          <w:spacing w:val="33"/>
          <w:szCs w:val="24"/>
        </w:rPr>
        <w:t xml:space="preserve"> </w:t>
      </w:r>
      <w:r w:rsidRPr="006D6E1F">
        <w:rPr>
          <w:color w:val="41413E"/>
          <w:szCs w:val="24"/>
        </w:rPr>
        <w:t>of</w:t>
      </w:r>
      <w:r w:rsidRPr="006D6E1F">
        <w:rPr>
          <w:color w:val="41413E"/>
          <w:spacing w:val="34"/>
          <w:szCs w:val="24"/>
        </w:rPr>
        <w:t xml:space="preserve"> </w:t>
      </w:r>
      <w:r w:rsidRPr="006D6E1F">
        <w:rPr>
          <w:color w:val="41413E"/>
          <w:szCs w:val="24"/>
        </w:rPr>
        <w:t>other</w:t>
      </w:r>
      <w:r w:rsidRPr="006D6E1F">
        <w:rPr>
          <w:color w:val="41413E"/>
          <w:spacing w:val="32"/>
          <w:szCs w:val="24"/>
        </w:rPr>
        <w:t xml:space="preserve"> </w:t>
      </w:r>
      <w:r w:rsidRPr="006D6E1F">
        <w:rPr>
          <w:color w:val="41413E"/>
          <w:szCs w:val="24"/>
        </w:rPr>
        <w:t>curators</w:t>
      </w:r>
      <w:r w:rsidRPr="006D6E1F">
        <w:rPr>
          <w:color w:val="41413E"/>
          <w:spacing w:val="33"/>
          <w:szCs w:val="24"/>
        </w:rPr>
        <w:t xml:space="preserve"> </w:t>
      </w:r>
      <w:r w:rsidRPr="006D6E1F">
        <w:rPr>
          <w:color w:val="41413E"/>
          <w:szCs w:val="24"/>
        </w:rPr>
        <w:t>in</w:t>
      </w:r>
      <w:r w:rsidRPr="006D6E1F">
        <w:rPr>
          <w:color w:val="41413E"/>
          <w:spacing w:val="31"/>
          <w:szCs w:val="24"/>
        </w:rPr>
        <w:t xml:space="preserve"> </w:t>
      </w:r>
      <w:r w:rsidRPr="006D6E1F">
        <w:rPr>
          <w:color w:val="41413E"/>
          <w:szCs w:val="24"/>
        </w:rPr>
        <w:t>their</w:t>
      </w:r>
      <w:r w:rsidRPr="006D6E1F">
        <w:rPr>
          <w:color w:val="41413E"/>
          <w:spacing w:val="32"/>
          <w:szCs w:val="24"/>
        </w:rPr>
        <w:t xml:space="preserve"> </w:t>
      </w:r>
      <w:r w:rsidRPr="006D6E1F">
        <w:rPr>
          <w:color w:val="41413E"/>
          <w:szCs w:val="24"/>
        </w:rPr>
        <w:t>absence.</w:t>
      </w:r>
      <w:r w:rsidRPr="006D6E1F">
        <w:rPr>
          <w:color w:val="41413E"/>
          <w:spacing w:val="34"/>
          <w:szCs w:val="24"/>
        </w:rPr>
        <w:t xml:space="preserve"> </w:t>
      </w:r>
      <w:r w:rsidRPr="006D6E1F">
        <w:rPr>
          <w:color w:val="41413E"/>
          <w:szCs w:val="24"/>
        </w:rPr>
        <w:t>May</w:t>
      </w:r>
      <w:r w:rsidRPr="006D6E1F">
        <w:rPr>
          <w:color w:val="41413E"/>
          <w:spacing w:val="29"/>
          <w:szCs w:val="24"/>
        </w:rPr>
        <w:t xml:space="preserve"> </w:t>
      </w:r>
      <w:r w:rsidRPr="006D6E1F">
        <w:rPr>
          <w:color w:val="41413E"/>
          <w:szCs w:val="24"/>
        </w:rPr>
        <w:t>be</w:t>
      </w:r>
      <w:r w:rsidRPr="006D6E1F">
        <w:rPr>
          <w:color w:val="41413E"/>
          <w:spacing w:val="35"/>
          <w:szCs w:val="24"/>
        </w:rPr>
        <w:t xml:space="preserve"> </w:t>
      </w:r>
      <w:r w:rsidRPr="006D6E1F">
        <w:rPr>
          <w:color w:val="41413E"/>
          <w:szCs w:val="24"/>
        </w:rPr>
        <w:t>required</w:t>
      </w:r>
      <w:r w:rsidRPr="006D6E1F">
        <w:rPr>
          <w:color w:val="41413E"/>
          <w:spacing w:val="31"/>
          <w:szCs w:val="24"/>
        </w:rPr>
        <w:t xml:space="preserve"> </w:t>
      </w:r>
      <w:r w:rsidRPr="006D6E1F">
        <w:rPr>
          <w:color w:val="41413E"/>
          <w:szCs w:val="24"/>
        </w:rPr>
        <w:t>to</w:t>
      </w:r>
      <w:r w:rsidRPr="006D6E1F">
        <w:rPr>
          <w:color w:val="41413E"/>
          <w:spacing w:val="30"/>
          <w:szCs w:val="24"/>
        </w:rPr>
        <w:t xml:space="preserve"> </w:t>
      </w:r>
      <w:r w:rsidRPr="006D6E1F">
        <w:rPr>
          <w:color w:val="41413E"/>
          <w:szCs w:val="24"/>
        </w:rPr>
        <w:t>perform</w:t>
      </w:r>
      <w:r w:rsidRPr="006D6E1F">
        <w:rPr>
          <w:color w:val="41413E"/>
          <w:spacing w:val="32"/>
          <w:szCs w:val="24"/>
        </w:rPr>
        <w:t xml:space="preserve"> </w:t>
      </w:r>
      <w:r w:rsidRPr="006D6E1F">
        <w:rPr>
          <w:color w:val="41413E"/>
          <w:szCs w:val="24"/>
        </w:rPr>
        <w:t>duties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of the Head of Department</w:t>
      </w:r>
      <w:r w:rsidR="000B0992" w:rsidRPr="003C429C">
        <w:rPr>
          <w:lang w:eastAsia="en-AU"/>
        </w:rPr>
        <w:t>.</w:t>
      </w:r>
    </w:p>
    <w:p w14:paraId="6DBC9D0C" w14:textId="77777777" w:rsidR="006D6E1F" w:rsidRPr="006D6E1F" w:rsidRDefault="006D6E1F" w:rsidP="006D6E1F">
      <w:pPr>
        <w:rPr>
          <w:sz w:val="2"/>
          <w:szCs w:val="2"/>
          <w:lang w:eastAsia="en-AU"/>
        </w:rPr>
      </w:pPr>
    </w:p>
    <w:p w14:paraId="0C3FB1F9" w14:textId="774DB80A" w:rsidR="00C367D6" w:rsidRPr="006D6E1F" w:rsidRDefault="000B0992" w:rsidP="006D6E1F">
      <w:pPr>
        <w:pStyle w:val="ListParagraph"/>
        <w:numPr>
          <w:ilvl w:val="0"/>
          <w:numId w:val="38"/>
        </w:numPr>
        <w:jc w:val="both"/>
        <w:rPr>
          <w:rFonts w:eastAsia="Times New Roman"/>
        </w:rPr>
      </w:pPr>
      <w:r w:rsidRPr="006D6E1F">
        <w:rPr>
          <w:rFonts w:eastAsia="Times New Roman"/>
        </w:rPr>
        <w:t xml:space="preserve">Other duties as required with respect to the scope of the position. </w:t>
      </w:r>
      <w:r w:rsidR="00C367D6" w:rsidRPr="00E70D28">
        <w:t xml:space="preserve"> </w:t>
      </w:r>
    </w:p>
    <w:p w14:paraId="3F1337B7" w14:textId="77777777" w:rsidR="00C367D6" w:rsidRPr="009834DD" w:rsidRDefault="00B616A7" w:rsidP="005B6166">
      <w:pPr>
        <w:pStyle w:val="WAMHeading1"/>
      </w:pPr>
      <w:r w:rsidRPr="009834DD">
        <w:lastRenderedPageBreak/>
        <w:t>Work related requirements</w:t>
      </w:r>
    </w:p>
    <w:p w14:paraId="5F4D3A20" w14:textId="46616A89" w:rsidR="00C367D6" w:rsidRPr="000B0992" w:rsidRDefault="00C367D6" w:rsidP="000B0992">
      <w:pPr>
        <w:jc w:val="both"/>
        <w:rPr>
          <w:b/>
          <w:bCs/>
        </w:rPr>
      </w:pPr>
      <w:r w:rsidRPr="000B0992">
        <w:rPr>
          <w:b/>
          <w:bCs/>
        </w:rPr>
        <w:t>Essential</w:t>
      </w:r>
    </w:p>
    <w:p w14:paraId="30E47A70" w14:textId="2F33F366" w:rsidR="006D6E1F" w:rsidRPr="006D6E1F" w:rsidRDefault="006D6E1F" w:rsidP="006D6E1F">
      <w:pPr>
        <w:pStyle w:val="ListParagraph"/>
        <w:widowControl w:val="0"/>
        <w:numPr>
          <w:ilvl w:val="0"/>
          <w:numId w:val="46"/>
        </w:numPr>
        <w:tabs>
          <w:tab w:val="left" w:pos="473"/>
          <w:tab w:val="left" w:pos="476"/>
        </w:tabs>
        <w:suppressAutoHyphens w:val="0"/>
        <w:autoSpaceDE w:val="0"/>
        <w:autoSpaceDN w:val="0"/>
        <w:spacing w:before="208" w:after="0" w:line="276" w:lineRule="auto"/>
        <w:ind w:right="377" w:hanging="343"/>
        <w:rPr>
          <w:szCs w:val="24"/>
        </w:rPr>
      </w:pPr>
      <w:r w:rsidRPr="006D6E1F">
        <w:rPr>
          <w:color w:val="41413E"/>
          <w:szCs w:val="24"/>
        </w:rPr>
        <w:t>A</w:t>
      </w:r>
      <w:r w:rsidRPr="006D6E1F">
        <w:rPr>
          <w:color w:val="41413E"/>
          <w:spacing w:val="40"/>
          <w:szCs w:val="24"/>
        </w:rPr>
        <w:t xml:space="preserve"> </w:t>
      </w:r>
      <w:proofErr w:type="gramStart"/>
      <w:r w:rsidRPr="006D6E1F">
        <w:rPr>
          <w:color w:val="41413E"/>
          <w:szCs w:val="24"/>
        </w:rPr>
        <w:t>B</w:t>
      </w:r>
      <w:r w:rsidRPr="006D6E1F">
        <w:rPr>
          <w:color w:val="41413E"/>
          <w:szCs w:val="24"/>
        </w:rPr>
        <w:t>achelor</w:t>
      </w:r>
      <w:r w:rsidRPr="006D6E1F">
        <w:rPr>
          <w:color w:val="41413E"/>
          <w:szCs w:val="24"/>
        </w:rPr>
        <w:t>’s</w:t>
      </w:r>
      <w:proofErr w:type="gramEnd"/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degree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or</w:t>
      </w:r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higher</w:t>
      </w:r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level</w:t>
      </w:r>
      <w:r w:rsidRPr="006D6E1F">
        <w:rPr>
          <w:color w:val="41413E"/>
          <w:spacing w:val="32"/>
          <w:szCs w:val="24"/>
        </w:rPr>
        <w:t xml:space="preserve"> </w:t>
      </w:r>
      <w:r w:rsidRPr="006D6E1F">
        <w:rPr>
          <w:color w:val="41413E"/>
          <w:szCs w:val="24"/>
        </w:rPr>
        <w:t>qualification</w:t>
      </w:r>
      <w:r w:rsidRPr="006D6E1F">
        <w:rPr>
          <w:color w:val="41413E"/>
          <w:szCs w:val="24"/>
        </w:rPr>
        <w:t>,</w:t>
      </w:r>
      <w:r w:rsidRPr="006D6E1F">
        <w:rPr>
          <w:color w:val="41413E"/>
          <w:spacing w:val="35"/>
          <w:szCs w:val="24"/>
        </w:rPr>
        <w:t xml:space="preserve"> </w:t>
      </w:r>
      <w:r w:rsidRPr="006D6E1F">
        <w:rPr>
          <w:color w:val="41413E"/>
          <w:szCs w:val="24"/>
        </w:rPr>
        <w:t>with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a</w:t>
      </w:r>
      <w:r w:rsidRPr="006D6E1F">
        <w:rPr>
          <w:color w:val="41413E"/>
          <w:spacing w:val="35"/>
          <w:szCs w:val="24"/>
        </w:rPr>
        <w:t xml:space="preserve"> </w:t>
      </w:r>
      <w:r w:rsidRPr="006D6E1F">
        <w:rPr>
          <w:color w:val="41413E"/>
          <w:szCs w:val="24"/>
        </w:rPr>
        <w:t>major</w:t>
      </w:r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in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Te</w:t>
      </w:r>
      <w:r w:rsidRPr="006D6E1F">
        <w:rPr>
          <w:color w:val="41413E"/>
          <w:szCs w:val="24"/>
        </w:rPr>
        <w:t>rrestrial</w:t>
      </w:r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Zo</w:t>
      </w:r>
      <w:r w:rsidRPr="006D6E1F">
        <w:rPr>
          <w:color w:val="41413E"/>
          <w:szCs w:val="24"/>
        </w:rPr>
        <w:t>ology</w:t>
      </w:r>
      <w:r w:rsidRPr="006D6E1F">
        <w:rPr>
          <w:color w:val="41413E"/>
          <w:spacing w:val="38"/>
          <w:szCs w:val="24"/>
        </w:rPr>
        <w:t xml:space="preserve"> </w:t>
      </w:r>
      <w:r w:rsidRPr="006D6E1F">
        <w:rPr>
          <w:color w:val="41413E"/>
          <w:szCs w:val="24"/>
        </w:rPr>
        <w:t>or</w:t>
      </w:r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a relevant discipline.</w:t>
      </w:r>
    </w:p>
    <w:p w14:paraId="4839E3E4" w14:textId="77777777" w:rsidR="006D6E1F" w:rsidRPr="006D6E1F" w:rsidRDefault="006D6E1F" w:rsidP="006D6E1F">
      <w:pPr>
        <w:pStyle w:val="ListParagraph"/>
        <w:widowControl w:val="0"/>
        <w:numPr>
          <w:ilvl w:val="0"/>
          <w:numId w:val="46"/>
        </w:numPr>
        <w:tabs>
          <w:tab w:val="left" w:pos="475"/>
        </w:tabs>
        <w:suppressAutoHyphens w:val="0"/>
        <w:autoSpaceDE w:val="0"/>
        <w:autoSpaceDN w:val="0"/>
        <w:spacing w:after="0" w:line="276" w:lineRule="auto"/>
        <w:ind w:left="475" w:hanging="340"/>
        <w:rPr>
          <w:szCs w:val="24"/>
        </w:rPr>
      </w:pPr>
      <w:r w:rsidRPr="006D6E1F">
        <w:rPr>
          <w:color w:val="41413E"/>
          <w:szCs w:val="24"/>
        </w:rPr>
        <w:t>Extensive</w:t>
      </w:r>
      <w:r w:rsidRPr="006D6E1F">
        <w:rPr>
          <w:color w:val="41413E"/>
          <w:spacing w:val="41"/>
          <w:szCs w:val="24"/>
        </w:rPr>
        <w:t xml:space="preserve"> </w:t>
      </w:r>
      <w:r w:rsidRPr="006D6E1F">
        <w:rPr>
          <w:color w:val="41413E"/>
          <w:szCs w:val="24"/>
        </w:rPr>
        <w:t>experience</w:t>
      </w:r>
      <w:r w:rsidRPr="006D6E1F">
        <w:rPr>
          <w:color w:val="41413E"/>
          <w:spacing w:val="43"/>
          <w:szCs w:val="24"/>
        </w:rPr>
        <w:t xml:space="preserve"> </w:t>
      </w:r>
      <w:r w:rsidRPr="006D6E1F">
        <w:rPr>
          <w:color w:val="41413E"/>
          <w:szCs w:val="24"/>
        </w:rPr>
        <w:t>in</w:t>
      </w:r>
      <w:r w:rsidRPr="006D6E1F">
        <w:rPr>
          <w:color w:val="41413E"/>
          <w:spacing w:val="46"/>
          <w:szCs w:val="24"/>
        </w:rPr>
        <w:t xml:space="preserve"> </w:t>
      </w:r>
      <w:r w:rsidRPr="006D6E1F">
        <w:rPr>
          <w:color w:val="41413E"/>
          <w:szCs w:val="24"/>
        </w:rPr>
        <w:t>systematic</w:t>
      </w:r>
      <w:r w:rsidRPr="006D6E1F">
        <w:rPr>
          <w:color w:val="41413E"/>
          <w:spacing w:val="41"/>
          <w:szCs w:val="24"/>
        </w:rPr>
        <w:t xml:space="preserve"> </w:t>
      </w:r>
      <w:r w:rsidRPr="006D6E1F">
        <w:rPr>
          <w:color w:val="41413E"/>
          <w:szCs w:val="24"/>
        </w:rPr>
        <w:t>research</w:t>
      </w:r>
      <w:r w:rsidRPr="006D6E1F">
        <w:rPr>
          <w:color w:val="41413E"/>
          <w:spacing w:val="47"/>
          <w:szCs w:val="24"/>
        </w:rPr>
        <w:t xml:space="preserve"> </w:t>
      </w:r>
      <w:r w:rsidRPr="006D6E1F">
        <w:rPr>
          <w:color w:val="41413E"/>
          <w:szCs w:val="24"/>
        </w:rPr>
        <w:t>on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arachnids</w:t>
      </w:r>
      <w:r w:rsidRPr="006D6E1F">
        <w:rPr>
          <w:color w:val="41413E"/>
          <w:spacing w:val="-13"/>
          <w:szCs w:val="24"/>
        </w:rPr>
        <w:t xml:space="preserve"> </w:t>
      </w:r>
      <w:r w:rsidRPr="006D6E1F">
        <w:rPr>
          <w:color w:val="41413E"/>
          <w:szCs w:val="24"/>
        </w:rPr>
        <w:t>and/</w:t>
      </w:r>
      <w:r w:rsidRPr="006D6E1F">
        <w:rPr>
          <w:color w:val="41413E"/>
          <w:spacing w:val="-12"/>
          <w:szCs w:val="24"/>
        </w:rPr>
        <w:t xml:space="preserve"> </w:t>
      </w:r>
      <w:r w:rsidRPr="006D6E1F">
        <w:rPr>
          <w:color w:val="41413E"/>
          <w:szCs w:val="24"/>
        </w:rPr>
        <w:t>or</w:t>
      </w:r>
      <w:r w:rsidRPr="006D6E1F">
        <w:rPr>
          <w:color w:val="41413E"/>
          <w:spacing w:val="-13"/>
          <w:szCs w:val="24"/>
        </w:rPr>
        <w:t xml:space="preserve"> </w:t>
      </w:r>
      <w:r w:rsidRPr="006D6E1F">
        <w:rPr>
          <w:color w:val="41413E"/>
          <w:spacing w:val="-2"/>
          <w:szCs w:val="24"/>
        </w:rPr>
        <w:t>myriapods.</w:t>
      </w:r>
    </w:p>
    <w:p w14:paraId="6FE88D6C" w14:textId="77777777" w:rsidR="006D6E1F" w:rsidRPr="006D6E1F" w:rsidRDefault="006D6E1F" w:rsidP="006D6E1F">
      <w:pPr>
        <w:pStyle w:val="ListParagraph"/>
        <w:widowControl w:val="0"/>
        <w:numPr>
          <w:ilvl w:val="0"/>
          <w:numId w:val="46"/>
        </w:numPr>
        <w:tabs>
          <w:tab w:val="left" w:pos="476"/>
        </w:tabs>
        <w:suppressAutoHyphens w:val="0"/>
        <w:autoSpaceDE w:val="0"/>
        <w:autoSpaceDN w:val="0"/>
        <w:spacing w:before="44" w:after="0" w:line="276" w:lineRule="auto"/>
        <w:ind w:hanging="340"/>
        <w:rPr>
          <w:szCs w:val="24"/>
        </w:rPr>
      </w:pPr>
      <w:r w:rsidRPr="006D6E1F">
        <w:rPr>
          <w:color w:val="41413E"/>
          <w:szCs w:val="24"/>
        </w:rPr>
        <w:t>Experience</w:t>
      </w:r>
      <w:r w:rsidRPr="006D6E1F">
        <w:rPr>
          <w:color w:val="41413E"/>
          <w:spacing w:val="52"/>
          <w:szCs w:val="24"/>
        </w:rPr>
        <w:t xml:space="preserve"> </w:t>
      </w:r>
      <w:r w:rsidRPr="006D6E1F">
        <w:rPr>
          <w:color w:val="41413E"/>
          <w:szCs w:val="24"/>
        </w:rPr>
        <w:t>with</w:t>
      </w:r>
      <w:r w:rsidRPr="006D6E1F">
        <w:rPr>
          <w:color w:val="41413E"/>
          <w:spacing w:val="49"/>
          <w:szCs w:val="24"/>
        </w:rPr>
        <w:t xml:space="preserve"> </w:t>
      </w:r>
      <w:r w:rsidRPr="006D6E1F">
        <w:rPr>
          <w:color w:val="41413E"/>
          <w:szCs w:val="24"/>
        </w:rPr>
        <w:t>molecular</w:t>
      </w:r>
      <w:r w:rsidRPr="006D6E1F">
        <w:rPr>
          <w:color w:val="41413E"/>
          <w:spacing w:val="46"/>
          <w:szCs w:val="24"/>
        </w:rPr>
        <w:t xml:space="preserve"> </w:t>
      </w:r>
      <w:r w:rsidRPr="006D6E1F">
        <w:rPr>
          <w:color w:val="41413E"/>
          <w:spacing w:val="-2"/>
          <w:szCs w:val="24"/>
        </w:rPr>
        <w:t>analyses.</w:t>
      </w:r>
    </w:p>
    <w:p w14:paraId="47866224" w14:textId="77777777" w:rsidR="006D6E1F" w:rsidRPr="006D6E1F" w:rsidRDefault="006D6E1F" w:rsidP="006D6E1F">
      <w:pPr>
        <w:pStyle w:val="ListParagraph"/>
        <w:widowControl w:val="0"/>
        <w:numPr>
          <w:ilvl w:val="0"/>
          <w:numId w:val="46"/>
        </w:numPr>
        <w:tabs>
          <w:tab w:val="left" w:pos="476"/>
          <w:tab w:val="left" w:pos="478"/>
        </w:tabs>
        <w:suppressAutoHyphens w:val="0"/>
        <w:autoSpaceDE w:val="0"/>
        <w:autoSpaceDN w:val="0"/>
        <w:spacing w:before="54" w:after="0" w:line="276" w:lineRule="auto"/>
        <w:ind w:left="478" w:right="237" w:hanging="342"/>
        <w:rPr>
          <w:szCs w:val="24"/>
        </w:rPr>
      </w:pPr>
      <w:r w:rsidRPr="006D6E1F">
        <w:rPr>
          <w:color w:val="41413E"/>
          <w:szCs w:val="24"/>
        </w:rPr>
        <w:t>Ability</w:t>
      </w:r>
      <w:r w:rsidRPr="006D6E1F">
        <w:rPr>
          <w:color w:val="41413E"/>
          <w:spacing w:val="37"/>
          <w:szCs w:val="24"/>
        </w:rPr>
        <w:t xml:space="preserve"> </w:t>
      </w:r>
      <w:r w:rsidRPr="006D6E1F">
        <w:rPr>
          <w:color w:val="41413E"/>
          <w:szCs w:val="24"/>
        </w:rPr>
        <w:t>to</w:t>
      </w:r>
      <w:r w:rsidRPr="006D6E1F">
        <w:rPr>
          <w:color w:val="41413E"/>
          <w:spacing w:val="34"/>
          <w:szCs w:val="24"/>
        </w:rPr>
        <w:t xml:space="preserve"> </w:t>
      </w:r>
      <w:r w:rsidRPr="006D6E1F">
        <w:rPr>
          <w:color w:val="41413E"/>
          <w:szCs w:val="24"/>
        </w:rPr>
        <w:t>communicate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and</w:t>
      </w:r>
      <w:r w:rsidRPr="006D6E1F">
        <w:rPr>
          <w:color w:val="41413E"/>
          <w:spacing w:val="34"/>
          <w:szCs w:val="24"/>
        </w:rPr>
        <w:t xml:space="preserve"> </w:t>
      </w:r>
      <w:r w:rsidRPr="006D6E1F">
        <w:rPr>
          <w:color w:val="41413E"/>
          <w:szCs w:val="24"/>
        </w:rPr>
        <w:t>exchange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information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at</w:t>
      </w:r>
      <w:r w:rsidRPr="006D6E1F">
        <w:rPr>
          <w:color w:val="41413E"/>
          <w:spacing w:val="33"/>
          <w:szCs w:val="24"/>
        </w:rPr>
        <w:t xml:space="preserve"> </w:t>
      </w:r>
      <w:r w:rsidRPr="006D6E1F">
        <w:rPr>
          <w:color w:val="41413E"/>
          <w:szCs w:val="24"/>
        </w:rPr>
        <w:t>a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professional</w:t>
      </w:r>
      <w:r w:rsidRPr="006D6E1F">
        <w:rPr>
          <w:color w:val="41413E"/>
          <w:spacing w:val="36"/>
          <w:szCs w:val="24"/>
        </w:rPr>
        <w:t xml:space="preserve"> </w:t>
      </w:r>
      <w:r w:rsidRPr="006D6E1F">
        <w:rPr>
          <w:color w:val="41413E"/>
          <w:szCs w:val="24"/>
        </w:rPr>
        <w:t>level</w:t>
      </w:r>
      <w:r w:rsidRPr="006D6E1F">
        <w:rPr>
          <w:color w:val="41413E"/>
          <w:spacing w:val="31"/>
          <w:szCs w:val="24"/>
        </w:rPr>
        <w:t xml:space="preserve"> </w:t>
      </w:r>
      <w:r w:rsidRPr="006D6E1F">
        <w:rPr>
          <w:color w:val="41413E"/>
          <w:szCs w:val="24"/>
        </w:rPr>
        <w:t>both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in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writing and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verbally,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including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the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ability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to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produce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scientific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papers.</w:t>
      </w:r>
    </w:p>
    <w:p w14:paraId="096FED4D" w14:textId="77777777" w:rsidR="006D6E1F" w:rsidRPr="006D6E1F" w:rsidRDefault="006D6E1F" w:rsidP="006D6E1F">
      <w:pPr>
        <w:pStyle w:val="ListParagraph"/>
        <w:widowControl w:val="0"/>
        <w:numPr>
          <w:ilvl w:val="0"/>
          <w:numId w:val="46"/>
        </w:numPr>
        <w:tabs>
          <w:tab w:val="left" w:pos="478"/>
        </w:tabs>
        <w:suppressAutoHyphens w:val="0"/>
        <w:autoSpaceDE w:val="0"/>
        <w:autoSpaceDN w:val="0"/>
        <w:spacing w:before="6" w:after="0" w:line="276" w:lineRule="auto"/>
        <w:ind w:left="478" w:right="862"/>
        <w:rPr>
          <w:szCs w:val="24"/>
        </w:rPr>
      </w:pPr>
      <w:r w:rsidRPr="006D6E1F">
        <w:rPr>
          <w:color w:val="41413E"/>
          <w:szCs w:val="24"/>
        </w:rPr>
        <w:t>Experience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in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publishing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scientific</w:t>
      </w:r>
      <w:r w:rsidRPr="006D6E1F">
        <w:rPr>
          <w:color w:val="41413E"/>
          <w:spacing w:val="38"/>
          <w:szCs w:val="24"/>
        </w:rPr>
        <w:t xml:space="preserve"> </w:t>
      </w:r>
      <w:r w:rsidRPr="006D6E1F">
        <w:rPr>
          <w:color w:val="41413E"/>
          <w:szCs w:val="24"/>
        </w:rPr>
        <w:t>papers</w:t>
      </w:r>
      <w:r w:rsidRPr="006D6E1F">
        <w:rPr>
          <w:color w:val="41413E"/>
          <w:spacing w:val="38"/>
          <w:szCs w:val="24"/>
        </w:rPr>
        <w:t xml:space="preserve"> </w:t>
      </w:r>
      <w:r w:rsidRPr="006D6E1F">
        <w:rPr>
          <w:color w:val="41413E"/>
          <w:szCs w:val="24"/>
        </w:rPr>
        <w:t>on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the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systematics</w:t>
      </w:r>
      <w:r w:rsidRPr="006D6E1F">
        <w:rPr>
          <w:color w:val="41413E"/>
          <w:spacing w:val="38"/>
          <w:szCs w:val="24"/>
        </w:rPr>
        <w:t xml:space="preserve"> </w:t>
      </w:r>
      <w:r w:rsidRPr="006D6E1F">
        <w:rPr>
          <w:color w:val="41413E"/>
          <w:szCs w:val="24"/>
        </w:rPr>
        <w:t>of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arachnids</w:t>
      </w:r>
      <w:r w:rsidRPr="006D6E1F">
        <w:rPr>
          <w:color w:val="41413E"/>
          <w:spacing w:val="-12"/>
          <w:szCs w:val="24"/>
        </w:rPr>
        <w:t xml:space="preserve"> </w:t>
      </w:r>
      <w:r w:rsidRPr="006D6E1F">
        <w:rPr>
          <w:color w:val="41413E"/>
          <w:szCs w:val="24"/>
        </w:rPr>
        <w:t xml:space="preserve">and/or </w:t>
      </w:r>
      <w:r w:rsidRPr="006D6E1F">
        <w:rPr>
          <w:color w:val="41413E"/>
          <w:spacing w:val="-2"/>
          <w:szCs w:val="24"/>
        </w:rPr>
        <w:t>myriapods.</w:t>
      </w:r>
    </w:p>
    <w:p w14:paraId="25EF5DDE" w14:textId="77777777" w:rsidR="006D6E1F" w:rsidRPr="006D6E1F" w:rsidRDefault="006D6E1F" w:rsidP="006D6E1F">
      <w:pPr>
        <w:pStyle w:val="ListParagraph"/>
        <w:widowControl w:val="0"/>
        <w:numPr>
          <w:ilvl w:val="0"/>
          <w:numId w:val="46"/>
        </w:numPr>
        <w:tabs>
          <w:tab w:val="left" w:pos="475"/>
          <w:tab w:val="left" w:pos="477"/>
        </w:tabs>
        <w:suppressAutoHyphens w:val="0"/>
        <w:autoSpaceDE w:val="0"/>
        <w:autoSpaceDN w:val="0"/>
        <w:spacing w:before="49" w:after="0" w:line="276" w:lineRule="auto"/>
        <w:ind w:left="475" w:right="583" w:hanging="338"/>
        <w:rPr>
          <w:szCs w:val="24"/>
        </w:rPr>
      </w:pPr>
      <w:r w:rsidRPr="006D6E1F">
        <w:rPr>
          <w:color w:val="41413E"/>
          <w:szCs w:val="24"/>
        </w:rPr>
        <w:t>Knowledge</w:t>
      </w:r>
      <w:r w:rsidRPr="006D6E1F">
        <w:rPr>
          <w:color w:val="41413E"/>
          <w:spacing w:val="35"/>
          <w:szCs w:val="24"/>
        </w:rPr>
        <w:t xml:space="preserve"> </w:t>
      </w:r>
      <w:r w:rsidRPr="006D6E1F">
        <w:rPr>
          <w:color w:val="41413E"/>
          <w:szCs w:val="24"/>
        </w:rPr>
        <w:t>of</w:t>
      </w:r>
      <w:r w:rsidRPr="006D6E1F">
        <w:rPr>
          <w:color w:val="41413E"/>
          <w:spacing w:val="80"/>
          <w:szCs w:val="24"/>
        </w:rPr>
        <w:t xml:space="preserve"> </w:t>
      </w:r>
      <w:r w:rsidRPr="006D6E1F">
        <w:rPr>
          <w:color w:val="41413E"/>
          <w:szCs w:val="24"/>
        </w:rPr>
        <w:t>museum</w:t>
      </w:r>
      <w:r w:rsidRPr="006D6E1F">
        <w:rPr>
          <w:color w:val="41413E"/>
          <w:spacing w:val="35"/>
          <w:szCs w:val="24"/>
        </w:rPr>
        <w:t xml:space="preserve"> </w:t>
      </w:r>
      <w:r w:rsidRPr="006D6E1F">
        <w:rPr>
          <w:szCs w:val="24"/>
        </w:rPr>
        <w:t>practices,</w:t>
      </w:r>
      <w:r w:rsidRPr="006D6E1F">
        <w:rPr>
          <w:spacing w:val="-5"/>
          <w:szCs w:val="24"/>
        </w:rPr>
        <w:t xml:space="preserve"> </w:t>
      </w:r>
      <w:r w:rsidRPr="006D6E1F">
        <w:rPr>
          <w:szCs w:val="24"/>
        </w:rPr>
        <w:t>particularly</w:t>
      </w:r>
      <w:r w:rsidRPr="006D6E1F">
        <w:rPr>
          <w:spacing w:val="36"/>
          <w:szCs w:val="24"/>
        </w:rPr>
        <w:t xml:space="preserve"> </w:t>
      </w:r>
      <w:r w:rsidRPr="006D6E1F">
        <w:rPr>
          <w:color w:val="41413E"/>
          <w:szCs w:val="24"/>
        </w:rPr>
        <w:t>collections</w:t>
      </w:r>
      <w:r w:rsidRPr="006D6E1F">
        <w:rPr>
          <w:color w:val="41413E"/>
          <w:spacing w:val="33"/>
          <w:szCs w:val="24"/>
        </w:rPr>
        <w:t xml:space="preserve"> </w:t>
      </w:r>
      <w:r w:rsidRPr="006D6E1F">
        <w:rPr>
          <w:color w:val="41413E"/>
          <w:szCs w:val="24"/>
        </w:rPr>
        <w:t>management</w:t>
      </w:r>
      <w:r w:rsidRPr="006D6E1F">
        <w:rPr>
          <w:color w:val="41413E"/>
          <w:spacing w:val="-5"/>
          <w:szCs w:val="24"/>
        </w:rPr>
        <w:t xml:space="preserve"> </w:t>
      </w:r>
      <w:r w:rsidRPr="006D6E1F">
        <w:rPr>
          <w:color w:val="41413E"/>
          <w:szCs w:val="24"/>
        </w:rPr>
        <w:t>and</w:t>
      </w:r>
      <w:r w:rsidRPr="006D6E1F">
        <w:rPr>
          <w:color w:val="41413E"/>
          <w:spacing w:val="38"/>
          <w:szCs w:val="24"/>
        </w:rPr>
        <w:t xml:space="preserve"> </w:t>
      </w:r>
      <w:r w:rsidRPr="006D6E1F">
        <w:rPr>
          <w:color w:val="41413E"/>
          <w:szCs w:val="24"/>
        </w:rPr>
        <w:t xml:space="preserve">electronic </w:t>
      </w:r>
      <w:r w:rsidRPr="006D6E1F">
        <w:rPr>
          <w:color w:val="41413E"/>
          <w:spacing w:val="-2"/>
          <w:szCs w:val="24"/>
        </w:rPr>
        <w:t>databases.</w:t>
      </w:r>
    </w:p>
    <w:p w14:paraId="461B3C0C" w14:textId="77777777" w:rsidR="000B0992" w:rsidRDefault="000B0992" w:rsidP="009A030B">
      <w:pPr>
        <w:spacing w:after="0"/>
        <w:jc w:val="both"/>
      </w:pPr>
    </w:p>
    <w:p w14:paraId="5E86E5DB" w14:textId="1DDB5FFE" w:rsidR="00E70D28" w:rsidRPr="000B0992" w:rsidRDefault="00C367D6" w:rsidP="000B0992">
      <w:pPr>
        <w:jc w:val="both"/>
        <w:rPr>
          <w:b/>
          <w:bCs/>
        </w:rPr>
      </w:pPr>
      <w:r w:rsidRPr="000B0992">
        <w:rPr>
          <w:b/>
          <w:bCs/>
        </w:rPr>
        <w:t>Desirable</w:t>
      </w:r>
    </w:p>
    <w:p w14:paraId="50A75A7C" w14:textId="70312EDD" w:rsidR="000B0992" w:rsidRPr="006D6E1F" w:rsidRDefault="006D6E1F" w:rsidP="000B0992">
      <w:pPr>
        <w:pStyle w:val="ListParagraph"/>
        <w:numPr>
          <w:ilvl w:val="0"/>
          <w:numId w:val="42"/>
        </w:numPr>
        <w:jc w:val="both"/>
        <w:rPr>
          <w:szCs w:val="24"/>
        </w:rPr>
      </w:pPr>
      <w:r w:rsidRPr="006D6E1F">
        <w:rPr>
          <w:color w:val="41413E"/>
          <w:szCs w:val="24"/>
        </w:rPr>
        <w:t>Ph.D.</w:t>
      </w:r>
      <w:r w:rsidRPr="006D6E1F">
        <w:rPr>
          <w:color w:val="41413E"/>
          <w:spacing w:val="42"/>
          <w:szCs w:val="24"/>
        </w:rPr>
        <w:t xml:space="preserve"> </w:t>
      </w:r>
      <w:r w:rsidRPr="006D6E1F">
        <w:rPr>
          <w:color w:val="41413E"/>
          <w:szCs w:val="24"/>
        </w:rPr>
        <w:t>in</w:t>
      </w:r>
      <w:r w:rsidRPr="006D6E1F">
        <w:rPr>
          <w:color w:val="41413E"/>
          <w:spacing w:val="38"/>
          <w:szCs w:val="24"/>
        </w:rPr>
        <w:t xml:space="preserve"> </w:t>
      </w:r>
      <w:r w:rsidRPr="006D6E1F">
        <w:rPr>
          <w:color w:val="41413E"/>
          <w:szCs w:val="24"/>
        </w:rPr>
        <w:t>Terrestrial</w:t>
      </w:r>
      <w:r w:rsidRPr="006D6E1F">
        <w:rPr>
          <w:color w:val="41413E"/>
          <w:spacing w:val="35"/>
          <w:szCs w:val="24"/>
        </w:rPr>
        <w:t xml:space="preserve"> </w:t>
      </w:r>
      <w:r w:rsidRPr="006D6E1F">
        <w:rPr>
          <w:color w:val="41413E"/>
          <w:szCs w:val="24"/>
        </w:rPr>
        <w:t>Zoology</w:t>
      </w:r>
      <w:r w:rsidRPr="006D6E1F">
        <w:rPr>
          <w:color w:val="41413E"/>
          <w:spacing w:val="36"/>
          <w:szCs w:val="24"/>
        </w:rPr>
        <w:t xml:space="preserve"> </w:t>
      </w:r>
      <w:r w:rsidRPr="006D6E1F">
        <w:rPr>
          <w:color w:val="41413E"/>
          <w:szCs w:val="24"/>
        </w:rPr>
        <w:t>or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related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pacing w:val="-2"/>
          <w:szCs w:val="24"/>
        </w:rPr>
        <w:t>field</w:t>
      </w:r>
      <w:r w:rsidR="000B0992" w:rsidRPr="006D6E1F">
        <w:rPr>
          <w:szCs w:val="24"/>
        </w:rPr>
        <w:t>.</w:t>
      </w:r>
    </w:p>
    <w:p w14:paraId="0C53C9AA" w14:textId="6F5C2563" w:rsidR="002C39C9" w:rsidRPr="006D6E1F" w:rsidRDefault="006D6E1F" w:rsidP="000B0992">
      <w:pPr>
        <w:pStyle w:val="ListParagraph"/>
        <w:numPr>
          <w:ilvl w:val="0"/>
          <w:numId w:val="42"/>
        </w:numPr>
        <w:jc w:val="both"/>
        <w:rPr>
          <w:szCs w:val="24"/>
        </w:rPr>
      </w:pPr>
      <w:r w:rsidRPr="006D6E1F">
        <w:rPr>
          <w:color w:val="41413E"/>
          <w:szCs w:val="24"/>
        </w:rPr>
        <w:t>Proven</w:t>
      </w:r>
      <w:r w:rsidRPr="006D6E1F">
        <w:rPr>
          <w:color w:val="41413E"/>
          <w:spacing w:val="41"/>
          <w:szCs w:val="24"/>
        </w:rPr>
        <w:t xml:space="preserve"> </w:t>
      </w:r>
      <w:r w:rsidRPr="006D6E1F">
        <w:rPr>
          <w:color w:val="41413E"/>
          <w:szCs w:val="24"/>
        </w:rPr>
        <w:t>ability</w:t>
      </w:r>
      <w:r w:rsidRPr="006D6E1F">
        <w:rPr>
          <w:color w:val="41413E"/>
          <w:spacing w:val="39"/>
          <w:szCs w:val="24"/>
        </w:rPr>
        <w:t xml:space="preserve"> </w:t>
      </w:r>
      <w:r w:rsidRPr="006D6E1F">
        <w:rPr>
          <w:color w:val="41413E"/>
          <w:szCs w:val="24"/>
        </w:rPr>
        <w:t>to</w:t>
      </w:r>
      <w:r w:rsidRPr="006D6E1F">
        <w:rPr>
          <w:color w:val="41413E"/>
          <w:spacing w:val="41"/>
          <w:szCs w:val="24"/>
        </w:rPr>
        <w:t xml:space="preserve"> </w:t>
      </w:r>
      <w:r w:rsidRPr="006D6E1F">
        <w:rPr>
          <w:color w:val="41413E"/>
          <w:szCs w:val="24"/>
        </w:rPr>
        <w:t>attract</w:t>
      </w:r>
      <w:r w:rsidRPr="006D6E1F">
        <w:rPr>
          <w:color w:val="41413E"/>
          <w:spacing w:val="40"/>
          <w:szCs w:val="24"/>
        </w:rPr>
        <w:t xml:space="preserve"> </w:t>
      </w:r>
      <w:r w:rsidRPr="006D6E1F">
        <w:rPr>
          <w:color w:val="41413E"/>
          <w:szCs w:val="24"/>
        </w:rPr>
        <w:t>research</w:t>
      </w:r>
      <w:r w:rsidRPr="006D6E1F">
        <w:rPr>
          <w:color w:val="41413E"/>
          <w:spacing w:val="42"/>
          <w:szCs w:val="24"/>
        </w:rPr>
        <w:t xml:space="preserve"> </w:t>
      </w:r>
      <w:r w:rsidRPr="006D6E1F">
        <w:rPr>
          <w:color w:val="41413E"/>
          <w:spacing w:val="-2"/>
          <w:szCs w:val="24"/>
        </w:rPr>
        <w:t>funding</w:t>
      </w:r>
      <w:r w:rsidR="000B0992" w:rsidRPr="006D6E1F">
        <w:rPr>
          <w:szCs w:val="24"/>
        </w:rPr>
        <w:t>.</w:t>
      </w:r>
    </w:p>
    <w:p w14:paraId="3BBAE530" w14:textId="77777777" w:rsidR="006D6E1F" w:rsidRDefault="006D6E1F" w:rsidP="006D6E1F">
      <w:pPr>
        <w:jc w:val="both"/>
      </w:pPr>
    </w:p>
    <w:p w14:paraId="1D1D5213" w14:textId="77777777" w:rsidR="006D6E1F" w:rsidRPr="000B0992" w:rsidRDefault="006D6E1F" w:rsidP="006D6E1F">
      <w:pPr>
        <w:jc w:val="both"/>
      </w:pPr>
    </w:p>
    <w:p w14:paraId="413FCBF5" w14:textId="5555528C" w:rsidR="00201BB0" w:rsidRPr="006D6E1F" w:rsidRDefault="00B616A7" w:rsidP="006D6E1F">
      <w:pPr>
        <w:pStyle w:val="WAMHeading1"/>
      </w:pPr>
      <w:r w:rsidRPr="002952A1">
        <w:t>Special conditions</w:t>
      </w:r>
    </w:p>
    <w:p w14:paraId="6FFC6E9E" w14:textId="4C183FF6" w:rsidR="00A17F41" w:rsidRDefault="006D6E1F" w:rsidP="00A17F41">
      <w:pPr>
        <w:pStyle w:val="ListParagraph"/>
        <w:numPr>
          <w:ilvl w:val="0"/>
          <w:numId w:val="43"/>
        </w:numPr>
        <w:jc w:val="both"/>
      </w:pPr>
      <w:r>
        <w:rPr>
          <w:color w:val="41413E"/>
          <w:sz w:val="22"/>
        </w:rPr>
        <w:t>“C”</w:t>
      </w:r>
      <w:r>
        <w:rPr>
          <w:color w:val="41413E"/>
          <w:spacing w:val="33"/>
          <w:sz w:val="22"/>
        </w:rPr>
        <w:t xml:space="preserve"> </w:t>
      </w:r>
      <w:r>
        <w:rPr>
          <w:color w:val="41413E"/>
          <w:sz w:val="22"/>
        </w:rPr>
        <w:t>Class</w:t>
      </w:r>
      <w:r>
        <w:rPr>
          <w:color w:val="41413E"/>
          <w:spacing w:val="35"/>
          <w:sz w:val="22"/>
        </w:rPr>
        <w:t xml:space="preserve"> </w:t>
      </w:r>
      <w:r>
        <w:rPr>
          <w:color w:val="41413E"/>
          <w:sz w:val="22"/>
        </w:rPr>
        <w:t>Driver</w:t>
      </w:r>
      <w:r>
        <w:rPr>
          <w:color w:val="41413E"/>
          <w:sz w:val="22"/>
        </w:rPr>
        <w:t>’</w:t>
      </w:r>
      <w:r>
        <w:rPr>
          <w:color w:val="41413E"/>
          <w:sz w:val="22"/>
        </w:rPr>
        <w:t>s</w:t>
      </w:r>
      <w:r>
        <w:rPr>
          <w:color w:val="41413E"/>
          <w:spacing w:val="31"/>
          <w:sz w:val="22"/>
        </w:rPr>
        <w:t xml:space="preserve"> </w:t>
      </w:r>
      <w:r>
        <w:rPr>
          <w:color w:val="41413E"/>
          <w:spacing w:val="-2"/>
          <w:sz w:val="22"/>
        </w:rPr>
        <w:t>Licence</w:t>
      </w:r>
      <w:r>
        <w:t>.</w:t>
      </w:r>
    </w:p>
    <w:p w14:paraId="34457A1F" w14:textId="7DD8ADD5" w:rsidR="006D6E1F" w:rsidRDefault="006D6E1F" w:rsidP="006D6E1F">
      <w:pPr>
        <w:pStyle w:val="ListParagraph"/>
        <w:numPr>
          <w:ilvl w:val="0"/>
          <w:numId w:val="43"/>
        </w:numPr>
        <w:jc w:val="both"/>
      </w:pPr>
      <w:r>
        <w:rPr>
          <w:color w:val="41413E"/>
          <w:sz w:val="22"/>
        </w:rPr>
        <w:t>Ability</w:t>
      </w:r>
      <w:r>
        <w:rPr>
          <w:color w:val="41413E"/>
          <w:spacing w:val="34"/>
          <w:sz w:val="22"/>
        </w:rPr>
        <w:t xml:space="preserve"> </w:t>
      </w:r>
      <w:r>
        <w:rPr>
          <w:color w:val="41413E"/>
          <w:sz w:val="22"/>
        </w:rPr>
        <w:t>to</w:t>
      </w:r>
      <w:r>
        <w:rPr>
          <w:color w:val="41413E"/>
          <w:spacing w:val="42"/>
          <w:sz w:val="22"/>
        </w:rPr>
        <w:t xml:space="preserve"> </w:t>
      </w:r>
      <w:r>
        <w:rPr>
          <w:color w:val="41413E"/>
          <w:sz w:val="22"/>
        </w:rPr>
        <w:t>undertake</w:t>
      </w:r>
      <w:r>
        <w:rPr>
          <w:color w:val="41413E"/>
          <w:spacing w:val="36"/>
          <w:sz w:val="22"/>
        </w:rPr>
        <w:t xml:space="preserve"> </w:t>
      </w:r>
      <w:r>
        <w:rPr>
          <w:color w:val="41413E"/>
          <w:sz w:val="22"/>
        </w:rPr>
        <w:t>fieldwork</w:t>
      </w:r>
      <w:r>
        <w:rPr>
          <w:color w:val="41413E"/>
          <w:spacing w:val="40"/>
          <w:sz w:val="22"/>
        </w:rPr>
        <w:t xml:space="preserve"> </w:t>
      </w:r>
      <w:r>
        <w:rPr>
          <w:color w:val="41413E"/>
          <w:sz w:val="22"/>
        </w:rPr>
        <w:t>away</w:t>
      </w:r>
      <w:r>
        <w:rPr>
          <w:color w:val="41413E"/>
          <w:spacing w:val="39"/>
          <w:sz w:val="22"/>
        </w:rPr>
        <w:t xml:space="preserve"> </w:t>
      </w:r>
      <w:r>
        <w:rPr>
          <w:color w:val="41413E"/>
          <w:sz w:val="22"/>
        </w:rPr>
        <w:t>from</w:t>
      </w:r>
      <w:r>
        <w:rPr>
          <w:color w:val="41413E"/>
          <w:spacing w:val="43"/>
          <w:sz w:val="22"/>
        </w:rPr>
        <w:t xml:space="preserve"> </w:t>
      </w:r>
      <w:r>
        <w:rPr>
          <w:color w:val="41413E"/>
          <w:spacing w:val="-2"/>
          <w:sz w:val="22"/>
        </w:rPr>
        <w:t>Perth</w:t>
      </w:r>
      <w:r>
        <w:t>.</w:t>
      </w:r>
    </w:p>
    <w:p w14:paraId="440CF693" w14:textId="77777777" w:rsidR="006D6E1F" w:rsidRPr="002952A1" w:rsidRDefault="006D6E1F" w:rsidP="006D6E1F">
      <w:pPr>
        <w:pStyle w:val="ListParagraph"/>
        <w:numPr>
          <w:ilvl w:val="0"/>
          <w:numId w:val="0"/>
        </w:numPr>
        <w:ind w:left="360"/>
        <w:jc w:val="both"/>
      </w:pPr>
    </w:p>
    <w:p w14:paraId="01490027" w14:textId="6126051F" w:rsidR="00E82AF6" w:rsidRDefault="00B616A7" w:rsidP="00C34D23">
      <w:pPr>
        <w:pStyle w:val="WAMHeading1"/>
      </w:pPr>
      <w:r w:rsidRPr="00552189">
        <w:t>Appointment is subject to</w:t>
      </w:r>
    </w:p>
    <w:p w14:paraId="1E067D87" w14:textId="77777777" w:rsidR="00A00CBD" w:rsidRDefault="00A00CBD" w:rsidP="000B0992">
      <w:pPr>
        <w:pStyle w:val="ListParagraph"/>
        <w:jc w:val="both"/>
      </w:pPr>
      <w:r w:rsidRPr="009834DD">
        <w:t>Eligibility to Work in Australia.</w:t>
      </w:r>
    </w:p>
    <w:p w14:paraId="7A0A617B" w14:textId="4188A10F" w:rsidR="00A00CBD" w:rsidRDefault="00A00CBD" w:rsidP="000B0992">
      <w:pPr>
        <w:pStyle w:val="ListParagraph"/>
        <w:jc w:val="both"/>
      </w:pPr>
      <w:r>
        <w:t xml:space="preserve">A current (within </w:t>
      </w:r>
      <w:r w:rsidR="0097703F">
        <w:t>six</w:t>
      </w:r>
      <w:r>
        <w:t xml:space="preserve"> months) National Police Clearance Certificate. </w:t>
      </w:r>
    </w:p>
    <w:sectPr w:rsidR="00A00CBD" w:rsidSect="00706C4D">
      <w:type w:val="continuous"/>
      <w:pgSz w:w="11900" w:h="16840"/>
      <w:pgMar w:top="2877" w:right="992" w:bottom="1559" w:left="992" w:header="624" w:footer="1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D9FA" w14:textId="77777777" w:rsidR="00256F67" w:rsidRDefault="00256F67" w:rsidP="001A3872">
      <w:pPr>
        <w:spacing w:after="0" w:line="240" w:lineRule="auto"/>
      </w:pPr>
      <w:r>
        <w:separator/>
      </w:r>
    </w:p>
  </w:endnote>
  <w:endnote w:type="continuationSeparator" w:id="0">
    <w:p w14:paraId="0187E9FD" w14:textId="77777777" w:rsidR="00256F67" w:rsidRDefault="00256F67" w:rsidP="001A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swiss"/>
    <w:pitch w:val="variable"/>
    <w:sig w:usb0="E0000AFF" w:usb1="5200A1FF" w:usb2="00000021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 Extra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D302" w14:textId="77777777" w:rsidR="00256F67" w:rsidRDefault="00256F67" w:rsidP="001A3872">
      <w:pPr>
        <w:spacing w:after="0" w:line="240" w:lineRule="auto"/>
      </w:pPr>
      <w:r>
        <w:separator/>
      </w:r>
    </w:p>
  </w:footnote>
  <w:footnote w:type="continuationSeparator" w:id="0">
    <w:p w14:paraId="3A41F6C0" w14:textId="77777777" w:rsidR="00256F67" w:rsidRDefault="00256F67" w:rsidP="001A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0884" w14:textId="77777777" w:rsidR="001A3872" w:rsidRDefault="001A3872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AB12EA3" wp14:editId="6A56DB1C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60945" cy="106876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M_WordTemplate_GeneralHR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DAC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70D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8E9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CE7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1AC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EE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868B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26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76981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D0EE8"/>
    <w:multiLevelType w:val="hybridMultilevel"/>
    <w:tmpl w:val="1E24BD7E"/>
    <w:lvl w:ilvl="0" w:tplc="0078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C1E42"/>
    <w:multiLevelType w:val="hybridMultilevel"/>
    <w:tmpl w:val="09649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F05"/>
    <w:multiLevelType w:val="hybridMultilevel"/>
    <w:tmpl w:val="E47ACB0A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0D50779A"/>
    <w:multiLevelType w:val="hybridMultilevel"/>
    <w:tmpl w:val="1548C800"/>
    <w:lvl w:ilvl="0" w:tplc="ED2AFE5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0F0D97"/>
    <w:multiLevelType w:val="hybridMultilevel"/>
    <w:tmpl w:val="32567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372FE"/>
    <w:multiLevelType w:val="hybridMultilevel"/>
    <w:tmpl w:val="D0A848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30941"/>
    <w:multiLevelType w:val="hybridMultilevel"/>
    <w:tmpl w:val="700AB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A555E1"/>
    <w:multiLevelType w:val="hybridMultilevel"/>
    <w:tmpl w:val="265021CC"/>
    <w:lvl w:ilvl="0" w:tplc="6E566C14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4512BDF"/>
    <w:multiLevelType w:val="hybridMultilevel"/>
    <w:tmpl w:val="B8AAF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14A09"/>
    <w:multiLevelType w:val="hybridMultilevel"/>
    <w:tmpl w:val="D0AAA94A"/>
    <w:lvl w:ilvl="0" w:tplc="0D5012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17A20"/>
    <w:multiLevelType w:val="hybridMultilevel"/>
    <w:tmpl w:val="FBF22E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370AC6"/>
    <w:multiLevelType w:val="hybridMultilevel"/>
    <w:tmpl w:val="6F568DD0"/>
    <w:lvl w:ilvl="0" w:tplc="056A1D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A32767"/>
    <w:multiLevelType w:val="hybridMultilevel"/>
    <w:tmpl w:val="7D861416"/>
    <w:lvl w:ilvl="0" w:tplc="DC0C7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DB4ED1"/>
    <w:multiLevelType w:val="hybridMultilevel"/>
    <w:tmpl w:val="D2685CC4"/>
    <w:lvl w:ilvl="0" w:tplc="80BADD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C51BBE"/>
    <w:multiLevelType w:val="hybridMultilevel"/>
    <w:tmpl w:val="98627676"/>
    <w:lvl w:ilvl="0" w:tplc="FEBE5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ED0C52"/>
    <w:multiLevelType w:val="hybridMultilevel"/>
    <w:tmpl w:val="B0B821FE"/>
    <w:lvl w:ilvl="0" w:tplc="8D2661BE">
      <w:start w:val="1"/>
      <w:numFmt w:val="decimal"/>
      <w:lvlText w:val="%1."/>
      <w:lvlJc w:val="left"/>
      <w:pPr>
        <w:ind w:left="476" w:hanging="341"/>
        <w:jc w:val="left"/>
      </w:pPr>
      <w:rPr>
        <w:rFonts w:ascii="Arial" w:eastAsia="Arial" w:hAnsi="Arial" w:cs="Arial" w:hint="default"/>
        <w:b/>
        <w:bCs/>
        <w:i w:val="0"/>
        <w:iCs w:val="0"/>
        <w:color w:val="41413E"/>
        <w:spacing w:val="0"/>
        <w:w w:val="100"/>
        <w:sz w:val="22"/>
        <w:szCs w:val="22"/>
        <w:lang w:val="en-US" w:eastAsia="en-US" w:bidi="ar-SA"/>
      </w:rPr>
    </w:lvl>
    <w:lvl w:ilvl="1" w:tplc="2CA4DFE8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68307608">
      <w:numFmt w:val="bullet"/>
      <w:lvlText w:val="•"/>
      <w:lvlJc w:val="left"/>
      <w:pPr>
        <w:ind w:left="2304" w:hanging="341"/>
      </w:pPr>
      <w:rPr>
        <w:rFonts w:hint="default"/>
        <w:lang w:val="en-US" w:eastAsia="en-US" w:bidi="ar-SA"/>
      </w:rPr>
    </w:lvl>
    <w:lvl w:ilvl="3" w:tplc="8F88C9D8">
      <w:numFmt w:val="bullet"/>
      <w:lvlText w:val="•"/>
      <w:lvlJc w:val="left"/>
      <w:pPr>
        <w:ind w:left="3216" w:hanging="341"/>
      </w:pPr>
      <w:rPr>
        <w:rFonts w:hint="default"/>
        <w:lang w:val="en-US" w:eastAsia="en-US" w:bidi="ar-SA"/>
      </w:rPr>
    </w:lvl>
    <w:lvl w:ilvl="4" w:tplc="DE7E3DDC">
      <w:numFmt w:val="bullet"/>
      <w:lvlText w:val="•"/>
      <w:lvlJc w:val="left"/>
      <w:pPr>
        <w:ind w:left="4128" w:hanging="341"/>
      </w:pPr>
      <w:rPr>
        <w:rFonts w:hint="default"/>
        <w:lang w:val="en-US" w:eastAsia="en-US" w:bidi="ar-SA"/>
      </w:rPr>
    </w:lvl>
    <w:lvl w:ilvl="5" w:tplc="9A621858">
      <w:numFmt w:val="bullet"/>
      <w:lvlText w:val="•"/>
      <w:lvlJc w:val="left"/>
      <w:pPr>
        <w:ind w:left="5040" w:hanging="341"/>
      </w:pPr>
      <w:rPr>
        <w:rFonts w:hint="default"/>
        <w:lang w:val="en-US" w:eastAsia="en-US" w:bidi="ar-SA"/>
      </w:rPr>
    </w:lvl>
    <w:lvl w:ilvl="6" w:tplc="27D209F8">
      <w:numFmt w:val="bullet"/>
      <w:lvlText w:val="•"/>
      <w:lvlJc w:val="left"/>
      <w:pPr>
        <w:ind w:left="5952" w:hanging="341"/>
      </w:pPr>
      <w:rPr>
        <w:rFonts w:hint="default"/>
        <w:lang w:val="en-US" w:eastAsia="en-US" w:bidi="ar-SA"/>
      </w:rPr>
    </w:lvl>
    <w:lvl w:ilvl="7" w:tplc="DD08FE2C">
      <w:numFmt w:val="bullet"/>
      <w:lvlText w:val="•"/>
      <w:lvlJc w:val="left"/>
      <w:pPr>
        <w:ind w:left="6864" w:hanging="341"/>
      </w:pPr>
      <w:rPr>
        <w:rFonts w:hint="default"/>
        <w:lang w:val="en-US" w:eastAsia="en-US" w:bidi="ar-SA"/>
      </w:rPr>
    </w:lvl>
    <w:lvl w:ilvl="8" w:tplc="70FAC9E2">
      <w:numFmt w:val="bullet"/>
      <w:lvlText w:val="•"/>
      <w:lvlJc w:val="left"/>
      <w:pPr>
        <w:ind w:left="7776" w:hanging="341"/>
      </w:pPr>
      <w:rPr>
        <w:rFonts w:hint="default"/>
        <w:lang w:val="en-US" w:eastAsia="en-US" w:bidi="ar-SA"/>
      </w:rPr>
    </w:lvl>
  </w:abstractNum>
  <w:abstractNum w:abstractNumId="26" w15:restartNumberingAfterBreak="0">
    <w:nsid w:val="23D42CE3"/>
    <w:multiLevelType w:val="multilevel"/>
    <w:tmpl w:val="630E845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54877FA"/>
    <w:multiLevelType w:val="hybridMultilevel"/>
    <w:tmpl w:val="E506A88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157419"/>
    <w:multiLevelType w:val="multilevel"/>
    <w:tmpl w:val="1E24BD7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b w:val="0"/>
        <w:i w:val="0"/>
        <w:color w:val="4141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8090F"/>
    <w:multiLevelType w:val="hybridMultilevel"/>
    <w:tmpl w:val="0FCAFC1C"/>
    <w:lvl w:ilvl="0" w:tplc="80BADD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B402A3"/>
    <w:multiLevelType w:val="hybridMultilevel"/>
    <w:tmpl w:val="A5CC0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FF1B2A"/>
    <w:multiLevelType w:val="hybridMultilevel"/>
    <w:tmpl w:val="7EB44894"/>
    <w:lvl w:ilvl="0" w:tplc="00785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C80B0C"/>
    <w:multiLevelType w:val="hybridMultilevel"/>
    <w:tmpl w:val="09649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4822D4"/>
    <w:multiLevelType w:val="hybridMultilevel"/>
    <w:tmpl w:val="94E20C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0B50EB"/>
    <w:multiLevelType w:val="hybridMultilevel"/>
    <w:tmpl w:val="10CCA2D4"/>
    <w:lvl w:ilvl="0" w:tplc="B792F2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E11BA"/>
    <w:multiLevelType w:val="hybridMultilevel"/>
    <w:tmpl w:val="BD62D064"/>
    <w:lvl w:ilvl="0" w:tplc="5A78188E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84B9B"/>
    <w:multiLevelType w:val="hybridMultilevel"/>
    <w:tmpl w:val="265021CC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05105F"/>
    <w:multiLevelType w:val="hybridMultilevel"/>
    <w:tmpl w:val="CFB4B3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B5614E"/>
    <w:multiLevelType w:val="hybridMultilevel"/>
    <w:tmpl w:val="6D76AE0C"/>
    <w:lvl w:ilvl="0" w:tplc="00785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4B12F7"/>
    <w:multiLevelType w:val="hybridMultilevel"/>
    <w:tmpl w:val="68FE7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BF284C"/>
    <w:multiLevelType w:val="hybridMultilevel"/>
    <w:tmpl w:val="47FAB3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42AAE"/>
    <w:multiLevelType w:val="hybridMultilevel"/>
    <w:tmpl w:val="162AC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46312"/>
    <w:multiLevelType w:val="hybridMultilevel"/>
    <w:tmpl w:val="D51AF17A"/>
    <w:lvl w:ilvl="0" w:tplc="9C06F938">
      <w:numFmt w:val="bullet"/>
      <w:lvlText w:val=""/>
      <w:lvlJc w:val="left"/>
      <w:pPr>
        <w:ind w:left="398" w:hanging="265"/>
      </w:pPr>
      <w:rPr>
        <w:rFonts w:ascii="Symbol" w:eastAsia="Symbol" w:hAnsi="Symbol" w:cs="Symbol" w:hint="default"/>
        <w:b w:val="0"/>
        <w:bCs w:val="0"/>
        <w:i w:val="0"/>
        <w:iCs w:val="0"/>
        <w:color w:val="41413E"/>
        <w:spacing w:val="0"/>
        <w:w w:val="100"/>
        <w:sz w:val="22"/>
        <w:szCs w:val="22"/>
        <w:lang w:val="en-US" w:eastAsia="en-US" w:bidi="ar-SA"/>
      </w:rPr>
    </w:lvl>
    <w:lvl w:ilvl="1" w:tplc="A43C4506">
      <w:numFmt w:val="bullet"/>
      <w:lvlText w:val="•"/>
      <w:lvlJc w:val="left"/>
      <w:pPr>
        <w:ind w:left="840" w:hanging="265"/>
      </w:pPr>
      <w:rPr>
        <w:rFonts w:hint="default"/>
        <w:lang w:val="en-US" w:eastAsia="en-US" w:bidi="ar-SA"/>
      </w:rPr>
    </w:lvl>
    <w:lvl w:ilvl="2" w:tplc="6DF01C02">
      <w:numFmt w:val="bullet"/>
      <w:lvlText w:val="•"/>
      <w:lvlJc w:val="left"/>
      <w:pPr>
        <w:ind w:left="1281" w:hanging="265"/>
      </w:pPr>
      <w:rPr>
        <w:rFonts w:hint="default"/>
        <w:lang w:val="en-US" w:eastAsia="en-US" w:bidi="ar-SA"/>
      </w:rPr>
    </w:lvl>
    <w:lvl w:ilvl="3" w:tplc="D30E63AE">
      <w:numFmt w:val="bullet"/>
      <w:lvlText w:val="•"/>
      <w:lvlJc w:val="left"/>
      <w:pPr>
        <w:ind w:left="1722" w:hanging="265"/>
      </w:pPr>
      <w:rPr>
        <w:rFonts w:hint="default"/>
        <w:lang w:val="en-US" w:eastAsia="en-US" w:bidi="ar-SA"/>
      </w:rPr>
    </w:lvl>
    <w:lvl w:ilvl="4" w:tplc="6D26BCBA">
      <w:numFmt w:val="bullet"/>
      <w:lvlText w:val="•"/>
      <w:lvlJc w:val="left"/>
      <w:pPr>
        <w:ind w:left="2163" w:hanging="265"/>
      </w:pPr>
      <w:rPr>
        <w:rFonts w:hint="default"/>
        <w:lang w:val="en-US" w:eastAsia="en-US" w:bidi="ar-SA"/>
      </w:rPr>
    </w:lvl>
    <w:lvl w:ilvl="5" w:tplc="CD745D5A">
      <w:numFmt w:val="bullet"/>
      <w:lvlText w:val="•"/>
      <w:lvlJc w:val="left"/>
      <w:pPr>
        <w:ind w:left="2604" w:hanging="265"/>
      </w:pPr>
      <w:rPr>
        <w:rFonts w:hint="default"/>
        <w:lang w:val="en-US" w:eastAsia="en-US" w:bidi="ar-SA"/>
      </w:rPr>
    </w:lvl>
    <w:lvl w:ilvl="6" w:tplc="9DE252E0">
      <w:numFmt w:val="bullet"/>
      <w:lvlText w:val="•"/>
      <w:lvlJc w:val="left"/>
      <w:pPr>
        <w:ind w:left="3045" w:hanging="265"/>
      </w:pPr>
      <w:rPr>
        <w:rFonts w:hint="default"/>
        <w:lang w:val="en-US" w:eastAsia="en-US" w:bidi="ar-SA"/>
      </w:rPr>
    </w:lvl>
    <w:lvl w:ilvl="7" w:tplc="DF2C463E">
      <w:numFmt w:val="bullet"/>
      <w:lvlText w:val="•"/>
      <w:lvlJc w:val="left"/>
      <w:pPr>
        <w:ind w:left="3486" w:hanging="265"/>
      </w:pPr>
      <w:rPr>
        <w:rFonts w:hint="default"/>
        <w:lang w:val="en-US" w:eastAsia="en-US" w:bidi="ar-SA"/>
      </w:rPr>
    </w:lvl>
    <w:lvl w:ilvl="8" w:tplc="2E365C78">
      <w:numFmt w:val="bullet"/>
      <w:lvlText w:val="•"/>
      <w:lvlJc w:val="left"/>
      <w:pPr>
        <w:ind w:left="3927" w:hanging="265"/>
      </w:pPr>
      <w:rPr>
        <w:rFonts w:hint="default"/>
        <w:lang w:val="en-US" w:eastAsia="en-US" w:bidi="ar-SA"/>
      </w:rPr>
    </w:lvl>
  </w:abstractNum>
  <w:abstractNum w:abstractNumId="43" w15:restartNumberingAfterBreak="0">
    <w:nsid w:val="77AE20FB"/>
    <w:multiLevelType w:val="hybridMultilevel"/>
    <w:tmpl w:val="A622EAC8"/>
    <w:lvl w:ilvl="0" w:tplc="B792F2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D487C"/>
    <w:multiLevelType w:val="hybridMultilevel"/>
    <w:tmpl w:val="AAAE8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BA76C5"/>
    <w:multiLevelType w:val="multilevel"/>
    <w:tmpl w:val="E594F3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314095">
    <w:abstractNumId w:val="35"/>
  </w:num>
  <w:num w:numId="2" w16cid:durableId="259072747">
    <w:abstractNumId w:val="17"/>
  </w:num>
  <w:num w:numId="3" w16cid:durableId="1699814840">
    <w:abstractNumId w:val="45"/>
  </w:num>
  <w:num w:numId="4" w16cid:durableId="448859472">
    <w:abstractNumId w:val="12"/>
  </w:num>
  <w:num w:numId="5" w16cid:durableId="1862625699">
    <w:abstractNumId w:val="10"/>
  </w:num>
  <w:num w:numId="6" w16cid:durableId="2140144554">
    <w:abstractNumId w:val="32"/>
  </w:num>
  <w:num w:numId="7" w16cid:durableId="1951203967">
    <w:abstractNumId w:val="18"/>
  </w:num>
  <w:num w:numId="8" w16cid:durableId="1560895548">
    <w:abstractNumId w:val="20"/>
  </w:num>
  <w:num w:numId="9" w16cid:durableId="99960280">
    <w:abstractNumId w:val="11"/>
  </w:num>
  <w:num w:numId="10" w16cid:durableId="284192926">
    <w:abstractNumId w:val="28"/>
  </w:num>
  <w:num w:numId="11" w16cid:durableId="1193033908">
    <w:abstractNumId w:val="0"/>
  </w:num>
  <w:num w:numId="12" w16cid:durableId="2093575717">
    <w:abstractNumId w:val="1"/>
  </w:num>
  <w:num w:numId="13" w16cid:durableId="1162307575">
    <w:abstractNumId w:val="2"/>
  </w:num>
  <w:num w:numId="14" w16cid:durableId="899092668">
    <w:abstractNumId w:val="3"/>
  </w:num>
  <w:num w:numId="15" w16cid:durableId="1384333495">
    <w:abstractNumId w:val="8"/>
  </w:num>
  <w:num w:numId="16" w16cid:durableId="410124885">
    <w:abstractNumId w:val="4"/>
  </w:num>
  <w:num w:numId="17" w16cid:durableId="1038968929">
    <w:abstractNumId w:val="5"/>
  </w:num>
  <w:num w:numId="18" w16cid:durableId="61493553">
    <w:abstractNumId w:val="6"/>
  </w:num>
  <w:num w:numId="19" w16cid:durableId="618145991">
    <w:abstractNumId w:val="7"/>
  </w:num>
  <w:num w:numId="20" w16cid:durableId="1324316881">
    <w:abstractNumId w:val="9"/>
  </w:num>
  <w:num w:numId="21" w16cid:durableId="1592472657">
    <w:abstractNumId w:val="26"/>
  </w:num>
  <w:num w:numId="22" w16cid:durableId="943654665">
    <w:abstractNumId w:val="38"/>
  </w:num>
  <w:num w:numId="23" w16cid:durableId="587930357">
    <w:abstractNumId w:val="31"/>
  </w:num>
  <w:num w:numId="24" w16cid:durableId="1573655367">
    <w:abstractNumId w:val="37"/>
  </w:num>
  <w:num w:numId="25" w16cid:durableId="319576458">
    <w:abstractNumId w:val="44"/>
  </w:num>
  <w:num w:numId="26" w16cid:durableId="584917604">
    <w:abstractNumId w:val="40"/>
  </w:num>
  <w:num w:numId="27" w16cid:durableId="193009818">
    <w:abstractNumId w:val="41"/>
  </w:num>
  <w:num w:numId="28" w16cid:durableId="1782411268">
    <w:abstractNumId w:val="33"/>
  </w:num>
  <w:num w:numId="29" w16cid:durableId="865867259">
    <w:abstractNumId w:val="27"/>
  </w:num>
  <w:num w:numId="30" w16cid:durableId="531654027">
    <w:abstractNumId w:val="14"/>
  </w:num>
  <w:num w:numId="31" w16cid:durableId="574513422">
    <w:abstractNumId w:val="24"/>
  </w:num>
  <w:num w:numId="32" w16cid:durableId="1900552772">
    <w:abstractNumId w:val="22"/>
  </w:num>
  <w:num w:numId="33" w16cid:durableId="859515559">
    <w:abstractNumId w:val="30"/>
  </w:num>
  <w:num w:numId="34" w16cid:durableId="1361780950">
    <w:abstractNumId w:val="39"/>
  </w:num>
  <w:num w:numId="35" w16cid:durableId="1326008801">
    <w:abstractNumId w:val="13"/>
  </w:num>
  <w:num w:numId="36" w16cid:durableId="143620600">
    <w:abstractNumId w:val="43"/>
  </w:num>
  <w:num w:numId="37" w16cid:durableId="2083094526">
    <w:abstractNumId w:val="34"/>
  </w:num>
  <w:num w:numId="38" w16cid:durableId="990015852">
    <w:abstractNumId w:val="15"/>
  </w:num>
  <w:num w:numId="39" w16cid:durableId="288439187">
    <w:abstractNumId w:val="19"/>
  </w:num>
  <w:num w:numId="40" w16cid:durableId="1258905163">
    <w:abstractNumId w:val="29"/>
  </w:num>
  <w:num w:numId="41" w16cid:durableId="1241477601">
    <w:abstractNumId w:val="23"/>
  </w:num>
  <w:num w:numId="42" w16cid:durableId="370959235">
    <w:abstractNumId w:val="21"/>
  </w:num>
  <w:num w:numId="43" w16cid:durableId="634143006">
    <w:abstractNumId w:val="16"/>
  </w:num>
  <w:num w:numId="44" w16cid:durableId="844974133">
    <w:abstractNumId w:val="36"/>
  </w:num>
  <w:num w:numId="45" w16cid:durableId="336812786">
    <w:abstractNumId w:val="42"/>
  </w:num>
  <w:num w:numId="46" w16cid:durableId="6163694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TExNrA0t7QwNjNV0lEKTi0uzszPAykwNawFAPqxr3QtAAAA"/>
  </w:docVars>
  <w:rsids>
    <w:rsidRoot w:val="007D2657"/>
    <w:rsid w:val="00012A97"/>
    <w:rsid w:val="00014FC6"/>
    <w:rsid w:val="000159A7"/>
    <w:rsid w:val="0002449F"/>
    <w:rsid w:val="00024A5E"/>
    <w:rsid w:val="00057774"/>
    <w:rsid w:val="00063967"/>
    <w:rsid w:val="00067D49"/>
    <w:rsid w:val="00082FD9"/>
    <w:rsid w:val="000842CA"/>
    <w:rsid w:val="0009131C"/>
    <w:rsid w:val="000B0992"/>
    <w:rsid w:val="000B2228"/>
    <w:rsid w:val="000B32E0"/>
    <w:rsid w:val="000B4FA6"/>
    <w:rsid w:val="000B7143"/>
    <w:rsid w:val="000D0D26"/>
    <w:rsid w:val="000E5E4F"/>
    <w:rsid w:val="000F4E6B"/>
    <w:rsid w:val="001045F8"/>
    <w:rsid w:val="0010501A"/>
    <w:rsid w:val="0010646B"/>
    <w:rsid w:val="001346A9"/>
    <w:rsid w:val="001416AA"/>
    <w:rsid w:val="00142A40"/>
    <w:rsid w:val="001549EE"/>
    <w:rsid w:val="00155901"/>
    <w:rsid w:val="00162D13"/>
    <w:rsid w:val="001A3872"/>
    <w:rsid w:val="001A47D1"/>
    <w:rsid w:val="001B1EA3"/>
    <w:rsid w:val="001C1E4A"/>
    <w:rsid w:val="001C36BF"/>
    <w:rsid w:val="001C7148"/>
    <w:rsid w:val="001C7156"/>
    <w:rsid w:val="001E071A"/>
    <w:rsid w:val="00201BB0"/>
    <w:rsid w:val="0020389E"/>
    <w:rsid w:val="00213017"/>
    <w:rsid w:val="002174FF"/>
    <w:rsid w:val="00223D61"/>
    <w:rsid w:val="00236B24"/>
    <w:rsid w:val="0024120C"/>
    <w:rsid w:val="00256F67"/>
    <w:rsid w:val="00276F8E"/>
    <w:rsid w:val="002818FB"/>
    <w:rsid w:val="002839EA"/>
    <w:rsid w:val="00284761"/>
    <w:rsid w:val="00286B35"/>
    <w:rsid w:val="0029296F"/>
    <w:rsid w:val="002952A1"/>
    <w:rsid w:val="002A05A1"/>
    <w:rsid w:val="002B2690"/>
    <w:rsid w:val="002B377C"/>
    <w:rsid w:val="002B3F48"/>
    <w:rsid w:val="002C1142"/>
    <w:rsid w:val="002C3497"/>
    <w:rsid w:val="002C39C9"/>
    <w:rsid w:val="002C63F2"/>
    <w:rsid w:val="002C710D"/>
    <w:rsid w:val="002D17F7"/>
    <w:rsid w:val="002D4324"/>
    <w:rsid w:val="002F11C1"/>
    <w:rsid w:val="002F31AD"/>
    <w:rsid w:val="00312643"/>
    <w:rsid w:val="00322734"/>
    <w:rsid w:val="0032554B"/>
    <w:rsid w:val="003437ED"/>
    <w:rsid w:val="00352DE5"/>
    <w:rsid w:val="003711A4"/>
    <w:rsid w:val="00373659"/>
    <w:rsid w:val="003839A2"/>
    <w:rsid w:val="0038515F"/>
    <w:rsid w:val="003C429C"/>
    <w:rsid w:val="003D0DD9"/>
    <w:rsid w:val="003D1B83"/>
    <w:rsid w:val="003E1AD8"/>
    <w:rsid w:val="003E2E18"/>
    <w:rsid w:val="003F146B"/>
    <w:rsid w:val="003F1EA3"/>
    <w:rsid w:val="003F4F99"/>
    <w:rsid w:val="004003E6"/>
    <w:rsid w:val="004100D7"/>
    <w:rsid w:val="00426060"/>
    <w:rsid w:val="00435C5A"/>
    <w:rsid w:val="00445B58"/>
    <w:rsid w:val="004463E4"/>
    <w:rsid w:val="00462A40"/>
    <w:rsid w:val="004826CC"/>
    <w:rsid w:val="0048731F"/>
    <w:rsid w:val="0049230B"/>
    <w:rsid w:val="004A2C1C"/>
    <w:rsid w:val="004B2663"/>
    <w:rsid w:val="004C0A4E"/>
    <w:rsid w:val="004C3A76"/>
    <w:rsid w:val="004C6712"/>
    <w:rsid w:val="004D037F"/>
    <w:rsid w:val="004D5BC3"/>
    <w:rsid w:val="00533E6D"/>
    <w:rsid w:val="00541209"/>
    <w:rsid w:val="00541F0F"/>
    <w:rsid w:val="00544C04"/>
    <w:rsid w:val="00547868"/>
    <w:rsid w:val="00552189"/>
    <w:rsid w:val="0055298A"/>
    <w:rsid w:val="00567A9B"/>
    <w:rsid w:val="00576C2A"/>
    <w:rsid w:val="00587E5C"/>
    <w:rsid w:val="00593C92"/>
    <w:rsid w:val="005A01A1"/>
    <w:rsid w:val="005A75A4"/>
    <w:rsid w:val="005B318D"/>
    <w:rsid w:val="005B6166"/>
    <w:rsid w:val="005C5FD5"/>
    <w:rsid w:val="005C7272"/>
    <w:rsid w:val="005D031F"/>
    <w:rsid w:val="005D65EE"/>
    <w:rsid w:val="005E652A"/>
    <w:rsid w:val="00614E8E"/>
    <w:rsid w:val="0067039F"/>
    <w:rsid w:val="006706D8"/>
    <w:rsid w:val="00675DBB"/>
    <w:rsid w:val="006A208A"/>
    <w:rsid w:val="006B44EE"/>
    <w:rsid w:val="006B59C4"/>
    <w:rsid w:val="006C10D5"/>
    <w:rsid w:val="006C48B8"/>
    <w:rsid w:val="006D6E1F"/>
    <w:rsid w:val="006E06A0"/>
    <w:rsid w:val="006E1886"/>
    <w:rsid w:val="006E23EA"/>
    <w:rsid w:val="007038AA"/>
    <w:rsid w:val="00704691"/>
    <w:rsid w:val="00706BD0"/>
    <w:rsid w:val="00706C4D"/>
    <w:rsid w:val="00721CB4"/>
    <w:rsid w:val="00727595"/>
    <w:rsid w:val="00737EA0"/>
    <w:rsid w:val="007453AB"/>
    <w:rsid w:val="00747A23"/>
    <w:rsid w:val="007523DC"/>
    <w:rsid w:val="00755B06"/>
    <w:rsid w:val="00762E5F"/>
    <w:rsid w:val="00764CA4"/>
    <w:rsid w:val="007912BF"/>
    <w:rsid w:val="007940C9"/>
    <w:rsid w:val="007B11A1"/>
    <w:rsid w:val="007C325D"/>
    <w:rsid w:val="007C4176"/>
    <w:rsid w:val="007D2657"/>
    <w:rsid w:val="007D501C"/>
    <w:rsid w:val="007D5484"/>
    <w:rsid w:val="007E18D6"/>
    <w:rsid w:val="007E68E0"/>
    <w:rsid w:val="007F4441"/>
    <w:rsid w:val="00812D96"/>
    <w:rsid w:val="00814672"/>
    <w:rsid w:val="008164BF"/>
    <w:rsid w:val="008419BD"/>
    <w:rsid w:val="008829C3"/>
    <w:rsid w:val="00896E24"/>
    <w:rsid w:val="008C11CC"/>
    <w:rsid w:val="008C29CE"/>
    <w:rsid w:val="008C6AB9"/>
    <w:rsid w:val="008F06EE"/>
    <w:rsid w:val="0090299A"/>
    <w:rsid w:val="0091154F"/>
    <w:rsid w:val="0091303E"/>
    <w:rsid w:val="009312E3"/>
    <w:rsid w:val="009430CD"/>
    <w:rsid w:val="00964D57"/>
    <w:rsid w:val="0097334C"/>
    <w:rsid w:val="00975D86"/>
    <w:rsid w:val="0097703F"/>
    <w:rsid w:val="00980475"/>
    <w:rsid w:val="009834DD"/>
    <w:rsid w:val="009917C5"/>
    <w:rsid w:val="009966E6"/>
    <w:rsid w:val="00996EA7"/>
    <w:rsid w:val="009A030B"/>
    <w:rsid w:val="009B4233"/>
    <w:rsid w:val="009C299A"/>
    <w:rsid w:val="009E7AA8"/>
    <w:rsid w:val="00A00CBD"/>
    <w:rsid w:val="00A01F09"/>
    <w:rsid w:val="00A17401"/>
    <w:rsid w:val="00A17F41"/>
    <w:rsid w:val="00A2151E"/>
    <w:rsid w:val="00A256A5"/>
    <w:rsid w:val="00A27392"/>
    <w:rsid w:val="00A312C5"/>
    <w:rsid w:val="00A40911"/>
    <w:rsid w:val="00A466CB"/>
    <w:rsid w:val="00A46918"/>
    <w:rsid w:val="00A67DC8"/>
    <w:rsid w:val="00A771BD"/>
    <w:rsid w:val="00A9475E"/>
    <w:rsid w:val="00AA1CA9"/>
    <w:rsid w:val="00AB315D"/>
    <w:rsid w:val="00AB3E44"/>
    <w:rsid w:val="00AC5293"/>
    <w:rsid w:val="00AD604E"/>
    <w:rsid w:val="00AF3A27"/>
    <w:rsid w:val="00B134A6"/>
    <w:rsid w:val="00B21167"/>
    <w:rsid w:val="00B25037"/>
    <w:rsid w:val="00B25116"/>
    <w:rsid w:val="00B27D13"/>
    <w:rsid w:val="00B30C90"/>
    <w:rsid w:val="00B320B0"/>
    <w:rsid w:val="00B35580"/>
    <w:rsid w:val="00B4698F"/>
    <w:rsid w:val="00B51267"/>
    <w:rsid w:val="00B55F80"/>
    <w:rsid w:val="00B57C2A"/>
    <w:rsid w:val="00B616A7"/>
    <w:rsid w:val="00B623A7"/>
    <w:rsid w:val="00B640DA"/>
    <w:rsid w:val="00B66063"/>
    <w:rsid w:val="00B67DC5"/>
    <w:rsid w:val="00B873B5"/>
    <w:rsid w:val="00BB139B"/>
    <w:rsid w:val="00BC6CD7"/>
    <w:rsid w:val="00BE54BA"/>
    <w:rsid w:val="00BE74DB"/>
    <w:rsid w:val="00BF0E68"/>
    <w:rsid w:val="00C00797"/>
    <w:rsid w:val="00C06A03"/>
    <w:rsid w:val="00C300C0"/>
    <w:rsid w:val="00C34D23"/>
    <w:rsid w:val="00C367D6"/>
    <w:rsid w:val="00C40FBF"/>
    <w:rsid w:val="00C43303"/>
    <w:rsid w:val="00C52D2D"/>
    <w:rsid w:val="00C55FE9"/>
    <w:rsid w:val="00C613C7"/>
    <w:rsid w:val="00CC1CE2"/>
    <w:rsid w:val="00CD0B30"/>
    <w:rsid w:val="00CD3D4E"/>
    <w:rsid w:val="00CF687B"/>
    <w:rsid w:val="00D0228A"/>
    <w:rsid w:val="00D20EE0"/>
    <w:rsid w:val="00D22A87"/>
    <w:rsid w:val="00D26688"/>
    <w:rsid w:val="00D359A2"/>
    <w:rsid w:val="00D60D5A"/>
    <w:rsid w:val="00D85B20"/>
    <w:rsid w:val="00D96BFA"/>
    <w:rsid w:val="00DA7701"/>
    <w:rsid w:val="00DA78FC"/>
    <w:rsid w:val="00DD5B90"/>
    <w:rsid w:val="00DF458E"/>
    <w:rsid w:val="00E15F94"/>
    <w:rsid w:val="00E25045"/>
    <w:rsid w:val="00E424BB"/>
    <w:rsid w:val="00E70D28"/>
    <w:rsid w:val="00E82327"/>
    <w:rsid w:val="00E82AF6"/>
    <w:rsid w:val="00E82C00"/>
    <w:rsid w:val="00E8753F"/>
    <w:rsid w:val="00EA59A2"/>
    <w:rsid w:val="00EB1850"/>
    <w:rsid w:val="00EE60DD"/>
    <w:rsid w:val="00EF3B00"/>
    <w:rsid w:val="00EF6710"/>
    <w:rsid w:val="00F17FE6"/>
    <w:rsid w:val="00F21C11"/>
    <w:rsid w:val="00F228A7"/>
    <w:rsid w:val="00F36473"/>
    <w:rsid w:val="00F43C09"/>
    <w:rsid w:val="00F47F52"/>
    <w:rsid w:val="00F50586"/>
    <w:rsid w:val="00F6773D"/>
    <w:rsid w:val="00F748C1"/>
    <w:rsid w:val="00F81B71"/>
    <w:rsid w:val="00F820F6"/>
    <w:rsid w:val="00F8601E"/>
    <w:rsid w:val="00F86585"/>
    <w:rsid w:val="00F92484"/>
    <w:rsid w:val="00FA51CE"/>
    <w:rsid w:val="00FA5F9D"/>
    <w:rsid w:val="00FA6F9D"/>
    <w:rsid w:val="00FB2D6E"/>
    <w:rsid w:val="00FB40F4"/>
    <w:rsid w:val="00FB5B00"/>
    <w:rsid w:val="00FD3FE9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D3264"/>
  <w15:chartTrackingRefBased/>
  <w15:docId w15:val="{C9DE1C11-B80F-224D-AB57-AD1B451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A7"/>
    <w:pPr>
      <w:suppressAutoHyphens/>
      <w:spacing w:after="200" w:line="252" w:lineRule="auto"/>
    </w:pPr>
    <w:rPr>
      <w:rFonts w:ascii="Arial" w:hAnsi="Arial" w:cs="Times New Roman (Body CS)"/>
      <w:color w:val="414140"/>
      <w:spacing w:val="5"/>
      <w:szCs w:val="22"/>
    </w:rPr>
  </w:style>
  <w:style w:type="paragraph" w:styleId="Heading1">
    <w:name w:val="heading 1"/>
    <w:basedOn w:val="WAMHeading1"/>
    <w:next w:val="Normal"/>
    <w:link w:val="Heading1Char"/>
    <w:uiPriority w:val="99"/>
    <w:qFormat/>
    <w:rsid w:val="00352DE5"/>
    <w:pPr>
      <w:pBdr>
        <w:bottom w:val="none" w:sz="0" w:space="0" w:color="auto"/>
      </w:pBdr>
      <w:spacing w:before="0"/>
      <w:outlineLvl w:val="0"/>
    </w:pPr>
    <w:rPr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EA7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AMJDFTable">
    <w:name w:val="WAM JDF Table"/>
    <w:basedOn w:val="PlainTable1"/>
    <w:uiPriority w:val="99"/>
    <w:rsid w:val="00996EA7"/>
    <w:rPr>
      <w:rFonts w:ascii="Inter" w:hAnsi="Inter" w:cs="Times New Roman (Body CS)"/>
      <w:color w:val="414140"/>
      <w:sz w:val="22"/>
      <w:szCs w:val="22"/>
      <w:lang w:eastAsia="en-GB"/>
    </w:rPr>
    <w:tblPr>
      <w:tblBorders>
        <w:top w:val="single" w:sz="4" w:space="0" w:color="666666" w:themeColor="text1" w:themeTint="99"/>
        <w:left w:val="none" w:sz="0" w:space="0" w:color="auto"/>
        <w:bottom w:val="none" w:sz="0" w:space="0" w:color="auto"/>
        <w:right w:val="none" w:sz="0" w:space="0" w:color="auto"/>
        <w:insideH w:val="single" w:sz="4" w:space="0" w:color="414140"/>
        <w:insideV w:val="single" w:sz="4" w:space="0" w:color="41414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4D5B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AMSubheading">
    <w:name w:val="WAM Subheading"/>
    <w:basedOn w:val="WAMHeading1"/>
    <w:qFormat/>
    <w:rsid w:val="005C5FD5"/>
    <w:rPr>
      <w:caps w:val="0"/>
      <w:color w:val="41414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687B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A3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872"/>
  </w:style>
  <w:style w:type="character" w:customStyle="1" w:styleId="Heading1Char">
    <w:name w:val="Heading 1 Char"/>
    <w:basedOn w:val="DefaultParagraphFont"/>
    <w:link w:val="Heading1"/>
    <w:uiPriority w:val="99"/>
    <w:rsid w:val="00352DE5"/>
    <w:rPr>
      <w:rFonts w:ascii="Inter" w:eastAsia="Times New Roman" w:hAnsi="Inter" w:cs="Arial"/>
      <w:b/>
      <w:caps/>
      <w:color w:val="F0145A"/>
      <w:spacing w:val="10"/>
      <w:lang w:eastAsia="en-GB"/>
    </w:rPr>
  </w:style>
  <w:style w:type="paragraph" w:styleId="Title">
    <w:name w:val="Title"/>
    <w:aliases w:val="WAM Heading 2"/>
    <w:next w:val="Normal"/>
    <w:link w:val="TitleChar"/>
    <w:uiPriority w:val="10"/>
    <w:qFormat/>
    <w:rsid w:val="001C36BF"/>
    <w:pPr>
      <w:spacing w:after="200" w:line="276" w:lineRule="auto"/>
    </w:pPr>
    <w:rPr>
      <w:rFonts w:ascii="Inter Extra Bold" w:eastAsia="Times New Roman" w:hAnsi="Inter Extra Bold" w:cs="Arial"/>
      <w:caps/>
      <w:color w:val="414140"/>
      <w:spacing w:val="10"/>
      <w:szCs w:val="28"/>
      <w:lang w:val="en-US"/>
    </w:rPr>
  </w:style>
  <w:style w:type="character" w:customStyle="1" w:styleId="TitleChar">
    <w:name w:val="Title Char"/>
    <w:aliases w:val="WAM Heading 2 Char"/>
    <w:basedOn w:val="DefaultParagraphFont"/>
    <w:link w:val="Title"/>
    <w:uiPriority w:val="10"/>
    <w:rsid w:val="001C36BF"/>
    <w:rPr>
      <w:rFonts w:ascii="Inter Extra Bold" w:eastAsia="Times New Roman" w:hAnsi="Inter Extra Bold" w:cs="Arial"/>
      <w:caps/>
      <w:color w:val="414140"/>
      <w:spacing w:val="10"/>
      <w:szCs w:val="28"/>
      <w:lang w:val="en-US"/>
    </w:rPr>
  </w:style>
  <w:style w:type="paragraph" w:customStyle="1" w:styleId="WAMHeading1">
    <w:name w:val="WAM Heading 1"/>
    <w:autoRedefine/>
    <w:qFormat/>
    <w:rsid w:val="005B6166"/>
    <w:pPr>
      <w:pBdr>
        <w:bottom w:val="single" w:sz="4" w:space="6" w:color="414140"/>
      </w:pBdr>
      <w:spacing w:before="360" w:after="180"/>
    </w:pPr>
    <w:rPr>
      <w:rFonts w:ascii="Arial Bold" w:eastAsia="Times New Roman" w:hAnsi="Arial Bold" w:cs="Arial"/>
      <w:b/>
      <w:caps/>
      <w:color w:val="F0145A"/>
      <w:spacing w:val="10"/>
      <w:szCs w:val="28"/>
    </w:rPr>
  </w:style>
  <w:style w:type="paragraph" w:styleId="ListParagraph">
    <w:name w:val="List Paragraph"/>
    <w:basedOn w:val="Normal"/>
    <w:uiPriority w:val="1"/>
    <w:qFormat/>
    <w:rsid w:val="008C11CC"/>
    <w:pPr>
      <w:numPr>
        <w:numId w:val="2"/>
      </w:numPr>
      <w:spacing w:after="120" w:line="281" w:lineRule="auto"/>
    </w:pPr>
  </w:style>
  <w:style w:type="table" w:styleId="TableGrid">
    <w:name w:val="Table Grid"/>
    <w:basedOn w:val="TableNormal"/>
    <w:uiPriority w:val="39"/>
    <w:rsid w:val="001C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96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umberedList">
    <w:name w:val="Numbered List"/>
    <w:basedOn w:val="NoList"/>
    <w:uiPriority w:val="99"/>
    <w:rsid w:val="003C429C"/>
    <w:pPr>
      <w:numPr>
        <w:numId w:val="10"/>
      </w:numPr>
    </w:pPr>
  </w:style>
  <w:style w:type="paragraph" w:styleId="ListNumber">
    <w:name w:val="List Number"/>
    <w:basedOn w:val="Normal"/>
    <w:uiPriority w:val="99"/>
    <w:unhideWhenUsed/>
    <w:rsid w:val="006B59C4"/>
    <w:pPr>
      <w:spacing w:line="360" w:lineRule="auto"/>
      <w:contextualSpacing/>
    </w:pPr>
  </w:style>
  <w:style w:type="paragraph" w:styleId="List2">
    <w:name w:val="List 2"/>
    <w:basedOn w:val="Normal"/>
    <w:uiPriority w:val="99"/>
    <w:unhideWhenUsed/>
    <w:rsid w:val="00AD604E"/>
    <w:pPr>
      <w:ind w:left="566" w:hanging="283"/>
      <w:contextualSpacing/>
    </w:pPr>
  </w:style>
  <w:style w:type="paragraph" w:styleId="List">
    <w:name w:val="List"/>
    <w:basedOn w:val="Normal"/>
    <w:uiPriority w:val="99"/>
    <w:unhideWhenUsed/>
    <w:rsid w:val="00AD604E"/>
    <w:pPr>
      <w:ind w:left="283" w:hanging="283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F687B"/>
    <w:rPr>
      <w:rFonts w:ascii="Inter" w:hAnsi="Inter" w:cs="Times New Roman (Body CS)"/>
      <w:color w:val="41414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A1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A9"/>
    <w:rPr>
      <w:rFonts w:ascii="Arial" w:hAnsi="Arial" w:cs="Times New Roman (Body CS)"/>
      <w:color w:val="414140"/>
      <w:spacing w:val="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A9"/>
    <w:rPr>
      <w:rFonts w:ascii="Arial" w:hAnsi="Arial" w:cs="Times New Roman (Body CS)"/>
      <w:b/>
      <w:bCs/>
      <w:color w:val="414140"/>
      <w:spacing w:val="5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D031F"/>
    <w:rPr>
      <w:color w:val="808080"/>
    </w:rPr>
  </w:style>
  <w:style w:type="paragraph" w:customStyle="1" w:styleId="BasicParagraph">
    <w:name w:val="[Basic Paragraph]"/>
    <w:basedOn w:val="Normal"/>
    <w:uiPriority w:val="99"/>
    <w:rsid w:val="00162D13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pacing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005DB637D14BC6AD3A4C63611D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132A9-21EB-414C-9B5F-A2D0A36E954B}"/>
      </w:docPartPr>
      <w:docPartBody>
        <w:p w:rsidR="001C5535" w:rsidRDefault="001B0199" w:rsidP="001B0199">
          <w:pPr>
            <w:pStyle w:val="26005DB637D14BC6AD3A4C63611D54EC"/>
          </w:pPr>
          <w:r w:rsidRPr="00A43D4A">
            <w:rPr>
              <w:rStyle w:val="PlaceholderText"/>
            </w:rPr>
            <w:t>Choose an item.</w:t>
          </w:r>
        </w:p>
      </w:docPartBody>
    </w:docPart>
    <w:docPart>
      <w:docPartPr>
        <w:name w:val="291E2438973644449F2B3B9A08A5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E0C9-EC49-426C-9869-0D8789AB30C6}"/>
      </w:docPartPr>
      <w:docPartBody>
        <w:p w:rsidR="001C5535" w:rsidRDefault="001B0199" w:rsidP="001B0199">
          <w:pPr>
            <w:pStyle w:val="291E2438973644449F2B3B9A08A5D439"/>
          </w:pPr>
          <w:r w:rsidRPr="00A43D4A">
            <w:rPr>
              <w:rStyle w:val="PlaceholderText"/>
            </w:rPr>
            <w:t>Choose an item.</w:t>
          </w:r>
        </w:p>
      </w:docPartBody>
    </w:docPart>
    <w:docPart>
      <w:docPartPr>
        <w:name w:val="A3614437F3B343FBB1334AEC52C2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2BB6-15A9-42CB-8383-6981DEF7E51F}"/>
      </w:docPartPr>
      <w:docPartBody>
        <w:p w:rsidR="001C5535" w:rsidRDefault="001B0199" w:rsidP="001B0199">
          <w:pPr>
            <w:pStyle w:val="A3614437F3B343FBB1334AEC52C22774"/>
          </w:pPr>
          <w:r w:rsidRPr="00A43D4A">
            <w:rPr>
              <w:rStyle w:val="PlaceholderText"/>
            </w:rPr>
            <w:t>Choose an item.</w:t>
          </w:r>
        </w:p>
      </w:docPartBody>
    </w:docPart>
    <w:docPart>
      <w:docPartPr>
        <w:name w:val="384B77517040427D86371F372C17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642D-19F8-4590-AB08-DA174868FF99}"/>
      </w:docPartPr>
      <w:docPartBody>
        <w:p w:rsidR="001C5535" w:rsidRDefault="001B0199" w:rsidP="001B0199">
          <w:pPr>
            <w:pStyle w:val="384B77517040427D86371F372C17CAD2"/>
          </w:pPr>
          <w:r w:rsidRPr="00A43D4A">
            <w:rPr>
              <w:rStyle w:val="PlaceholderText"/>
            </w:rPr>
            <w:t>Choose an item.</w:t>
          </w:r>
        </w:p>
      </w:docPartBody>
    </w:docPart>
    <w:docPart>
      <w:docPartPr>
        <w:name w:val="9789FF9F5EAF4DFEB6A833AF6CDF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1A3F-5CF8-4ADC-9243-AB08C718F7B4}"/>
      </w:docPartPr>
      <w:docPartBody>
        <w:p w:rsidR="001C5535" w:rsidRDefault="001B0199" w:rsidP="001B0199">
          <w:pPr>
            <w:pStyle w:val="9789FF9F5EAF4DFEB6A833AF6CDF560A"/>
          </w:pPr>
          <w:r w:rsidRPr="00A43D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swiss"/>
    <w:pitch w:val="variable"/>
    <w:sig w:usb0="E0000AFF" w:usb1="5200A1FF" w:usb2="00000021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 Extra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F"/>
    <w:rsid w:val="00061B0F"/>
    <w:rsid w:val="000900B3"/>
    <w:rsid w:val="000E5FF3"/>
    <w:rsid w:val="00187CEE"/>
    <w:rsid w:val="001B0199"/>
    <w:rsid w:val="001C5535"/>
    <w:rsid w:val="001D0DED"/>
    <w:rsid w:val="00220CB2"/>
    <w:rsid w:val="00223D61"/>
    <w:rsid w:val="00275729"/>
    <w:rsid w:val="00275ED5"/>
    <w:rsid w:val="002E7894"/>
    <w:rsid w:val="003806B3"/>
    <w:rsid w:val="003B7821"/>
    <w:rsid w:val="003D734E"/>
    <w:rsid w:val="004A3ABC"/>
    <w:rsid w:val="004C74B1"/>
    <w:rsid w:val="004D5204"/>
    <w:rsid w:val="00567AC7"/>
    <w:rsid w:val="00590871"/>
    <w:rsid w:val="0065281E"/>
    <w:rsid w:val="006A151B"/>
    <w:rsid w:val="006B0E7A"/>
    <w:rsid w:val="006D2F8E"/>
    <w:rsid w:val="00766F7F"/>
    <w:rsid w:val="007E22F1"/>
    <w:rsid w:val="008548F5"/>
    <w:rsid w:val="00896694"/>
    <w:rsid w:val="008C5CC3"/>
    <w:rsid w:val="00917D0A"/>
    <w:rsid w:val="00953D2F"/>
    <w:rsid w:val="009E56A6"/>
    <w:rsid w:val="00A00985"/>
    <w:rsid w:val="00A35E77"/>
    <w:rsid w:val="00A43DF7"/>
    <w:rsid w:val="00A45178"/>
    <w:rsid w:val="00A55E03"/>
    <w:rsid w:val="00A77B08"/>
    <w:rsid w:val="00A77C2E"/>
    <w:rsid w:val="00A96CF4"/>
    <w:rsid w:val="00AC0B51"/>
    <w:rsid w:val="00AC5312"/>
    <w:rsid w:val="00AD44E5"/>
    <w:rsid w:val="00B83A4E"/>
    <w:rsid w:val="00BC75E4"/>
    <w:rsid w:val="00C12568"/>
    <w:rsid w:val="00D03577"/>
    <w:rsid w:val="00D76B77"/>
    <w:rsid w:val="00D874A6"/>
    <w:rsid w:val="00DD0EDA"/>
    <w:rsid w:val="00E245C4"/>
    <w:rsid w:val="00E565FA"/>
    <w:rsid w:val="00EA0040"/>
    <w:rsid w:val="00EA75F6"/>
    <w:rsid w:val="00EC4671"/>
    <w:rsid w:val="00EE1637"/>
    <w:rsid w:val="00EE316F"/>
    <w:rsid w:val="00EF526E"/>
    <w:rsid w:val="00F122C7"/>
    <w:rsid w:val="00F829C1"/>
    <w:rsid w:val="00F9593D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535"/>
    <w:rPr>
      <w:color w:val="808080"/>
    </w:rPr>
  </w:style>
  <w:style w:type="paragraph" w:customStyle="1" w:styleId="26005DB637D14BC6AD3A4C63611D54EC">
    <w:name w:val="26005DB637D14BC6AD3A4C63611D54EC"/>
    <w:rsid w:val="001B0199"/>
    <w:pPr>
      <w:suppressAutoHyphens/>
      <w:spacing w:after="200" w:line="252" w:lineRule="auto"/>
    </w:pPr>
    <w:rPr>
      <w:rFonts w:ascii="Arial" w:eastAsiaTheme="minorHAnsi" w:hAnsi="Arial" w:cs="Times New Roman (Body CS)"/>
      <w:color w:val="414140"/>
      <w:spacing w:val="5"/>
      <w:sz w:val="24"/>
      <w:lang w:eastAsia="en-US"/>
    </w:rPr>
  </w:style>
  <w:style w:type="paragraph" w:customStyle="1" w:styleId="291E2438973644449F2B3B9A08A5D439">
    <w:name w:val="291E2438973644449F2B3B9A08A5D439"/>
    <w:rsid w:val="001B0199"/>
    <w:pPr>
      <w:suppressAutoHyphens/>
      <w:spacing w:after="200" w:line="252" w:lineRule="auto"/>
    </w:pPr>
    <w:rPr>
      <w:rFonts w:ascii="Arial" w:eastAsiaTheme="minorHAnsi" w:hAnsi="Arial" w:cs="Times New Roman (Body CS)"/>
      <w:color w:val="414140"/>
      <w:spacing w:val="5"/>
      <w:sz w:val="24"/>
      <w:lang w:eastAsia="en-US"/>
    </w:rPr>
  </w:style>
  <w:style w:type="paragraph" w:customStyle="1" w:styleId="A3614437F3B343FBB1334AEC52C22774">
    <w:name w:val="A3614437F3B343FBB1334AEC52C22774"/>
    <w:rsid w:val="001B0199"/>
    <w:pPr>
      <w:suppressAutoHyphens/>
      <w:spacing w:after="200" w:line="252" w:lineRule="auto"/>
    </w:pPr>
    <w:rPr>
      <w:rFonts w:ascii="Arial" w:eastAsiaTheme="minorHAnsi" w:hAnsi="Arial" w:cs="Times New Roman (Body CS)"/>
      <w:color w:val="414140"/>
      <w:spacing w:val="5"/>
      <w:sz w:val="24"/>
      <w:lang w:eastAsia="en-US"/>
    </w:rPr>
  </w:style>
  <w:style w:type="paragraph" w:customStyle="1" w:styleId="384B77517040427D86371F372C17CAD2">
    <w:name w:val="384B77517040427D86371F372C17CAD2"/>
    <w:rsid w:val="001B0199"/>
    <w:pPr>
      <w:suppressAutoHyphens/>
      <w:spacing w:after="200" w:line="252" w:lineRule="auto"/>
    </w:pPr>
    <w:rPr>
      <w:rFonts w:ascii="Arial" w:eastAsiaTheme="minorHAnsi" w:hAnsi="Arial" w:cs="Times New Roman (Body CS)"/>
      <w:color w:val="414140"/>
      <w:spacing w:val="5"/>
      <w:sz w:val="24"/>
      <w:lang w:eastAsia="en-US"/>
    </w:rPr>
  </w:style>
  <w:style w:type="paragraph" w:customStyle="1" w:styleId="9789FF9F5EAF4DFEB6A833AF6CDF560A">
    <w:name w:val="9789FF9F5EAF4DFEB6A833AF6CDF560A"/>
    <w:rsid w:val="001B0199"/>
    <w:pPr>
      <w:suppressAutoHyphens/>
      <w:spacing w:after="200" w:line="252" w:lineRule="auto"/>
    </w:pPr>
    <w:rPr>
      <w:rFonts w:ascii="Arial" w:eastAsiaTheme="minorHAnsi" w:hAnsi="Arial" w:cs="Times New Roman (Body CS)"/>
      <w:color w:val="414140"/>
      <w:spacing w:val="5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503B-9A6D-E64B-9544-2BBD8EFA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584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Anthea Arrow</cp:lastModifiedBy>
  <cp:revision>2</cp:revision>
  <cp:lastPrinted>2022-03-08T04:14:00Z</cp:lastPrinted>
  <dcterms:created xsi:type="dcterms:W3CDTF">2025-01-31T05:59:00Z</dcterms:created>
  <dcterms:modified xsi:type="dcterms:W3CDTF">2025-01-31T05:59:00Z</dcterms:modified>
</cp:coreProperties>
</file>