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0E0D1451" w:rsidR="00161D57" w:rsidRPr="00407476" w:rsidRDefault="0027236E" w:rsidP="00460F3D">
      <w:pPr>
        <w:pStyle w:val="Heading1"/>
      </w:pPr>
      <w:r>
        <w:t xml:space="preserve">  </w:t>
      </w:r>
      <w:r w:rsidR="00161D57" w:rsidRPr="00407476">
        <w:t>Job Description Form</w:t>
      </w:r>
      <w:r w:rsidR="00CC6FD1" w:rsidRPr="00407476">
        <w:t xml:space="preserve"> – </w:t>
      </w:r>
      <w:r w:rsidR="0002440E">
        <w:t>Payroll Team Leader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49A2D30D" w:rsidR="00216769" w:rsidRPr="00E32F00" w:rsidRDefault="0002440E" w:rsidP="004F034E">
            <w:pPr>
              <w:pStyle w:val="TableText"/>
            </w:pPr>
            <w:r>
              <w:t>15892</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75E6A94E" w:rsidR="00216769" w:rsidRPr="00E32F00" w:rsidRDefault="00000000" w:rsidP="004F034E">
            <w:pPr>
              <w:pStyle w:val="TableText"/>
            </w:pPr>
            <w:sdt>
              <w:sdtPr>
                <w:rPr>
                  <w:shd w:val="clear" w:color="auto" w:fill="E6E6E6"/>
                </w:r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02440E">
                  <w:rPr>
                    <w:shd w:val="clear" w:color="auto" w:fill="E6E6E6"/>
                  </w:rPr>
                  <w:t>Level 5</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61E152D3" w:rsidR="00216769" w:rsidRPr="00E32F00" w:rsidRDefault="0002440E" w:rsidP="004F034E">
            <w:pPr>
              <w:pStyle w:val="TableText"/>
            </w:pPr>
            <w:r>
              <w:t>Corporate Services</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0E8CDC3A" w:rsidR="00216769" w:rsidRPr="00E32F00" w:rsidRDefault="0002440E" w:rsidP="004F034E">
            <w:pPr>
              <w:pStyle w:val="TableText"/>
            </w:pPr>
            <w:r>
              <w:t>Payroll Services</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2B64268" w:rsidR="00216769" w:rsidRPr="00E32F00" w:rsidRDefault="0002440E" w:rsidP="004F034E">
            <w:pPr>
              <w:pStyle w:val="TableText"/>
            </w:pPr>
            <w:r>
              <w:t>13939 – Payroll Manager</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101C2D28" w:rsidR="00216769" w:rsidRPr="00E32F00" w:rsidRDefault="0002440E" w:rsidP="004F034E">
            <w:pPr>
              <w:pStyle w:val="TableText"/>
            </w:pPr>
            <w:r>
              <w:t>5</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6570489F" w14:textId="77C22453" w:rsidR="00403769" w:rsidRDefault="0002440E" w:rsidP="0002440E">
      <w:r w:rsidRPr="0002440E">
        <w:t>The Payroll Team Leader is responsible for the coordination of the day-to-day activities of an operational payroll team, providing end-to-end remuneration, advice and the delivery of client enquiry services to a diverse client base. This position enables the Payroll Team to deliver payroll services in line with legislative and statutory requirements, meeting service level agreements.</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300CF1B9" w14:textId="102ED802" w:rsidR="00403769" w:rsidRDefault="0002440E" w:rsidP="0002440E">
      <w:r w:rsidRPr="00F44F1F">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7768778F" w14:textId="1F9EF440" w:rsidR="001A0F28" w:rsidRPr="00407476" w:rsidRDefault="00331FE0" w:rsidP="004F034E">
      <w:pPr>
        <w:pStyle w:val="Heading2"/>
      </w:pPr>
      <w:r w:rsidRPr="00407476">
        <w:t>Responsibilities</w:t>
      </w:r>
      <w:r w:rsidR="003854A7" w:rsidRPr="00407476">
        <w:t xml:space="preserve"> </w:t>
      </w:r>
    </w:p>
    <w:p w14:paraId="55B95C71" w14:textId="79C34103" w:rsidR="0002440E" w:rsidRPr="009F73C5" w:rsidRDefault="0002440E" w:rsidP="0002440E">
      <w:pPr>
        <w:pStyle w:val="ListParagraph"/>
        <w:numPr>
          <w:ilvl w:val="0"/>
          <w:numId w:val="31"/>
        </w:numPr>
      </w:pPr>
      <w:r w:rsidRPr="009F73C5">
        <w:t>Coordinates and monitors the pro</w:t>
      </w:r>
      <w:r w:rsidRPr="009F73C5">
        <w:rPr>
          <w:rFonts w:cstheme="majorHAnsi"/>
          <w:color w:val="000000"/>
        </w:rPr>
        <w:t>vision of enquiry services ensuring they are customer-focused, professional and effective for a diverse client base.</w:t>
      </w:r>
    </w:p>
    <w:p w14:paraId="431C47FF" w14:textId="77777777" w:rsidR="0002440E" w:rsidRPr="009E742F" w:rsidRDefault="0002440E" w:rsidP="0002440E">
      <w:pPr>
        <w:pStyle w:val="ListParagraph"/>
        <w:numPr>
          <w:ilvl w:val="0"/>
          <w:numId w:val="31"/>
        </w:numPr>
      </w:pPr>
      <w:r w:rsidRPr="009E742F">
        <w:rPr>
          <w:rFonts w:cstheme="majorHAnsi"/>
          <w:color w:val="000000"/>
        </w:rPr>
        <w:t>Effectively balances priorities</w:t>
      </w:r>
      <w:r>
        <w:rPr>
          <w:rFonts w:cstheme="majorHAnsi"/>
          <w:color w:val="000000"/>
        </w:rPr>
        <w:t xml:space="preserve"> whilst overseeing the payroll team to meet competing demands ensuring </w:t>
      </w:r>
      <w:r w:rsidRPr="00534574">
        <w:rPr>
          <w:rFonts w:cstheme="majorHAnsi"/>
          <w:color w:val="000000"/>
        </w:rPr>
        <w:t>pay, benefits, leave, packaging, tax, termination and other standard and non-standard entitleme</w:t>
      </w:r>
      <w:r>
        <w:rPr>
          <w:rFonts w:cstheme="majorHAnsi"/>
          <w:color w:val="000000"/>
        </w:rPr>
        <w:t xml:space="preserve">nts are actioned on time, and </w:t>
      </w:r>
      <w:r w:rsidRPr="0097226E">
        <w:rPr>
          <w:rFonts w:cstheme="majorHAnsi"/>
          <w:color w:val="000000"/>
        </w:rPr>
        <w:t>reports</w:t>
      </w:r>
      <w:r w:rsidRPr="0097226E">
        <w:t xml:space="preserve"> issues impacting the teams’ ability to process pays in line with service level agreements</w:t>
      </w:r>
      <w:r>
        <w:t>, relevant legislation, policies and procedures</w:t>
      </w:r>
      <w:r w:rsidRPr="0097226E">
        <w:t>.</w:t>
      </w:r>
    </w:p>
    <w:p w14:paraId="2F02DF86" w14:textId="77777777" w:rsidR="0002440E" w:rsidRPr="00ED74A4" w:rsidRDefault="0002440E" w:rsidP="0002440E">
      <w:pPr>
        <w:pStyle w:val="ListParagraph"/>
        <w:numPr>
          <w:ilvl w:val="0"/>
          <w:numId w:val="31"/>
        </w:numPr>
      </w:pPr>
      <w:r w:rsidRPr="00D51948">
        <w:t xml:space="preserve">Assists with the development and implementation of strategic </w:t>
      </w:r>
      <w:r>
        <w:t>and the</w:t>
      </w:r>
      <w:r w:rsidRPr="00D51948">
        <w:t xml:space="preserve"> operational plans</w:t>
      </w:r>
      <w:r>
        <w:t xml:space="preserve"> for</w:t>
      </w:r>
      <w:r w:rsidRPr="00D51948">
        <w:t xml:space="preserve"> personnel and payroll activities and services.</w:t>
      </w:r>
    </w:p>
    <w:p w14:paraId="1C45E203" w14:textId="77777777" w:rsidR="0002440E" w:rsidRDefault="0002440E" w:rsidP="0002440E">
      <w:pPr>
        <w:pStyle w:val="ListParagraph"/>
        <w:numPr>
          <w:ilvl w:val="0"/>
          <w:numId w:val="31"/>
        </w:numPr>
      </w:pPr>
      <w:r w:rsidRPr="05EC544E">
        <w:t xml:space="preserve">Undertakes performance reviews and assesses training requirements for staff to ensure skills growth and provide on-going support to team members.  </w:t>
      </w:r>
    </w:p>
    <w:p w14:paraId="3FFC47C2" w14:textId="77777777" w:rsidR="0002440E" w:rsidRPr="00D43003" w:rsidRDefault="0002440E" w:rsidP="0002440E">
      <w:pPr>
        <w:pStyle w:val="ListParagraph"/>
        <w:numPr>
          <w:ilvl w:val="0"/>
          <w:numId w:val="31"/>
        </w:numPr>
      </w:pPr>
      <w:r w:rsidRPr="05EC544E">
        <w:t>Motivates and develops others, setting goals and developing team action plans while fostering</w:t>
      </w:r>
      <w:r>
        <w:t xml:space="preserve"> </w:t>
      </w:r>
      <w:r w:rsidRPr="05EC544E">
        <w:t xml:space="preserve">a customer service and continuous improvement ethos. </w:t>
      </w:r>
    </w:p>
    <w:p w14:paraId="4C59BFEF" w14:textId="77777777" w:rsidR="0002440E" w:rsidRPr="00D43003" w:rsidRDefault="0002440E" w:rsidP="0002440E">
      <w:pPr>
        <w:pStyle w:val="ListParagraph"/>
        <w:numPr>
          <w:ilvl w:val="0"/>
          <w:numId w:val="31"/>
        </w:numPr>
      </w:pPr>
      <w:r w:rsidRPr="00D43003">
        <w:t xml:space="preserve">Supports work practice induction, coaches and mentors Payroll team members to enhance skills, knowledge and abilities across the team. </w:t>
      </w:r>
    </w:p>
    <w:p w14:paraId="2A25013A" w14:textId="77777777" w:rsidR="0002440E" w:rsidRPr="00D43003" w:rsidRDefault="0002440E" w:rsidP="0002440E">
      <w:pPr>
        <w:pStyle w:val="ListParagraph"/>
        <w:numPr>
          <w:ilvl w:val="0"/>
          <w:numId w:val="31"/>
        </w:numPr>
      </w:pPr>
      <w:r w:rsidRPr="00D43003">
        <w:t>Fosters risk awareness, ensuring staff understand their roles and obligations of working within a compliance framework.</w:t>
      </w:r>
    </w:p>
    <w:p w14:paraId="68ACD9E5" w14:textId="77777777" w:rsidR="0002440E" w:rsidRPr="00F05352" w:rsidRDefault="0002440E" w:rsidP="0002440E">
      <w:pPr>
        <w:pStyle w:val="ListParagraph"/>
        <w:numPr>
          <w:ilvl w:val="0"/>
          <w:numId w:val="31"/>
        </w:numPr>
      </w:pPr>
      <w:r w:rsidRPr="00F05352">
        <w:t>Achieve Outcomes that meet the quality standards under the DLGSC Quality Pay Policy and the Quality Pay Procedures.</w:t>
      </w:r>
    </w:p>
    <w:p w14:paraId="4A301F80" w14:textId="77777777" w:rsidR="0002440E" w:rsidRDefault="0002440E" w:rsidP="0002440E">
      <w:pPr>
        <w:pStyle w:val="ListParagraph"/>
        <w:numPr>
          <w:ilvl w:val="0"/>
          <w:numId w:val="31"/>
        </w:numPr>
      </w:pPr>
      <w:r w:rsidRPr="00367CD5">
        <w:t xml:space="preserve">Undertakes data analysis, quality assurance processes and reporting throughout the pay cycle, liaising with business areas as required.   </w:t>
      </w:r>
    </w:p>
    <w:p w14:paraId="33354E43" w14:textId="77777777" w:rsidR="0002440E" w:rsidRPr="00C85425" w:rsidRDefault="0002440E" w:rsidP="0002440E">
      <w:pPr>
        <w:pStyle w:val="ListParagraph"/>
        <w:numPr>
          <w:ilvl w:val="0"/>
          <w:numId w:val="31"/>
        </w:numPr>
      </w:pPr>
      <w:r w:rsidRPr="00583F7A">
        <w:t>Shapes responses to matters that may be of a sensitive nature or have a significant financial consequence and/or are in dispute to bring the matters to resolution ensuring it is compliant with legislation, policy and procedures.</w:t>
      </w:r>
    </w:p>
    <w:p w14:paraId="1F08353C" w14:textId="77777777" w:rsidR="0002440E" w:rsidRDefault="0002440E" w:rsidP="0002440E">
      <w:pPr>
        <w:pStyle w:val="ListParagraph"/>
        <w:numPr>
          <w:ilvl w:val="0"/>
          <w:numId w:val="31"/>
        </w:numPr>
      </w:pPr>
      <w:r w:rsidRPr="05EC544E">
        <w:lastRenderedPageBreak/>
        <w:t xml:space="preserve">Maintains a high level of HR understanding and payroll knowledge to ensure payroll processing activities are processed in a timely manner and comply with awards, agreements and related government legislation. </w:t>
      </w:r>
    </w:p>
    <w:p w14:paraId="18EF10EC" w14:textId="77777777" w:rsidR="0002440E" w:rsidRPr="00583F7A" w:rsidRDefault="0002440E" w:rsidP="0002440E">
      <w:pPr>
        <w:pStyle w:val="ListParagraph"/>
        <w:numPr>
          <w:ilvl w:val="0"/>
          <w:numId w:val="31"/>
        </w:numPr>
      </w:pPr>
      <w:r w:rsidRPr="05EC544E">
        <w:t>Researches, analyses and makes evidence-based recommendations to resolve complex issues and queries, and to identify opportunities to refine methods and processes to improve compliance and the overall quality of services.</w:t>
      </w:r>
    </w:p>
    <w:p w14:paraId="2668E436" w14:textId="77777777" w:rsidR="0002440E" w:rsidRPr="00367CD5" w:rsidRDefault="0002440E" w:rsidP="0002440E">
      <w:pPr>
        <w:pStyle w:val="ListParagraph"/>
        <w:numPr>
          <w:ilvl w:val="0"/>
          <w:numId w:val="31"/>
        </w:numPr>
      </w:pPr>
      <w:r>
        <w:t>Represents the personnel and payroll team externally as required.</w:t>
      </w:r>
    </w:p>
    <w:p w14:paraId="2107A11E" w14:textId="77777777" w:rsidR="0002440E" w:rsidRDefault="0002440E" w:rsidP="0002440E">
      <w:pPr>
        <w:pStyle w:val="ListParagraph"/>
        <w:numPr>
          <w:ilvl w:val="0"/>
          <w:numId w:val="31"/>
        </w:numPr>
      </w:pPr>
      <w:r w:rsidRPr="00367CD5">
        <w:t xml:space="preserve">Adheres to Work Health and Safety, Equal Opportunity and other legislative requirements in accordance with the parameters of the position. </w:t>
      </w:r>
    </w:p>
    <w:p w14:paraId="1928F9DF" w14:textId="54069AC1" w:rsidR="0002440E" w:rsidRPr="00367CD5" w:rsidRDefault="0002440E" w:rsidP="0002440E">
      <w:pPr>
        <w:pStyle w:val="ListParagraph"/>
        <w:numPr>
          <w:ilvl w:val="0"/>
          <w:numId w:val="31"/>
        </w:numPr>
      </w:pPr>
      <w:r w:rsidRPr="00E32F00">
        <w:t>Demonstrate the Expected Behaviours of the leadership context for this role listed below</w:t>
      </w:r>
    </w:p>
    <w:p w14:paraId="1601DA8B" w14:textId="7DBAAF66" w:rsidR="00403769" w:rsidRDefault="0002440E" w:rsidP="0002440E">
      <w:pPr>
        <w:pStyle w:val="ListParagraph"/>
        <w:numPr>
          <w:ilvl w:val="0"/>
          <w:numId w:val="31"/>
        </w:numPr>
      </w:pPr>
      <w:r w:rsidRPr="00367CD5">
        <w:t>Perform any other duties as assigned or necessary to support the objectives of DLGSC.</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1E365D32" w14:textId="77777777" w:rsidR="0002440E" w:rsidRPr="00E32F00" w:rsidRDefault="0002440E" w:rsidP="0002440E">
      <w:pPr>
        <w:ind w:left="0"/>
      </w:pPr>
    </w:p>
    <w:p w14:paraId="2F3F5DF8" w14:textId="39FCC10A" w:rsidR="0002440E" w:rsidRDefault="0002440E" w:rsidP="0002440E">
      <w:pPr>
        <w:pStyle w:val="ListParagraph"/>
        <w:numPr>
          <w:ilvl w:val="0"/>
          <w:numId w:val="32"/>
        </w:numPr>
        <w:spacing w:before="0"/>
      </w:pPr>
      <w:r w:rsidRPr="05EC544E">
        <w:t>Demonstrated experience in the delivery, development and implementation of a customer focused payroll service in a large or complex industrial environment</w:t>
      </w:r>
      <w:r>
        <w:t xml:space="preserve">. </w:t>
      </w:r>
    </w:p>
    <w:p w14:paraId="2D04CC69" w14:textId="77777777" w:rsidR="0002440E" w:rsidRDefault="0002440E" w:rsidP="0002440E">
      <w:pPr>
        <w:pStyle w:val="ListParagraph"/>
        <w:numPr>
          <w:ilvl w:val="0"/>
          <w:numId w:val="32"/>
        </w:numPr>
        <w:spacing w:before="0"/>
      </w:pPr>
      <w:r w:rsidRPr="05EC544E">
        <w:t>Demonstrated leadership skills with the ability to advise, coach and mentor others to improve organisational capability</w:t>
      </w:r>
      <w:r>
        <w:t>.</w:t>
      </w:r>
    </w:p>
    <w:p w14:paraId="2C229F67" w14:textId="77777777" w:rsidR="0002440E" w:rsidRPr="005F1809" w:rsidRDefault="0002440E" w:rsidP="0002440E">
      <w:pPr>
        <w:pStyle w:val="ListParagraph"/>
        <w:numPr>
          <w:ilvl w:val="0"/>
          <w:numId w:val="32"/>
        </w:numPr>
        <w:spacing w:before="0"/>
      </w:pPr>
      <w:r w:rsidRPr="05EC544E">
        <w:t>Demonstrated high level of attention to detail, accuracy, with the ability to identify errors and undertake quality control activities.</w:t>
      </w:r>
    </w:p>
    <w:p w14:paraId="474A024B" w14:textId="77777777" w:rsidR="0002440E" w:rsidRPr="005F1809" w:rsidRDefault="0002440E" w:rsidP="0002440E">
      <w:pPr>
        <w:pStyle w:val="ListParagraph"/>
        <w:numPr>
          <w:ilvl w:val="0"/>
          <w:numId w:val="32"/>
        </w:numPr>
        <w:spacing w:before="0"/>
      </w:pPr>
      <w:r w:rsidRPr="005F1809">
        <w:t>Well-developed written and oral communication skills, with the ability to liaise</w:t>
      </w:r>
      <w:r>
        <w:t>, collaborate and negotiate</w:t>
      </w:r>
      <w:r w:rsidRPr="005F1809">
        <w:t xml:space="preserve"> effectively with a wide range of stakeholders at all levels.</w:t>
      </w:r>
    </w:p>
    <w:p w14:paraId="7D46C2D8" w14:textId="77777777" w:rsidR="0002440E" w:rsidRPr="005F1809" w:rsidRDefault="0002440E" w:rsidP="0002440E">
      <w:pPr>
        <w:pStyle w:val="ListParagraph"/>
        <w:numPr>
          <w:ilvl w:val="0"/>
          <w:numId w:val="32"/>
        </w:numPr>
        <w:spacing w:before="0"/>
      </w:pPr>
      <w:r w:rsidRPr="05EC544E">
        <w:t>Demonstrated ability to provide advice through interpretation of employment entitlements in accordance with relevant Awards, Industrial Agreements and other legislative requirements.</w:t>
      </w:r>
    </w:p>
    <w:p w14:paraId="2281C590" w14:textId="1DB795D4" w:rsidR="009A3C66" w:rsidRPr="0002440E" w:rsidRDefault="0002440E" w:rsidP="008F53F9">
      <w:pPr>
        <w:pStyle w:val="ListParagraph"/>
        <w:numPr>
          <w:ilvl w:val="0"/>
          <w:numId w:val="32"/>
        </w:numPr>
        <w:spacing w:before="0"/>
        <w:rPr>
          <w:bCs w:val="0"/>
        </w:rPr>
      </w:pPr>
      <w:r w:rsidRPr="0002440E">
        <w:t xml:space="preserve">Well-developed organisational skills with the ability to plan and prioritise tasks to meet strict timeframes. </w:t>
      </w:r>
      <w:r w:rsidR="009A3C66">
        <w:br w:type="page"/>
      </w:r>
    </w:p>
    <w:p w14:paraId="035CB2FA" w14:textId="77777777" w:rsidR="009A3C66" w:rsidRDefault="009A3C66" w:rsidP="004F034E">
      <w:pPr>
        <w:pStyle w:val="Heading2"/>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1"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7727CACD"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9632E1">
            <w:rPr>
              <w:b/>
              <w:bCs/>
              <w:color w:val="0557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165E4C66">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4D79675" w14:textId="26A2134B" w:rsidR="00280DC3" w:rsidRDefault="00181CB0" w:rsidP="0002440E">
      <w:r w:rsidRPr="001D63A8">
        <w:t>All department positions require a current Criminal History Check (National Police Certificate or equivalent) and 100-point Identification Check prior to commencement.</w:t>
      </w:r>
    </w:p>
    <w:p w14:paraId="4DB3C332" w14:textId="77777777" w:rsidR="00403ACE" w:rsidRDefault="00403ACE" w:rsidP="004F034E">
      <w:r>
        <w:t>Other conditions specific to this role are:</w:t>
      </w:r>
    </w:p>
    <w:p w14:paraId="55FC049C" w14:textId="109220A0" w:rsidR="00CB2F70" w:rsidRDefault="0002440E" w:rsidP="0002440E">
      <w:pPr>
        <w:pStyle w:val="ListParagraph"/>
        <w:numPr>
          <w:ilvl w:val="0"/>
          <w:numId w:val="30"/>
        </w:numPr>
      </w:pPr>
      <w:r>
        <w:t>Nil</w:t>
      </w:r>
    </w:p>
    <w:p w14:paraId="2DFE58EE" w14:textId="77777777" w:rsidR="0002440E" w:rsidRPr="00F32450" w:rsidRDefault="0002440E" w:rsidP="0002440E">
      <w:pPr>
        <w:pStyle w:val="ListParagraph"/>
        <w:numPr>
          <w:ilvl w:val="0"/>
          <w:numId w:val="0"/>
        </w:numPr>
        <w:ind w:left="1004"/>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2F8C1AB3" w:rsidR="00690A87" w:rsidRPr="001D63A8" w:rsidRDefault="0002440E" w:rsidP="004D6E98">
            <w:r>
              <w:t>31 January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8DF4" w14:textId="77777777" w:rsidR="003C4AA4" w:rsidRDefault="003C4AA4" w:rsidP="004F034E">
      <w:r>
        <w:separator/>
      </w:r>
    </w:p>
    <w:p w14:paraId="0F77B4DE" w14:textId="77777777" w:rsidR="003C4AA4" w:rsidRDefault="003C4AA4" w:rsidP="004F034E"/>
  </w:endnote>
  <w:endnote w:type="continuationSeparator" w:id="0">
    <w:p w14:paraId="1E0D8DF4" w14:textId="77777777" w:rsidR="003C4AA4" w:rsidRDefault="003C4AA4" w:rsidP="004F034E">
      <w:r>
        <w:continuationSeparator/>
      </w:r>
    </w:p>
    <w:p w14:paraId="090B9E17" w14:textId="77777777" w:rsidR="003C4AA4" w:rsidRDefault="003C4AA4" w:rsidP="004F034E"/>
  </w:endnote>
  <w:endnote w:type="continuationNotice" w:id="1">
    <w:p w14:paraId="63A0EF52" w14:textId="77777777" w:rsidR="003C4AA4" w:rsidRDefault="003C4AA4"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4C2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AE9B0" w14:textId="77777777" w:rsidR="003C4AA4" w:rsidRDefault="003C4AA4" w:rsidP="004F034E">
      <w:r>
        <w:separator/>
      </w:r>
    </w:p>
    <w:p w14:paraId="0C23CDFF" w14:textId="77777777" w:rsidR="003C4AA4" w:rsidRDefault="003C4AA4" w:rsidP="004F034E"/>
  </w:footnote>
  <w:footnote w:type="continuationSeparator" w:id="0">
    <w:p w14:paraId="7553BA9C" w14:textId="77777777" w:rsidR="003C4AA4" w:rsidRDefault="003C4AA4" w:rsidP="004F034E">
      <w:r>
        <w:continuationSeparator/>
      </w:r>
    </w:p>
    <w:p w14:paraId="282AE012" w14:textId="77777777" w:rsidR="003C4AA4" w:rsidRDefault="003C4AA4" w:rsidP="004F034E"/>
  </w:footnote>
  <w:footnote w:type="continuationNotice" w:id="1">
    <w:p w14:paraId="0AF2CC32" w14:textId="77777777" w:rsidR="003C4AA4" w:rsidRDefault="003C4AA4"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70B8D"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B4D3A"/>
    <w:multiLevelType w:val="hybridMultilevel"/>
    <w:tmpl w:val="B63218B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4"/>
  </w:num>
  <w:num w:numId="2" w16cid:durableId="726149911">
    <w:abstractNumId w:val="26"/>
  </w:num>
  <w:num w:numId="3" w16cid:durableId="334038920">
    <w:abstractNumId w:val="15"/>
  </w:num>
  <w:num w:numId="4" w16cid:durableId="910433445">
    <w:abstractNumId w:val="27"/>
  </w:num>
  <w:num w:numId="5" w16cid:durableId="976297257">
    <w:abstractNumId w:val="18"/>
  </w:num>
  <w:num w:numId="6" w16cid:durableId="328018657">
    <w:abstractNumId w:val="31"/>
  </w:num>
  <w:num w:numId="7" w16cid:durableId="2076658215">
    <w:abstractNumId w:val="7"/>
  </w:num>
  <w:num w:numId="8" w16cid:durableId="1591620421">
    <w:abstractNumId w:val="16"/>
  </w:num>
  <w:num w:numId="9" w16cid:durableId="17006256">
    <w:abstractNumId w:val="25"/>
  </w:num>
  <w:num w:numId="10" w16cid:durableId="1903563376">
    <w:abstractNumId w:val="21"/>
  </w:num>
  <w:num w:numId="11" w16cid:durableId="140969372">
    <w:abstractNumId w:val="10"/>
  </w:num>
  <w:num w:numId="12" w16cid:durableId="2032602438">
    <w:abstractNumId w:val="9"/>
  </w:num>
  <w:num w:numId="13" w16cid:durableId="88745793">
    <w:abstractNumId w:val="6"/>
  </w:num>
  <w:num w:numId="14" w16cid:durableId="492769001">
    <w:abstractNumId w:val="12"/>
  </w:num>
  <w:num w:numId="15" w16cid:durableId="2145541274">
    <w:abstractNumId w:val="20"/>
  </w:num>
  <w:num w:numId="16" w16cid:durableId="411853694">
    <w:abstractNumId w:val="30"/>
  </w:num>
  <w:num w:numId="17" w16cid:durableId="568659907">
    <w:abstractNumId w:val="14"/>
  </w:num>
  <w:num w:numId="18" w16cid:durableId="1892839358">
    <w:abstractNumId w:val="3"/>
  </w:num>
  <w:num w:numId="19" w16cid:durableId="1563440370">
    <w:abstractNumId w:val="29"/>
  </w:num>
  <w:num w:numId="20" w16cid:durableId="1893881933">
    <w:abstractNumId w:val="5"/>
  </w:num>
  <w:num w:numId="21" w16cid:durableId="567425944">
    <w:abstractNumId w:val="1"/>
  </w:num>
  <w:num w:numId="22" w16cid:durableId="36395154">
    <w:abstractNumId w:val="0"/>
  </w:num>
  <w:num w:numId="23" w16cid:durableId="933635896">
    <w:abstractNumId w:val="13"/>
  </w:num>
  <w:num w:numId="24" w16cid:durableId="393236011">
    <w:abstractNumId w:val="23"/>
  </w:num>
  <w:num w:numId="25" w16cid:durableId="160050575">
    <w:abstractNumId w:val="17"/>
  </w:num>
  <w:num w:numId="26" w16cid:durableId="144201119">
    <w:abstractNumId w:val="19"/>
  </w:num>
  <w:num w:numId="27" w16cid:durableId="870416179">
    <w:abstractNumId w:val="8"/>
  </w:num>
  <w:num w:numId="28" w16cid:durableId="899830477">
    <w:abstractNumId w:val="24"/>
  </w:num>
  <w:num w:numId="29" w16cid:durableId="246886528">
    <w:abstractNumId w:val="28"/>
  </w:num>
  <w:num w:numId="30" w16cid:durableId="1147238472">
    <w:abstractNumId w:val="22"/>
  </w:num>
  <w:num w:numId="31" w16cid:durableId="199326490">
    <w:abstractNumId w:val="11"/>
  </w:num>
  <w:num w:numId="32" w16cid:durableId="19970253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40E"/>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65454"/>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236E"/>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97D84"/>
    <w:rsid w:val="003A47CF"/>
    <w:rsid w:val="003A6121"/>
    <w:rsid w:val="003A6D65"/>
    <w:rsid w:val="003B2373"/>
    <w:rsid w:val="003C0EA1"/>
    <w:rsid w:val="003C1844"/>
    <w:rsid w:val="003C1EF2"/>
    <w:rsid w:val="003C24D9"/>
    <w:rsid w:val="003C2EAC"/>
    <w:rsid w:val="003C37C1"/>
    <w:rsid w:val="003C4AA4"/>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309"/>
    <w:rsid w:val="00694102"/>
    <w:rsid w:val="00696797"/>
    <w:rsid w:val="006A24E1"/>
    <w:rsid w:val="006B0553"/>
    <w:rsid w:val="006B1886"/>
    <w:rsid w:val="006B2509"/>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347"/>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32E1"/>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D66DA"/>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ahr.Battersby\Downloads\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EE92EECD-855D-4045-8800-C4AF432B2376}" type="presOf" srcId="{FB53098A-BBDB-4BF9-9BBD-585898FD29AF}" destId="{6C9BCD49-2D18-4E88-8741-73DD4F055EDA}" srcOrd="0" destOrd="0" presId="urn:microsoft.com/office/officeart/2005/8/layout/vList5"/>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757DA"/>
    <w:rsid w:val="00091FD7"/>
    <w:rsid w:val="00351A50"/>
    <w:rsid w:val="003549A0"/>
    <w:rsid w:val="004C1C93"/>
    <w:rsid w:val="005C62F9"/>
    <w:rsid w:val="005F141E"/>
    <w:rsid w:val="00607C9E"/>
    <w:rsid w:val="007B4AFA"/>
    <w:rsid w:val="00850347"/>
    <w:rsid w:val="00A22608"/>
    <w:rsid w:val="00BD66DA"/>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9D9341F3-D253-425A-8DB6-9193862A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12</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5646</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Taylahr Battersby</cp:lastModifiedBy>
  <cp:revision>4</cp:revision>
  <cp:lastPrinted>2014-08-21T12:29:00Z</cp:lastPrinted>
  <dcterms:created xsi:type="dcterms:W3CDTF">2025-01-31T03:55:00Z</dcterms:created>
  <dcterms:modified xsi:type="dcterms:W3CDTF">2025-01-31T04:16:00Z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