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5CFD8A58"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Job Description Form –</w:t>
      </w:r>
      <w:r w:rsidR="002243A0">
        <w:rPr>
          <w:rFonts w:ascii="Arial Rounded MT Bold" w:hAnsi="Arial Rounded MT Bold" w:cs="Arial"/>
          <w:color w:val="360F3B"/>
          <w:kern w:val="32"/>
          <w:sz w:val="32"/>
          <w:szCs w:val="32"/>
        </w:rPr>
        <w:t xml:space="preserve"> Cyber Security Analyst</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4821CA75" w:rsidR="001D63A8" w:rsidRPr="001D63A8" w:rsidRDefault="00BC56D4" w:rsidP="001D63A8">
            <w:pPr>
              <w:spacing w:before="0" w:after="0" w:line="240" w:lineRule="auto"/>
              <w:ind w:left="284"/>
              <w:rPr>
                <w:rFonts w:ascii="Aptos" w:hAnsi="Aptos" w:cs="Arial"/>
                <w:sz w:val="20"/>
              </w:rPr>
            </w:pPr>
            <w:r>
              <w:rPr>
                <w:rFonts w:ascii="Aptos" w:hAnsi="Aptos" w:cs="Arial"/>
                <w:sz w:val="20"/>
              </w:rPr>
              <w:t>Generic</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4F9E9220" w:rsidR="001D63A8" w:rsidRPr="001D63A8" w:rsidRDefault="00BC56D4"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2243A0">
                  <w:rPr>
                    <w:rFonts w:ascii="Aptos" w:hAnsi="Aptos" w:cs="Arial"/>
                    <w:sz w:val="20"/>
                  </w:rPr>
                  <w:t>Level 5</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553143C1" w:rsidR="001D63A8" w:rsidRPr="001D63A8" w:rsidRDefault="002243A0"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35146E55" w:rsidR="001D63A8" w:rsidRPr="001D63A8" w:rsidRDefault="002243A0"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54611A8B" w:rsidR="001D63A8" w:rsidRPr="001D63A8" w:rsidRDefault="002243A0" w:rsidP="001D63A8">
            <w:pPr>
              <w:spacing w:before="0" w:after="0" w:line="240" w:lineRule="auto"/>
              <w:ind w:left="284"/>
              <w:rPr>
                <w:rFonts w:ascii="Aptos" w:hAnsi="Aptos" w:cs="Arial"/>
                <w:sz w:val="20"/>
              </w:rPr>
            </w:pPr>
            <w:r>
              <w:rPr>
                <w:rFonts w:ascii="Aptos" w:hAnsi="Aptos" w:cs="Arial"/>
                <w:sz w:val="20"/>
              </w:rPr>
              <w:t>16347 – Manager Cyber Security – L7</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7D3A6B3A" w:rsidR="001D63A8" w:rsidRPr="001D63A8" w:rsidRDefault="002243A0"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77DB7AAC" w:rsidR="001D63A8" w:rsidRDefault="00445E53" w:rsidP="001D63A8">
      <w:pPr>
        <w:spacing w:after="60"/>
        <w:ind w:left="284"/>
        <w:rPr>
          <w:rFonts w:ascii="Aptos" w:hAnsi="Aptos"/>
        </w:rPr>
      </w:pPr>
      <w:r w:rsidRPr="00445E53">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078313C5" w14:textId="77777777" w:rsidR="00373945" w:rsidRPr="001D63A8" w:rsidRDefault="00373945" w:rsidP="001D63A8">
      <w:pPr>
        <w:spacing w:after="60"/>
        <w:ind w:left="284"/>
        <w:rPr>
          <w:rFonts w:ascii="Aptos" w:hAnsi="Aptos"/>
        </w:rPr>
      </w:pP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6BF3D6F6" w:rsidR="001D63A8" w:rsidRDefault="00037383" w:rsidP="001D63A8">
      <w:pPr>
        <w:spacing w:after="60"/>
        <w:ind w:left="284"/>
        <w:rPr>
          <w:rFonts w:ascii="Aptos" w:hAnsi="Aptos"/>
        </w:rPr>
      </w:pPr>
      <w:r w:rsidRPr="00037383">
        <w:rPr>
          <w:rFonts w:ascii="Aptos" w:hAnsi="Aptos"/>
        </w:rPr>
        <w:t>Responsible for the detection, analysis, and response to security events to protect DLGSC information assets. This role involves continuous monitoring, investigation, and response to security incidents, addressing threats as they arise. Undertakes network security analysis, threat hunting, and incident response. The role provides expert advice on current, evolving, and emerging information security issues.</w:t>
      </w:r>
    </w:p>
    <w:p w14:paraId="5328F11A" w14:textId="77777777" w:rsidR="00037383" w:rsidRPr="001D63A8" w:rsidRDefault="00037383"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0622191D" w14:textId="77777777" w:rsidR="00524E76" w:rsidRPr="00524E76" w:rsidRDefault="00524E76" w:rsidP="00524E76">
      <w:pPr>
        <w:pStyle w:val="ListParagraph"/>
        <w:numPr>
          <w:ilvl w:val="0"/>
          <w:numId w:val="37"/>
        </w:numPr>
        <w:rPr>
          <w:rFonts w:ascii="Aptos" w:hAnsi="Aptos"/>
          <w:color w:val="auto"/>
        </w:rPr>
      </w:pPr>
      <w:r w:rsidRPr="00524E76">
        <w:rPr>
          <w:rFonts w:ascii="Aptos" w:hAnsi="Aptos"/>
          <w:color w:val="auto"/>
        </w:rPr>
        <w:t>Monitors and reviews system events, threat notifications and other security alerts to prevent and detect cyber security threats.</w:t>
      </w:r>
    </w:p>
    <w:p w14:paraId="010142B1" w14:textId="77777777" w:rsidR="00F03C54" w:rsidRDefault="00EF27D7" w:rsidP="00F03C54">
      <w:pPr>
        <w:pStyle w:val="ListParagraph"/>
        <w:numPr>
          <w:ilvl w:val="0"/>
          <w:numId w:val="37"/>
        </w:numPr>
        <w:rPr>
          <w:rFonts w:ascii="Aptos" w:hAnsi="Aptos"/>
          <w:color w:val="auto"/>
        </w:rPr>
      </w:pPr>
      <w:r w:rsidRPr="00EF27D7">
        <w:rPr>
          <w:rFonts w:ascii="Aptos" w:hAnsi="Aptos"/>
          <w:color w:val="auto"/>
        </w:rPr>
        <w:t>Discovers and analyses security incidents and vulnerabilities.</w:t>
      </w:r>
    </w:p>
    <w:p w14:paraId="780EB2D0" w14:textId="0D3C872B" w:rsidR="001D63A8" w:rsidRPr="00F03C54" w:rsidRDefault="00F03C54" w:rsidP="00F03C54">
      <w:pPr>
        <w:pStyle w:val="ListParagraph"/>
        <w:numPr>
          <w:ilvl w:val="0"/>
          <w:numId w:val="37"/>
        </w:numPr>
        <w:rPr>
          <w:rFonts w:ascii="Aptos" w:hAnsi="Aptos"/>
          <w:color w:val="auto"/>
        </w:rPr>
      </w:pPr>
      <w:r w:rsidRPr="00F03C54">
        <w:rPr>
          <w:rFonts w:ascii="Aptos" w:hAnsi="Aptos"/>
          <w:color w:val="auto"/>
        </w:rPr>
        <w:t xml:space="preserve">Triages, contains and assists in responding to cyber security incidents in alignment with procedures, by gathering information to support the </w:t>
      </w:r>
      <w:r w:rsidR="00802EE1" w:rsidRPr="00F03C54">
        <w:rPr>
          <w:rFonts w:ascii="Aptos" w:hAnsi="Aptos"/>
          <w:color w:val="auto"/>
        </w:rPr>
        <w:t>analysis</w:t>
      </w:r>
      <w:r w:rsidRPr="00F03C54">
        <w:rPr>
          <w:rFonts w:ascii="Aptos" w:hAnsi="Aptos"/>
          <w:color w:val="auto"/>
        </w:rPr>
        <w:t>, containment and recovery</w:t>
      </w:r>
    </w:p>
    <w:p w14:paraId="5270E66B" w14:textId="77777777" w:rsidR="00FB4F0A" w:rsidRDefault="00396459" w:rsidP="00FB4F0A">
      <w:pPr>
        <w:pStyle w:val="ListParagraph"/>
        <w:numPr>
          <w:ilvl w:val="0"/>
          <w:numId w:val="37"/>
        </w:numPr>
        <w:rPr>
          <w:rFonts w:ascii="Aptos" w:hAnsi="Aptos"/>
          <w:color w:val="auto"/>
        </w:rPr>
      </w:pPr>
      <w:r>
        <w:rPr>
          <w:rFonts w:ascii="Aptos" w:hAnsi="Aptos"/>
          <w:color w:val="auto"/>
        </w:rPr>
        <w:t xml:space="preserve">Assists in </w:t>
      </w:r>
      <w:r w:rsidRPr="00396459">
        <w:rPr>
          <w:rFonts w:ascii="Aptos" w:hAnsi="Aptos"/>
          <w:color w:val="auto"/>
        </w:rPr>
        <w:t xml:space="preserve">the configuration of security tools, </w:t>
      </w:r>
      <w:r w:rsidR="003154EE" w:rsidRPr="00396459">
        <w:rPr>
          <w:rFonts w:ascii="Aptos" w:hAnsi="Aptos"/>
          <w:color w:val="auto"/>
        </w:rPr>
        <w:t>controls,</w:t>
      </w:r>
      <w:r w:rsidRPr="00396459">
        <w:rPr>
          <w:rFonts w:ascii="Aptos" w:hAnsi="Aptos"/>
          <w:color w:val="auto"/>
        </w:rPr>
        <w:t xml:space="preserve"> monitoring and alerting</w:t>
      </w:r>
      <w:r w:rsidR="00FB4F0A">
        <w:rPr>
          <w:rFonts w:ascii="Aptos" w:hAnsi="Aptos"/>
          <w:color w:val="auto"/>
        </w:rPr>
        <w:t>.</w:t>
      </w:r>
    </w:p>
    <w:p w14:paraId="7F1EC7A4" w14:textId="411B614F" w:rsidR="00FB4F0A" w:rsidRPr="00FB4F0A" w:rsidRDefault="00FB4F0A" w:rsidP="00FB4F0A">
      <w:pPr>
        <w:pStyle w:val="ListParagraph"/>
        <w:numPr>
          <w:ilvl w:val="0"/>
          <w:numId w:val="37"/>
        </w:numPr>
        <w:rPr>
          <w:rFonts w:ascii="Aptos" w:hAnsi="Aptos"/>
          <w:color w:val="auto"/>
        </w:rPr>
      </w:pPr>
      <w:r w:rsidRPr="00FB4F0A">
        <w:rPr>
          <w:rFonts w:ascii="Aptos" w:hAnsi="Aptos"/>
          <w:color w:val="auto"/>
        </w:rPr>
        <w:lastRenderedPageBreak/>
        <w:t>Oversees vulnerability management program, including triaging of vulnerability scanning reports and coordination of remediation activities.</w:t>
      </w:r>
    </w:p>
    <w:p w14:paraId="4E11DD09" w14:textId="52C0A801" w:rsidR="003061C7" w:rsidRPr="003061C7" w:rsidRDefault="003061C7" w:rsidP="003061C7">
      <w:pPr>
        <w:pStyle w:val="ListParagraph"/>
        <w:numPr>
          <w:ilvl w:val="0"/>
          <w:numId w:val="37"/>
        </w:numPr>
        <w:rPr>
          <w:rFonts w:ascii="Aptos" w:hAnsi="Aptos"/>
          <w:color w:val="auto"/>
        </w:rPr>
      </w:pPr>
      <w:r w:rsidRPr="003061C7">
        <w:rPr>
          <w:rFonts w:ascii="Aptos" w:hAnsi="Aptos"/>
          <w:color w:val="auto"/>
        </w:rPr>
        <w:t>Liaises with internal and external stakeholders in the coordination of investigation into security incidents, exposures and potential breaches and works closely with internal stakeholders on effective threat detection activities aimed at protecting DLGSC from cyber security threats and incidents.</w:t>
      </w:r>
    </w:p>
    <w:p w14:paraId="2E2D61DB" w14:textId="77777777" w:rsidR="00587095" w:rsidRPr="00587095" w:rsidRDefault="00587095" w:rsidP="00587095">
      <w:pPr>
        <w:pStyle w:val="ListParagraph"/>
        <w:numPr>
          <w:ilvl w:val="0"/>
          <w:numId w:val="37"/>
        </w:numPr>
        <w:rPr>
          <w:rFonts w:ascii="Aptos" w:hAnsi="Aptos"/>
          <w:color w:val="auto"/>
        </w:rPr>
      </w:pPr>
      <w:r w:rsidRPr="00587095">
        <w:rPr>
          <w:rFonts w:ascii="Aptos" w:hAnsi="Aptos"/>
          <w:color w:val="auto"/>
        </w:rPr>
        <w:t>Engages stakeholders to raise awareness of cyber security protection requirements and foster a ‘security first’ culture.</w:t>
      </w:r>
    </w:p>
    <w:p w14:paraId="1A0F9B53" w14:textId="77777777" w:rsidR="00F12251" w:rsidRPr="00F12251" w:rsidRDefault="00F12251" w:rsidP="00F12251">
      <w:pPr>
        <w:pStyle w:val="ListParagraph"/>
        <w:numPr>
          <w:ilvl w:val="0"/>
          <w:numId w:val="37"/>
        </w:numPr>
        <w:rPr>
          <w:rFonts w:ascii="Aptos" w:hAnsi="Aptos"/>
          <w:color w:val="auto"/>
        </w:rPr>
      </w:pPr>
      <w:r w:rsidRPr="00F12251">
        <w:rPr>
          <w:rFonts w:ascii="Aptos" w:hAnsi="Aptos"/>
          <w:color w:val="auto"/>
        </w:rPr>
        <w:t xml:space="preserve">Undertakes threat management, threat modelling, the identification of threat vectors and develops use cases for security monitoring. </w:t>
      </w:r>
    </w:p>
    <w:p w14:paraId="7CBE7023" w14:textId="4E4DD490" w:rsidR="001D63A8" w:rsidRDefault="0020380F" w:rsidP="001D63A8">
      <w:pPr>
        <w:pStyle w:val="ListParagraph"/>
        <w:numPr>
          <w:ilvl w:val="0"/>
          <w:numId w:val="37"/>
        </w:numPr>
        <w:rPr>
          <w:rFonts w:ascii="Aptos" w:hAnsi="Aptos"/>
          <w:color w:val="auto"/>
        </w:rPr>
      </w:pPr>
      <w:r>
        <w:rPr>
          <w:rFonts w:ascii="Aptos" w:hAnsi="Aptos"/>
          <w:color w:val="auto"/>
        </w:rPr>
        <w:t xml:space="preserve">Assists to </w:t>
      </w:r>
      <w:r w:rsidRPr="0020380F">
        <w:rPr>
          <w:rFonts w:ascii="Aptos" w:hAnsi="Aptos"/>
          <w:color w:val="auto"/>
        </w:rPr>
        <w:t>undertakes cyber security risk assessments.</w:t>
      </w:r>
    </w:p>
    <w:p w14:paraId="4CEC172D" w14:textId="77777777" w:rsidR="00A81E7E" w:rsidRPr="00A81E7E" w:rsidRDefault="001D63A8" w:rsidP="00A81E7E">
      <w:pPr>
        <w:pStyle w:val="ListParagraph"/>
        <w:numPr>
          <w:ilvl w:val="0"/>
          <w:numId w:val="37"/>
        </w:numPr>
        <w:rPr>
          <w:rFonts w:ascii="Aptos" w:hAnsi="Aptos"/>
          <w:color w:val="auto"/>
        </w:rPr>
      </w:pPr>
      <w:r w:rsidRPr="00A81E7E">
        <w:rPr>
          <w:rFonts w:ascii="Aptos" w:hAnsi="Aptos"/>
          <w:color w:val="auto"/>
        </w:rPr>
        <w:t xml:space="preserve"> </w:t>
      </w:r>
      <w:r w:rsidR="00A81E7E" w:rsidRPr="00A81E7E">
        <w:rPr>
          <w:rFonts w:ascii="Aptos" w:hAnsi="Aptos"/>
          <w:color w:val="auto"/>
        </w:rPr>
        <w:t>Provides technical advice and expertise to stakeholders regarding security matters and provides advice regarding information technology options or solutions that will uplift cyber security posture.</w:t>
      </w:r>
    </w:p>
    <w:p w14:paraId="4650395E" w14:textId="0056524F" w:rsidR="001D63A8" w:rsidRDefault="002731BF" w:rsidP="001D63A8">
      <w:pPr>
        <w:pStyle w:val="ListParagraph"/>
        <w:numPr>
          <w:ilvl w:val="0"/>
          <w:numId w:val="37"/>
        </w:numPr>
        <w:rPr>
          <w:rFonts w:ascii="Aptos" w:hAnsi="Aptos"/>
          <w:color w:val="auto"/>
        </w:rPr>
      </w:pPr>
      <w:r w:rsidRPr="002731BF">
        <w:rPr>
          <w:rFonts w:ascii="Aptos" w:hAnsi="Aptos"/>
          <w:color w:val="auto"/>
        </w:rPr>
        <w:t>Contributes to the development and implementation of procedures and standards for ICT systems to safeguard sensitive and confidential data and associated information</w:t>
      </w:r>
      <w:r>
        <w:rPr>
          <w:rFonts w:ascii="Aptos" w:hAnsi="Aptos"/>
          <w:color w:val="auto"/>
        </w:rPr>
        <w:t>.</w:t>
      </w:r>
    </w:p>
    <w:p w14:paraId="284454DF" w14:textId="046055C4" w:rsidR="001D63A8" w:rsidRDefault="001D63A8" w:rsidP="001D63A8">
      <w:pPr>
        <w:pStyle w:val="ListParagraph"/>
        <w:numPr>
          <w:ilvl w:val="0"/>
          <w:numId w:val="37"/>
        </w:numPr>
        <w:rPr>
          <w:rFonts w:ascii="Aptos" w:hAnsi="Aptos"/>
          <w:color w:val="auto"/>
        </w:rPr>
      </w:pPr>
      <w:r>
        <w:rPr>
          <w:rFonts w:ascii="Aptos" w:hAnsi="Aptos"/>
          <w:color w:val="auto"/>
        </w:rPr>
        <w:t xml:space="preserve"> </w:t>
      </w:r>
      <w:r w:rsidR="004A586C" w:rsidRPr="004A586C">
        <w:rPr>
          <w:rFonts w:ascii="Aptos" w:hAnsi="Aptos"/>
          <w:color w:val="auto"/>
        </w:rPr>
        <w:t>Contributes to the creation and generation of security reports, dashboards and metrics to evaluate the efficacy of security policies, tools and controls.</w:t>
      </w:r>
    </w:p>
    <w:p w14:paraId="2E19A3E5" w14:textId="77777777" w:rsidR="0089588E" w:rsidRDefault="001D63A8" w:rsidP="0089588E">
      <w:pPr>
        <w:pStyle w:val="ListParagraph"/>
        <w:numPr>
          <w:ilvl w:val="0"/>
          <w:numId w:val="37"/>
        </w:numPr>
        <w:rPr>
          <w:rFonts w:ascii="Aptos" w:hAnsi="Aptos"/>
          <w:color w:val="auto"/>
        </w:rPr>
      </w:pPr>
      <w:r w:rsidRPr="001D63A8">
        <w:rPr>
          <w:rFonts w:ascii="Aptos" w:hAnsi="Aptos"/>
          <w:color w:val="auto"/>
        </w:rPr>
        <w:t xml:space="preserve">Adheres to Work Health and Safety, Equal Opportunity and other legislative requirements in accordance with the parameters of the position. </w:t>
      </w:r>
    </w:p>
    <w:p w14:paraId="5AF9C299" w14:textId="55580DE3" w:rsidR="001D63A8" w:rsidRPr="0089588E" w:rsidRDefault="001D63A8" w:rsidP="0089588E">
      <w:pPr>
        <w:pStyle w:val="ListParagraph"/>
        <w:numPr>
          <w:ilvl w:val="0"/>
          <w:numId w:val="37"/>
        </w:numPr>
        <w:rPr>
          <w:rFonts w:ascii="Aptos" w:hAnsi="Aptos"/>
          <w:color w:val="auto"/>
        </w:rPr>
      </w:pPr>
      <w:r w:rsidRPr="0089588E">
        <w:rPr>
          <w:rFonts w:ascii="Aptos" w:hAnsi="Aptos"/>
          <w:color w:val="auto"/>
        </w:rPr>
        <w:t xml:space="preserve">Perform any other duties as assigned or necessary to support the objectives of DLGSC. </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594A965A" w14:textId="77777777" w:rsidR="008C60C9" w:rsidRPr="008C60C9" w:rsidRDefault="008C60C9" w:rsidP="008C60C9">
      <w:pPr>
        <w:pStyle w:val="ListParagraph"/>
        <w:numPr>
          <w:ilvl w:val="0"/>
          <w:numId w:val="22"/>
        </w:numPr>
        <w:rPr>
          <w:rFonts w:ascii="Aptos" w:hAnsi="Aptos"/>
          <w:color w:val="auto"/>
        </w:rPr>
      </w:pPr>
      <w:r w:rsidRPr="008C60C9">
        <w:rPr>
          <w:rFonts w:ascii="Aptos" w:hAnsi="Aptos"/>
          <w:color w:val="auto"/>
        </w:rPr>
        <w:t>Demonstrated experience in the identification and management of information technology risks and security vulnerabilities in a complex and varied ICT environment, including methods to strengthen cyber security posture.</w:t>
      </w:r>
    </w:p>
    <w:p w14:paraId="03C202EC" w14:textId="77777777" w:rsidR="00EB4E6B" w:rsidRPr="00EB4E6B" w:rsidRDefault="00EB4E6B" w:rsidP="00EB4E6B">
      <w:pPr>
        <w:pStyle w:val="ListParagraph"/>
        <w:numPr>
          <w:ilvl w:val="0"/>
          <w:numId w:val="22"/>
        </w:numPr>
        <w:rPr>
          <w:rFonts w:ascii="Aptos" w:hAnsi="Aptos"/>
          <w:color w:val="auto"/>
        </w:rPr>
      </w:pPr>
      <w:r w:rsidRPr="00EB4E6B">
        <w:rPr>
          <w:rFonts w:ascii="Aptos" w:hAnsi="Aptos"/>
          <w:color w:val="auto"/>
        </w:rPr>
        <w:t>Demonstrated experience and knowledge of modern cyber security threats, tools and techniques with an ability to detect and analyse threats, respond to security incidents and identify root causes.</w:t>
      </w:r>
    </w:p>
    <w:p w14:paraId="605700E8" w14:textId="77777777" w:rsidR="009B4104" w:rsidRPr="009B4104" w:rsidRDefault="009B4104" w:rsidP="009B4104">
      <w:pPr>
        <w:pStyle w:val="ListParagraph"/>
        <w:numPr>
          <w:ilvl w:val="0"/>
          <w:numId w:val="22"/>
        </w:numPr>
        <w:rPr>
          <w:rFonts w:ascii="Aptos" w:hAnsi="Aptos"/>
          <w:color w:val="auto"/>
        </w:rPr>
      </w:pPr>
      <w:r w:rsidRPr="009B4104">
        <w:rPr>
          <w:rFonts w:ascii="Aptos" w:hAnsi="Aptos"/>
          <w:color w:val="auto"/>
        </w:rPr>
        <w:t>Sound written communication skills including the ability to prepare presentations, reports, technical documentation and other materials tailored to the target audience.</w:t>
      </w:r>
    </w:p>
    <w:p w14:paraId="09AF5558" w14:textId="77777777" w:rsidR="00837B82" w:rsidRPr="00837B82" w:rsidRDefault="00837B82" w:rsidP="00837B82">
      <w:pPr>
        <w:pStyle w:val="ListParagraph"/>
        <w:numPr>
          <w:ilvl w:val="0"/>
          <w:numId w:val="22"/>
        </w:numPr>
        <w:rPr>
          <w:rFonts w:ascii="Aptos" w:hAnsi="Aptos"/>
          <w:color w:val="auto"/>
        </w:rPr>
      </w:pPr>
      <w:r w:rsidRPr="00837B82">
        <w:rPr>
          <w:rFonts w:ascii="Aptos" w:hAnsi="Aptos"/>
          <w:color w:val="auto"/>
        </w:rPr>
        <w:t>Sound verbal and interpersonal skills with the ability to build productive relationships and capability of communicating technical concepts to diverse stakeholders at all levels.</w:t>
      </w:r>
    </w:p>
    <w:p w14:paraId="676434E2" w14:textId="77777777" w:rsidR="00623675" w:rsidRPr="00623675" w:rsidRDefault="00623675" w:rsidP="00623675">
      <w:pPr>
        <w:pStyle w:val="ListParagraph"/>
        <w:numPr>
          <w:ilvl w:val="0"/>
          <w:numId w:val="22"/>
        </w:numPr>
        <w:rPr>
          <w:rFonts w:ascii="Aptos" w:hAnsi="Aptos"/>
          <w:color w:val="auto"/>
        </w:rPr>
      </w:pPr>
      <w:r w:rsidRPr="00623675">
        <w:rPr>
          <w:rFonts w:ascii="Aptos" w:hAnsi="Aptos"/>
          <w:color w:val="auto"/>
        </w:rPr>
        <w:t>Demonstrated capability to achieve deadlines, self-manage workload and manage competing demands simultaneously with attention to detail and quality.</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71DE2CEF" w14:textId="77777777" w:rsidR="002508FC" w:rsidRDefault="002508FC" w:rsidP="002508FC">
      <w:pPr>
        <w:numPr>
          <w:ilvl w:val="0"/>
          <w:numId w:val="38"/>
        </w:numPr>
        <w:spacing w:after="0" w:line="240" w:lineRule="auto"/>
        <w:contextualSpacing/>
        <w:rPr>
          <w:rFonts w:ascii="Aptos" w:eastAsiaTheme="minorHAnsi" w:hAnsi="Aptos" w:cstheme="minorBidi"/>
          <w:bCs/>
          <w:color w:val="auto"/>
        </w:rPr>
      </w:pPr>
      <w:r w:rsidRPr="002508FC">
        <w:rPr>
          <w:rFonts w:ascii="Aptos" w:eastAsiaTheme="minorHAnsi" w:hAnsi="Aptos" w:cstheme="minorBidi"/>
          <w:bCs/>
          <w:color w:val="auto"/>
        </w:rPr>
        <w:t>Possession of or progression towards a relevant tertiary qualification.</w:t>
      </w:r>
    </w:p>
    <w:p w14:paraId="35E2933B" w14:textId="77777777" w:rsidR="002508FC" w:rsidRDefault="002508FC" w:rsidP="002508FC">
      <w:pPr>
        <w:numPr>
          <w:ilvl w:val="0"/>
          <w:numId w:val="38"/>
        </w:numPr>
        <w:spacing w:after="0" w:line="240" w:lineRule="auto"/>
        <w:contextualSpacing/>
        <w:rPr>
          <w:rFonts w:ascii="Aptos" w:eastAsiaTheme="minorHAnsi" w:hAnsi="Aptos" w:cstheme="minorBidi"/>
          <w:bCs/>
          <w:color w:val="auto"/>
        </w:rPr>
      </w:pPr>
      <w:r w:rsidRPr="002508FC">
        <w:rPr>
          <w:rFonts w:ascii="Aptos" w:eastAsiaTheme="minorHAnsi" w:hAnsi="Aptos" w:cstheme="minorBidi"/>
          <w:bCs/>
          <w:color w:val="auto"/>
        </w:rPr>
        <w:t>Possession of relevant industry certifications for security (e.g. Security+, CC, SC-200, CSX-P, GSOC, CISSP).</w:t>
      </w:r>
    </w:p>
    <w:p w14:paraId="6B6A0F63" w14:textId="77777777" w:rsidR="002508FC" w:rsidRDefault="002508FC" w:rsidP="002508FC">
      <w:pPr>
        <w:numPr>
          <w:ilvl w:val="0"/>
          <w:numId w:val="38"/>
        </w:numPr>
        <w:spacing w:after="0" w:line="240" w:lineRule="auto"/>
        <w:contextualSpacing/>
        <w:rPr>
          <w:rFonts w:ascii="Aptos" w:eastAsiaTheme="minorHAnsi" w:hAnsi="Aptos" w:cstheme="minorBidi"/>
          <w:bCs/>
          <w:color w:val="auto"/>
        </w:rPr>
      </w:pPr>
      <w:r w:rsidRPr="002508FC">
        <w:rPr>
          <w:rFonts w:ascii="Aptos" w:eastAsiaTheme="minorHAnsi" w:hAnsi="Aptos" w:cstheme="minorBidi"/>
          <w:bCs/>
          <w:color w:val="auto"/>
        </w:rPr>
        <w:t>Proficiency in scripting languages (</w:t>
      </w:r>
      <w:proofErr w:type="spellStart"/>
      <w:r w:rsidRPr="002508FC">
        <w:rPr>
          <w:rFonts w:ascii="Aptos" w:eastAsiaTheme="minorHAnsi" w:hAnsi="Aptos" w:cstheme="minorBidi"/>
          <w:bCs/>
          <w:color w:val="auto"/>
        </w:rPr>
        <w:t>eg.</w:t>
      </w:r>
      <w:proofErr w:type="spellEnd"/>
      <w:r w:rsidRPr="002508FC">
        <w:rPr>
          <w:rFonts w:ascii="Aptos" w:eastAsiaTheme="minorHAnsi" w:hAnsi="Aptos" w:cstheme="minorBidi"/>
          <w:bCs/>
          <w:color w:val="auto"/>
        </w:rPr>
        <w:t xml:space="preserve"> PowerShell, Python).</w:t>
      </w:r>
    </w:p>
    <w:p w14:paraId="6DCBDDA3" w14:textId="3AB5CC44" w:rsidR="002508FC" w:rsidRPr="002508FC" w:rsidRDefault="002508FC" w:rsidP="002508FC">
      <w:pPr>
        <w:numPr>
          <w:ilvl w:val="0"/>
          <w:numId w:val="38"/>
        </w:numPr>
        <w:spacing w:after="0" w:line="240" w:lineRule="auto"/>
        <w:contextualSpacing/>
        <w:rPr>
          <w:rFonts w:ascii="Aptos" w:eastAsiaTheme="minorHAnsi" w:hAnsi="Aptos" w:cstheme="minorBidi"/>
          <w:bCs/>
          <w:color w:val="auto"/>
        </w:rPr>
      </w:pPr>
      <w:r w:rsidRPr="002508FC">
        <w:rPr>
          <w:rFonts w:ascii="Aptos" w:eastAsiaTheme="minorHAnsi" w:hAnsi="Aptos" w:cstheme="minorBidi"/>
          <w:bCs/>
          <w:color w:val="auto"/>
        </w:rPr>
        <w:t>Knowledge and experience in providing information security services within a government or large corporate environment aligned to recognised frameworks (</w:t>
      </w:r>
      <w:proofErr w:type="spellStart"/>
      <w:r w:rsidRPr="002508FC">
        <w:rPr>
          <w:rFonts w:ascii="Aptos" w:eastAsiaTheme="minorHAnsi" w:hAnsi="Aptos" w:cstheme="minorBidi"/>
          <w:bCs/>
          <w:color w:val="auto"/>
        </w:rPr>
        <w:t>eg</w:t>
      </w:r>
      <w:proofErr w:type="spellEnd"/>
      <w:r w:rsidRPr="002508FC">
        <w:rPr>
          <w:rFonts w:ascii="Aptos" w:eastAsiaTheme="minorHAnsi" w:hAnsi="Aptos" w:cstheme="minorBidi"/>
          <w:bCs/>
          <w:color w:val="auto"/>
        </w:rPr>
        <w:t xml:space="preserve"> ASD Essential 8, NIST Cyber Security Framework or ISO/IEC 27000-series)</w:t>
      </w:r>
    </w:p>
    <w:p w14:paraId="2AFBF71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br/>
        <w:t>Special conditions</w:t>
      </w:r>
    </w:p>
    <w:p w14:paraId="75ECDD5E" w14:textId="044BE467" w:rsidR="001D63A8" w:rsidRDefault="00152B72" w:rsidP="001D63A8">
      <w:pPr>
        <w:spacing w:after="60"/>
        <w:ind w:left="284"/>
        <w:rPr>
          <w:rFonts w:ascii="Aptos" w:hAnsi="Aptos"/>
        </w:rPr>
      </w:pPr>
      <w:r>
        <w:rPr>
          <w:rFonts w:ascii="Aptos" w:hAnsi="Aptos"/>
        </w:rPr>
        <w:t>Nil</w:t>
      </w:r>
    </w:p>
    <w:p w14:paraId="17D18064" w14:textId="77777777" w:rsidR="00373945" w:rsidRPr="001D63A8" w:rsidRDefault="00373945" w:rsidP="001D63A8">
      <w:pPr>
        <w:spacing w:after="60"/>
        <w:ind w:left="284"/>
        <w:rPr>
          <w:rFonts w:ascii="Aptos" w:hAnsi="Aptos"/>
        </w:rPr>
      </w:pP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Pre-employment requirements</w:t>
      </w:r>
    </w:p>
    <w:p w14:paraId="4F52944E" w14:textId="77777777" w:rsidR="001D63A8" w:rsidRP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73DAAF51" w14:textId="77777777" w:rsidR="001D63A8" w:rsidRPr="001D63A8" w:rsidRDefault="001D63A8"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37C73908" w:rsidR="001D63A8" w:rsidRPr="001D63A8" w:rsidRDefault="00BC56D4" w:rsidP="001D63A8">
            <w:pPr>
              <w:spacing w:after="60"/>
              <w:ind w:left="284"/>
              <w:rPr>
                <w:rFonts w:ascii="Aptos" w:hAnsi="Aptos"/>
              </w:rPr>
            </w:pPr>
            <w:r>
              <w:rPr>
                <w:rFonts w:ascii="Aptos" w:hAnsi="Aptos"/>
              </w:rPr>
              <w:t>7 October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CE0F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210AB" id="Rectangle 4" o:spid="_x0000_s1026"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13030C"/>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5"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7"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8"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9"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1"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2"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5"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12740534">
    <w:abstractNumId w:val="2"/>
  </w:num>
  <w:num w:numId="2" w16cid:durableId="33577504">
    <w:abstractNumId w:val="26"/>
  </w:num>
  <w:num w:numId="3" w16cid:durableId="787816223">
    <w:abstractNumId w:val="15"/>
  </w:num>
  <w:num w:numId="4" w16cid:durableId="44961033">
    <w:abstractNumId w:val="27"/>
  </w:num>
  <w:num w:numId="5" w16cid:durableId="825127454">
    <w:abstractNumId w:val="20"/>
  </w:num>
  <w:num w:numId="6" w16cid:durableId="229124291">
    <w:abstractNumId w:val="37"/>
  </w:num>
  <w:num w:numId="7" w16cid:durableId="1779375282">
    <w:abstractNumId w:val="6"/>
  </w:num>
  <w:num w:numId="8" w16cid:durableId="1772241994">
    <w:abstractNumId w:val="18"/>
  </w:num>
  <w:num w:numId="9" w16cid:durableId="2101944083">
    <w:abstractNumId w:val="25"/>
  </w:num>
  <w:num w:numId="10" w16cid:durableId="556670969">
    <w:abstractNumId w:val="24"/>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2"/>
  </w:num>
  <w:num w:numId="16" w16cid:durableId="1967852361">
    <w:abstractNumId w:val="35"/>
  </w:num>
  <w:num w:numId="17" w16cid:durableId="1423450128">
    <w:abstractNumId w:val="14"/>
  </w:num>
  <w:num w:numId="18" w16cid:durableId="370417710">
    <w:abstractNumId w:val="1"/>
  </w:num>
  <w:num w:numId="19" w16cid:durableId="1502354351">
    <w:abstractNumId w:val="32"/>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8"/>
  </w:num>
  <w:num w:numId="25" w16cid:durableId="1940329150">
    <w:abstractNumId w:val="12"/>
  </w:num>
  <w:num w:numId="26" w16cid:durableId="1090005236">
    <w:abstractNumId w:val="29"/>
  </w:num>
  <w:num w:numId="27" w16cid:durableId="1558512831">
    <w:abstractNumId w:val="16"/>
  </w:num>
  <w:num w:numId="28" w16cid:durableId="638851502">
    <w:abstractNumId w:val="33"/>
  </w:num>
  <w:num w:numId="29" w16cid:durableId="561335248">
    <w:abstractNumId w:val="31"/>
  </w:num>
  <w:num w:numId="30" w16cid:durableId="2105569166">
    <w:abstractNumId w:val="34"/>
  </w:num>
  <w:num w:numId="31" w16cid:durableId="1913195848">
    <w:abstractNumId w:val="30"/>
  </w:num>
  <w:num w:numId="32" w16cid:durableId="33966422">
    <w:abstractNumId w:val="19"/>
  </w:num>
  <w:num w:numId="33" w16cid:durableId="376899392">
    <w:abstractNumId w:val="11"/>
  </w:num>
  <w:num w:numId="34" w16cid:durableId="96608118">
    <w:abstractNumId w:val="21"/>
  </w:num>
  <w:num w:numId="35" w16cid:durableId="30232721">
    <w:abstractNumId w:val="4"/>
  </w:num>
  <w:num w:numId="36" w16cid:durableId="2033262516">
    <w:abstractNumId w:val="36"/>
  </w:num>
  <w:num w:numId="37" w16cid:durableId="1745058453">
    <w:abstractNumId w:val="17"/>
  </w:num>
  <w:num w:numId="38" w16cid:durableId="55277627">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38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2B72"/>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63A8"/>
    <w:rsid w:val="001E0164"/>
    <w:rsid w:val="001E1A26"/>
    <w:rsid w:val="001E577A"/>
    <w:rsid w:val="001F64BF"/>
    <w:rsid w:val="00200677"/>
    <w:rsid w:val="0020380F"/>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43A0"/>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08FC"/>
    <w:rsid w:val="00252E6A"/>
    <w:rsid w:val="002538C2"/>
    <w:rsid w:val="00256AE9"/>
    <w:rsid w:val="00256DCC"/>
    <w:rsid w:val="00260819"/>
    <w:rsid w:val="00261343"/>
    <w:rsid w:val="00267451"/>
    <w:rsid w:val="002709BF"/>
    <w:rsid w:val="002731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712A"/>
    <w:rsid w:val="002D7DD3"/>
    <w:rsid w:val="002E0B45"/>
    <w:rsid w:val="002E4CEE"/>
    <w:rsid w:val="002F1E30"/>
    <w:rsid w:val="00301B33"/>
    <w:rsid w:val="0030265E"/>
    <w:rsid w:val="00305EE7"/>
    <w:rsid w:val="00306083"/>
    <w:rsid w:val="003061C7"/>
    <w:rsid w:val="00307EAB"/>
    <w:rsid w:val="0031004D"/>
    <w:rsid w:val="003154EE"/>
    <w:rsid w:val="00315621"/>
    <w:rsid w:val="0031793A"/>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3945"/>
    <w:rsid w:val="00374B3D"/>
    <w:rsid w:val="0038371E"/>
    <w:rsid w:val="003858FA"/>
    <w:rsid w:val="003862EC"/>
    <w:rsid w:val="0039307F"/>
    <w:rsid w:val="003931D2"/>
    <w:rsid w:val="003956F2"/>
    <w:rsid w:val="00395BC7"/>
    <w:rsid w:val="00396459"/>
    <w:rsid w:val="003A0D8D"/>
    <w:rsid w:val="003A430F"/>
    <w:rsid w:val="003A47CF"/>
    <w:rsid w:val="003A6D65"/>
    <w:rsid w:val="003B2373"/>
    <w:rsid w:val="003C1844"/>
    <w:rsid w:val="003C1EF2"/>
    <w:rsid w:val="003C2175"/>
    <w:rsid w:val="003C2EAC"/>
    <w:rsid w:val="003C4F58"/>
    <w:rsid w:val="003C52CB"/>
    <w:rsid w:val="003D05FB"/>
    <w:rsid w:val="003D0B07"/>
    <w:rsid w:val="003D36FB"/>
    <w:rsid w:val="003D56C4"/>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45E53"/>
    <w:rsid w:val="00450DF3"/>
    <w:rsid w:val="004512FD"/>
    <w:rsid w:val="004605EB"/>
    <w:rsid w:val="00460FBE"/>
    <w:rsid w:val="0046317F"/>
    <w:rsid w:val="00464951"/>
    <w:rsid w:val="0046771F"/>
    <w:rsid w:val="00467AF9"/>
    <w:rsid w:val="0047131E"/>
    <w:rsid w:val="00473667"/>
    <w:rsid w:val="00474BBB"/>
    <w:rsid w:val="004758C3"/>
    <w:rsid w:val="00476750"/>
    <w:rsid w:val="0047690C"/>
    <w:rsid w:val="004777B0"/>
    <w:rsid w:val="004816CD"/>
    <w:rsid w:val="00482E1C"/>
    <w:rsid w:val="004903A7"/>
    <w:rsid w:val="00497CD5"/>
    <w:rsid w:val="004A3BC7"/>
    <w:rsid w:val="004A4E19"/>
    <w:rsid w:val="004A586C"/>
    <w:rsid w:val="004A6E08"/>
    <w:rsid w:val="004C061E"/>
    <w:rsid w:val="004C26E1"/>
    <w:rsid w:val="004C534B"/>
    <w:rsid w:val="004D343E"/>
    <w:rsid w:val="004D44CF"/>
    <w:rsid w:val="004D6BA2"/>
    <w:rsid w:val="004D7B15"/>
    <w:rsid w:val="004E101A"/>
    <w:rsid w:val="004E4F30"/>
    <w:rsid w:val="004E7F68"/>
    <w:rsid w:val="004F1813"/>
    <w:rsid w:val="004F181C"/>
    <w:rsid w:val="004F5E57"/>
    <w:rsid w:val="00504418"/>
    <w:rsid w:val="00504DF1"/>
    <w:rsid w:val="00505977"/>
    <w:rsid w:val="005067D1"/>
    <w:rsid w:val="0050730C"/>
    <w:rsid w:val="00515DB0"/>
    <w:rsid w:val="00515FC7"/>
    <w:rsid w:val="005206C4"/>
    <w:rsid w:val="00520F30"/>
    <w:rsid w:val="00523D1F"/>
    <w:rsid w:val="00524E76"/>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095"/>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3675"/>
    <w:rsid w:val="00627ADC"/>
    <w:rsid w:val="00632E22"/>
    <w:rsid w:val="00634767"/>
    <w:rsid w:val="006355C6"/>
    <w:rsid w:val="00635CAD"/>
    <w:rsid w:val="00637E09"/>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24F3"/>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2EE1"/>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37B82"/>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5453"/>
    <w:rsid w:val="0089588E"/>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0C9"/>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0EE2"/>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4"/>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FB"/>
    <w:rsid w:val="00A67C3E"/>
    <w:rsid w:val="00A730D0"/>
    <w:rsid w:val="00A74250"/>
    <w:rsid w:val="00A760B8"/>
    <w:rsid w:val="00A77022"/>
    <w:rsid w:val="00A77A22"/>
    <w:rsid w:val="00A81646"/>
    <w:rsid w:val="00A81AFD"/>
    <w:rsid w:val="00A81E7E"/>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2644"/>
    <w:rsid w:val="00AD26D9"/>
    <w:rsid w:val="00AD2F55"/>
    <w:rsid w:val="00AD6F93"/>
    <w:rsid w:val="00AE31EA"/>
    <w:rsid w:val="00AE59BA"/>
    <w:rsid w:val="00AF07A2"/>
    <w:rsid w:val="00AF0C3D"/>
    <w:rsid w:val="00AF1C4C"/>
    <w:rsid w:val="00AF2639"/>
    <w:rsid w:val="00AF316E"/>
    <w:rsid w:val="00AF3C96"/>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058"/>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786D"/>
    <w:rsid w:val="00BC56D4"/>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A0438"/>
    <w:rsid w:val="00EA1857"/>
    <w:rsid w:val="00EA1C72"/>
    <w:rsid w:val="00EA2595"/>
    <w:rsid w:val="00EA27E4"/>
    <w:rsid w:val="00EA3671"/>
    <w:rsid w:val="00EA3C26"/>
    <w:rsid w:val="00EA66B5"/>
    <w:rsid w:val="00EA71ED"/>
    <w:rsid w:val="00EA7BEB"/>
    <w:rsid w:val="00EB210F"/>
    <w:rsid w:val="00EB3C2A"/>
    <w:rsid w:val="00EB44F1"/>
    <w:rsid w:val="00EB4E6B"/>
    <w:rsid w:val="00EB5C92"/>
    <w:rsid w:val="00EC0659"/>
    <w:rsid w:val="00EC0A79"/>
    <w:rsid w:val="00EC0E4C"/>
    <w:rsid w:val="00EC4C54"/>
    <w:rsid w:val="00ED268D"/>
    <w:rsid w:val="00ED2D73"/>
    <w:rsid w:val="00ED2DD7"/>
    <w:rsid w:val="00ED5F5B"/>
    <w:rsid w:val="00ED6297"/>
    <w:rsid w:val="00ED7397"/>
    <w:rsid w:val="00EE19D2"/>
    <w:rsid w:val="00EE7701"/>
    <w:rsid w:val="00EF01EB"/>
    <w:rsid w:val="00EF27D7"/>
    <w:rsid w:val="00EF4067"/>
    <w:rsid w:val="00EF6656"/>
    <w:rsid w:val="00F00F81"/>
    <w:rsid w:val="00F01F1B"/>
    <w:rsid w:val="00F03C54"/>
    <w:rsid w:val="00F07B8D"/>
    <w:rsid w:val="00F11FBF"/>
    <w:rsid w:val="00F12251"/>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A05AD"/>
    <w:rsid w:val="00FA34C3"/>
    <w:rsid w:val="00FA5933"/>
    <w:rsid w:val="00FB1B0D"/>
    <w:rsid w:val="00FB2A56"/>
    <w:rsid w:val="00FB4F0A"/>
    <w:rsid w:val="00FB59DD"/>
    <w:rsid w:val="00FB785A"/>
    <w:rsid w:val="00FC003E"/>
    <w:rsid w:val="00FC1576"/>
    <w:rsid w:val="00FC247D"/>
    <w:rsid w:val="00FC5414"/>
    <w:rsid w:val="00FC581B"/>
    <w:rsid w:val="00FC66AF"/>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255795"/>
    <w:rsid w:val="002863AA"/>
    <w:rsid w:val="00465B68"/>
    <w:rsid w:val="00552399"/>
    <w:rsid w:val="00647820"/>
    <w:rsid w:val="00660356"/>
    <w:rsid w:val="00732188"/>
    <w:rsid w:val="007E6E3C"/>
    <w:rsid w:val="0086619F"/>
    <w:rsid w:val="00895453"/>
    <w:rsid w:val="008D43D1"/>
    <w:rsid w:val="008D44FB"/>
    <w:rsid w:val="00913316"/>
    <w:rsid w:val="00990EE2"/>
    <w:rsid w:val="00993398"/>
    <w:rsid w:val="009A168D"/>
    <w:rsid w:val="00A0125B"/>
    <w:rsid w:val="00A25DD1"/>
    <w:rsid w:val="00BE0C61"/>
    <w:rsid w:val="00C20689"/>
    <w:rsid w:val="00C76617"/>
    <w:rsid w:val="00D0610B"/>
    <w:rsid w:val="00D36F37"/>
    <w:rsid w:val="00E55D3D"/>
    <w:rsid w:val="00ED6297"/>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Portfolio Capability and Performance</dlgsc_JDFDivision>
    <JDFGeneric xmlns="7c4243e2-a04a-41c3-990a-ec09fb90be43">true</JDFGeneric>
    <dlgsc_JDfStartDate xmlns="7c4243e2-a04a-41c3-990a-ec09fb90be43">2024-10-06T16:00:00+00:00</dlgsc_JDfStartDate>
    <dlgsc_JDfEndDate xmlns="7c4243e2-a04a-41c3-990a-ec09fb90be43">2049-12-30T16:00:00+00:00</dlgsc_JDfEndDate>
    <dlgsc_PositionNum xmlns="7c4243e2-a04a-41c3-990a-ec09fb90be43">16464</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 xsi:nil="true"/>
    <JDFPositionNumber xmlns="7c4243e2-a04a-41c3-990a-ec09fb90be43" xsi:nil="true"/>
    <dlgsc_JDFClassification xmlns="7c4243e2-a04a-41c3-990a-ec09fb90be43">Level 5</dlgsc_JDFClassification>
    <dlgsc_ManagerPositionNum xmlns="7c4243e2-a04a-41c3-990a-ec09fb90be43">16347</dlgsc_ManagerPositionNum>
    <TaxCatchAll xmlns="7c4243e2-a04a-41c3-990a-ec09fb90be43">
      <Value>132</Value>
      <Value>327</Value>
      <Value>70</Value>
      <Value>90</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3.xml><?xml version="1.0" encoding="utf-8"?>
<ds:datastoreItem xmlns:ds="http://schemas.openxmlformats.org/officeDocument/2006/customXml" ds:itemID="{7CF2C185-2569-4E53-828C-F483021D91F2}"/>
</file>

<file path=customXml/itemProps4.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4435</Characters>
  <Application>Microsoft Office Word</Application>
  <DocSecurity>4</DocSecurity>
  <Lines>36</Lines>
  <Paragraphs>10</Paragraphs>
  <ScaleCrop>false</ScaleCrop>
  <Company>Department of Culture and the Arts</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 Cyber Security Analyst (16464 &amp; 16465)</dc:title>
  <dc:subject/>
  <dc:creator>Nikita Weston</dc:creator>
  <cp:keywords/>
  <cp:lastModifiedBy>Sarah Littler</cp:lastModifiedBy>
  <cp:revision>2</cp:revision>
  <cp:lastPrinted>2014-08-21T12:29:00Z</cp:lastPrinted>
  <dcterms:created xsi:type="dcterms:W3CDTF">2024-10-07T08:32:00Z</dcterms:created>
  <dcterms:modified xsi:type="dcterms:W3CDTF">2024-10-07T08:32:00Z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