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D112" w14:textId="77777777" w:rsidR="003275C9" w:rsidRDefault="003275C9" w:rsidP="003275C9">
      <w:pPr>
        <w:spacing w:after="120" w:line="288" w:lineRule="auto"/>
      </w:pPr>
    </w:p>
    <w:p w14:paraId="415643F0" w14:textId="70793CEA" w:rsidR="0094205D" w:rsidRPr="00F749C2" w:rsidRDefault="003275C9" w:rsidP="003275C9">
      <w:pPr>
        <w:spacing w:after="120" w:line="288" w:lineRule="auto"/>
      </w:pPr>
      <w:r w:rsidRPr="005140DB">
        <w:rPr>
          <w:b/>
          <w:bCs/>
          <w:color w:val="2C5C86"/>
          <w:sz w:val="40"/>
          <w:szCs w:val="40"/>
        </w:rPr>
        <w:t>Job Description Form</w:t>
      </w:r>
    </w:p>
    <w:p w14:paraId="045118BA" w14:textId="0E6FBE54" w:rsidR="0094205D" w:rsidRPr="008C3DB5" w:rsidRDefault="00EA4582" w:rsidP="003275C9">
      <w:pPr>
        <w:spacing w:after="120" w:line="288" w:lineRule="auto"/>
        <w:rPr>
          <w:b/>
          <w:bCs/>
          <w:sz w:val="50"/>
          <w:szCs w:val="50"/>
        </w:rPr>
      </w:pPr>
      <w:r>
        <w:rPr>
          <w:b/>
          <w:sz w:val="50"/>
          <w:szCs w:val="50"/>
        </w:rPr>
        <w:t>Family Safety Support Worker</w:t>
      </w:r>
    </w:p>
    <w:p w14:paraId="178D1BEF" w14:textId="77777777" w:rsidR="005B3740" w:rsidRPr="00492C13" w:rsidRDefault="005B3740" w:rsidP="003275C9">
      <w:pPr>
        <w:spacing w:after="120" w:line="288" w:lineRule="auto"/>
      </w:pPr>
    </w:p>
    <w:p w14:paraId="1E2C0AD1" w14:textId="111D9070" w:rsidR="003275C9" w:rsidRPr="00F749C2" w:rsidRDefault="003275C9" w:rsidP="003F1D19">
      <w:pPr>
        <w:tabs>
          <w:tab w:val="left" w:pos="6405"/>
        </w:tabs>
        <w:spacing w:after="120" w:line="288" w:lineRule="auto"/>
      </w:pPr>
      <w:r w:rsidRPr="005140DB">
        <w:rPr>
          <w:b/>
          <w:bCs/>
          <w:color w:val="2C5C86"/>
          <w:sz w:val="28"/>
          <w:szCs w:val="28"/>
        </w:rPr>
        <w:t>Position Details</w:t>
      </w:r>
      <w:r w:rsidR="003F1D19">
        <w:rPr>
          <w:b/>
          <w:bCs/>
          <w:color w:val="2C5C86"/>
          <w:sz w:val="28"/>
          <w:szCs w:val="28"/>
        </w:rPr>
        <w:tab/>
      </w:r>
    </w:p>
    <w:p w14:paraId="23CEA2E0" w14:textId="6705987D" w:rsidR="00492C13" w:rsidRPr="005140DB" w:rsidRDefault="005140DB" w:rsidP="003275C9">
      <w:pPr>
        <w:spacing w:after="120" w:line="288" w:lineRule="auto"/>
      </w:pPr>
      <w:r w:rsidRPr="005140DB">
        <w:rPr>
          <w:b/>
          <w:bCs/>
        </w:rPr>
        <w:t>Position Number:</w:t>
      </w:r>
      <w:r w:rsidRPr="005140DB">
        <w:tab/>
      </w:r>
      <w:r w:rsidRPr="005140DB">
        <w:tab/>
      </w:r>
      <w:r w:rsidR="00EA4582">
        <w:t>Generic</w:t>
      </w:r>
    </w:p>
    <w:p w14:paraId="15A308C7" w14:textId="46AE2CB5" w:rsidR="005140DB" w:rsidRPr="005140DB" w:rsidRDefault="005140DB" w:rsidP="005140DB">
      <w:pPr>
        <w:spacing w:after="120" w:line="288" w:lineRule="auto"/>
      </w:pPr>
      <w:r>
        <w:rPr>
          <w:b/>
          <w:bCs/>
        </w:rPr>
        <w:t>Classification</w:t>
      </w:r>
      <w:r w:rsidRPr="005140DB">
        <w:rPr>
          <w:b/>
          <w:bCs/>
        </w:rPr>
        <w:t>:</w:t>
      </w:r>
      <w:r w:rsidRPr="005140DB">
        <w:tab/>
      </w:r>
      <w:r w:rsidRPr="005140DB">
        <w:tab/>
      </w:r>
      <w:r w:rsidR="00EA4582">
        <w:t>Level 5</w:t>
      </w:r>
    </w:p>
    <w:p w14:paraId="0574E897" w14:textId="721B5238" w:rsidR="005140DB" w:rsidRDefault="005140DB" w:rsidP="00EA4582">
      <w:pPr>
        <w:spacing w:after="120" w:line="288" w:lineRule="auto"/>
      </w:pPr>
      <w:r>
        <w:rPr>
          <w:b/>
          <w:bCs/>
        </w:rPr>
        <w:t>Award/Agreement</w:t>
      </w:r>
      <w:r w:rsidRPr="005140DB">
        <w:rPr>
          <w:b/>
          <w:bCs/>
        </w:rPr>
        <w:t>:</w:t>
      </w:r>
      <w:r w:rsidRPr="005140DB">
        <w:tab/>
      </w:r>
      <w:r w:rsidRPr="005140DB">
        <w:tab/>
      </w:r>
      <w:r>
        <w:t>PSA 1992 / PSCSAA 202</w:t>
      </w:r>
      <w:r w:rsidR="000455CF">
        <w:t>2</w:t>
      </w:r>
    </w:p>
    <w:p w14:paraId="3F1F95FE" w14:textId="026AFE69" w:rsidR="001D5365" w:rsidRDefault="001D5365" w:rsidP="006B18A6">
      <w:pPr>
        <w:spacing w:after="120" w:line="288" w:lineRule="auto"/>
        <w:ind w:left="2880" w:hanging="2880"/>
      </w:pPr>
      <w:r>
        <w:rPr>
          <w:b/>
          <w:bCs/>
        </w:rPr>
        <w:t>Organisational Unit:</w:t>
      </w:r>
      <w:r w:rsidRPr="005140DB">
        <w:tab/>
      </w:r>
      <w:r w:rsidR="00EA4582">
        <w:t>Community Services</w:t>
      </w:r>
      <w:r w:rsidR="00136D69">
        <w:t xml:space="preserve"> / Service Delivery / District Office</w:t>
      </w:r>
    </w:p>
    <w:p w14:paraId="2396847E" w14:textId="6992D8AB" w:rsidR="001D5365" w:rsidRDefault="001D5365" w:rsidP="00EA4582">
      <w:pPr>
        <w:spacing w:after="120" w:line="288" w:lineRule="auto"/>
      </w:pPr>
      <w:r>
        <w:rPr>
          <w:b/>
          <w:bCs/>
        </w:rPr>
        <w:t>Location:</w:t>
      </w:r>
      <w:r w:rsidRPr="005140DB">
        <w:tab/>
      </w:r>
      <w:r>
        <w:tab/>
      </w:r>
      <w:r>
        <w:tab/>
        <w:t>Metropolitan and Regional WA</w:t>
      </w:r>
    </w:p>
    <w:p w14:paraId="4AA0B0C5" w14:textId="3E8BA9A9" w:rsidR="007F044C" w:rsidRDefault="007F044C" w:rsidP="007F044C">
      <w:pPr>
        <w:spacing w:after="120" w:line="288" w:lineRule="auto"/>
      </w:pPr>
      <w:r>
        <w:rPr>
          <w:b/>
          <w:bCs/>
        </w:rPr>
        <w:t>Classification Date:</w:t>
      </w:r>
      <w:r w:rsidRPr="005140DB">
        <w:tab/>
      </w:r>
      <w:r w:rsidR="00EA4582">
        <w:t>May 2023</w:t>
      </w:r>
    </w:p>
    <w:p w14:paraId="1C795FC9" w14:textId="053814CB" w:rsidR="007F044C" w:rsidRDefault="007F044C" w:rsidP="00B842EC">
      <w:pPr>
        <w:spacing w:after="120" w:line="288" w:lineRule="auto"/>
        <w:ind w:left="2880" w:hanging="2880"/>
      </w:pPr>
      <w:r>
        <w:rPr>
          <w:b/>
          <w:bCs/>
        </w:rPr>
        <w:t>Effective Date:</w:t>
      </w:r>
      <w:r>
        <w:rPr>
          <w:b/>
          <w:bCs/>
        </w:rPr>
        <w:tab/>
      </w:r>
      <w:r w:rsidR="00136D69">
        <w:t>June</w:t>
      </w:r>
      <w:r w:rsidR="00EA4582">
        <w:t xml:space="preserve"> 2023</w:t>
      </w:r>
    </w:p>
    <w:p w14:paraId="660938A3" w14:textId="1B75545A" w:rsidR="001D5365" w:rsidRDefault="001D5365" w:rsidP="007F044C"/>
    <w:p w14:paraId="7F31C0D5" w14:textId="77777777" w:rsidR="005B3740" w:rsidRPr="007F044C" w:rsidRDefault="005B3740" w:rsidP="007F044C"/>
    <w:p w14:paraId="6F5D9049" w14:textId="3E8AE721" w:rsidR="007F044C" w:rsidRPr="00F749C2" w:rsidRDefault="007F044C" w:rsidP="007F044C">
      <w:pPr>
        <w:spacing w:after="120" w:line="288" w:lineRule="auto"/>
      </w:pPr>
      <w:r>
        <w:rPr>
          <w:b/>
          <w:bCs/>
          <w:color w:val="2C5C86"/>
          <w:sz w:val="28"/>
          <w:szCs w:val="28"/>
        </w:rPr>
        <w:t>Reporting Relationships</w:t>
      </w:r>
    </w:p>
    <w:p w14:paraId="36704E76" w14:textId="355BF553" w:rsidR="001D5365" w:rsidRPr="007F044C" w:rsidRDefault="007F044C" w:rsidP="001D5365">
      <w:pPr>
        <w:rPr>
          <w:b/>
          <w:bCs/>
        </w:rPr>
      </w:pPr>
      <w:r w:rsidRPr="007F044C">
        <w:rPr>
          <w:b/>
          <w:bCs/>
        </w:rPr>
        <w:t>This position report</w:t>
      </w:r>
      <w:r w:rsidR="00AA566E">
        <w:rPr>
          <w:b/>
          <w:bCs/>
        </w:rPr>
        <w:t>s</w:t>
      </w:r>
      <w:r w:rsidRPr="007F044C">
        <w:rPr>
          <w:b/>
          <w:bCs/>
        </w:rPr>
        <w:t xml:space="preserve"> to:</w:t>
      </w:r>
    </w:p>
    <w:p w14:paraId="572717F1" w14:textId="51ACFF11" w:rsidR="001D5365" w:rsidRDefault="00EA4582" w:rsidP="001D5365">
      <w:r>
        <w:t>Family Safety Coordinator</w:t>
      </w:r>
      <w:r w:rsidR="00B842EC" w:rsidRPr="007004F7">
        <w:t xml:space="preserve">, </w:t>
      </w:r>
      <w:r>
        <w:t>Level 6</w:t>
      </w:r>
    </w:p>
    <w:p w14:paraId="5AA7E051" w14:textId="77777777" w:rsidR="00B842EC" w:rsidRDefault="00B842EC" w:rsidP="001D5365"/>
    <w:p w14:paraId="2872406C" w14:textId="1CB6B649" w:rsidR="00B842EC" w:rsidRPr="007F044C" w:rsidRDefault="00B842EC" w:rsidP="00F57027">
      <w:pPr>
        <w:rPr>
          <w:b/>
          <w:bCs/>
        </w:rPr>
      </w:pPr>
      <w:r>
        <w:rPr>
          <w:b/>
          <w:bCs/>
        </w:rPr>
        <w:t>Positions under Direct Supervision</w:t>
      </w:r>
      <w:r w:rsidRPr="007F044C">
        <w:rPr>
          <w:b/>
          <w:bCs/>
        </w:rPr>
        <w:t>:</w:t>
      </w:r>
    </w:p>
    <w:p w14:paraId="58A199EB" w14:textId="294EDE25" w:rsidR="00647EDE" w:rsidRDefault="00B842EC" w:rsidP="00EA4582">
      <w:r w:rsidRPr="00B842EC">
        <w:t>This position has no subordinates</w:t>
      </w:r>
      <w:r w:rsidR="00647EDE">
        <w:t xml:space="preserve">. </w:t>
      </w:r>
    </w:p>
    <w:p w14:paraId="286983E3" w14:textId="57EDCB6B" w:rsidR="0094205D" w:rsidRDefault="0094205D" w:rsidP="00EA4582">
      <w:r w:rsidRPr="00492C13">
        <w:br w:type="page"/>
      </w:r>
    </w:p>
    <w:p w14:paraId="3AF30599" w14:textId="6E7EA220" w:rsidR="00F749C2" w:rsidRPr="00F749C2" w:rsidRDefault="00F749C2" w:rsidP="00F749C2">
      <w:pPr>
        <w:spacing w:after="120" w:line="288" w:lineRule="auto"/>
      </w:pPr>
      <w:r>
        <w:rPr>
          <w:b/>
          <w:bCs/>
          <w:color w:val="2C5C86"/>
          <w:sz w:val="28"/>
          <w:szCs w:val="28"/>
        </w:rPr>
        <w:lastRenderedPageBreak/>
        <w:t>About the Department</w:t>
      </w:r>
    </w:p>
    <w:p w14:paraId="5BE173A5" w14:textId="77777777" w:rsidR="00F749C2" w:rsidRDefault="00F749C2" w:rsidP="00F749C2">
      <w:pPr>
        <w:spacing w:after="120" w:line="288" w:lineRule="auto"/>
      </w:pPr>
      <w:r>
        <w:t>The Department of Communities is Western Australia’s major human services department that brings together vital services and functions that support individual, family and community wellbeing.</w:t>
      </w:r>
    </w:p>
    <w:p w14:paraId="731E753B" w14:textId="77777777" w:rsidR="00F749C2" w:rsidRDefault="00F749C2" w:rsidP="00F749C2">
      <w:pPr>
        <w:spacing w:after="120" w:line="288" w:lineRule="auto"/>
      </w:pPr>
      <w:r>
        <w:t>Working closely with our partners across government and the community services sector, our areas of responsibility include disability services; child protection; housing; homelessness; women’s interests; community services; prevention of family and domestic violence; seniors and ageing; volunteering; and youth.  We also lead the State’s welfare recovery, following challenges presented by the COVID-19 pandemic.</w:t>
      </w:r>
    </w:p>
    <w:p w14:paraId="728445AD" w14:textId="77777777" w:rsidR="00F749C2" w:rsidRDefault="00F749C2" w:rsidP="00F749C2">
      <w:pPr>
        <w:spacing w:after="120" w:line="288" w:lineRule="auto"/>
      </w:pPr>
      <w:r>
        <w:t>We support many Western Australians, with a focus on some of the most vulnerable people in our state.  The job we do is rewarding but can be challenging.</w:t>
      </w:r>
    </w:p>
    <w:p w14:paraId="5771F7C1" w14:textId="77777777" w:rsidR="00F749C2" w:rsidRDefault="00F749C2" w:rsidP="00F749C2">
      <w:pPr>
        <w:spacing w:after="120" w:line="288" w:lineRule="auto"/>
      </w:pPr>
      <w:r>
        <w:t>People, place and home is at the core of everything we do and why we do it.</w:t>
      </w:r>
    </w:p>
    <w:p w14:paraId="4A3A9555" w14:textId="77777777" w:rsidR="00F749C2" w:rsidRDefault="00F749C2" w:rsidP="00F749C2">
      <w:pPr>
        <w:spacing w:after="120" w:line="288" w:lineRule="auto"/>
      </w:pPr>
      <w:r>
        <w:t>We work for the people who make up our communities across Western Australia; we help people be the best they can be.  We focus our efforts on building places that are inclusive and connected and offer everyone the opportunity to prosper.  And we support children and families so that they can have a physically and emotionally secure place to call home.</w:t>
      </w:r>
    </w:p>
    <w:p w14:paraId="447FBF23" w14:textId="77777777" w:rsidR="00F749C2" w:rsidRDefault="00F749C2" w:rsidP="00F749C2">
      <w:pPr>
        <w:spacing w:after="120" w:line="288" w:lineRule="auto"/>
      </w:pPr>
      <w:r>
        <w:t>We promote a diverse workforce and embrace a high standard of equal opportunity, health and safety, and ethical practice.</w:t>
      </w:r>
    </w:p>
    <w:p w14:paraId="14389938" w14:textId="3A0E792E" w:rsidR="001D5365" w:rsidRDefault="00F749C2" w:rsidP="00F749C2">
      <w:pPr>
        <w:spacing w:after="120" w:line="288" w:lineRule="auto"/>
      </w:pPr>
      <w:r>
        <w:t>Join us and work in a role where you can make a real difference to the lives of children, families, individuals and communities throughout Western Australia.</w:t>
      </w:r>
    </w:p>
    <w:p w14:paraId="1CD7F5C8" w14:textId="77777777" w:rsidR="00EA4582" w:rsidRDefault="00EA4582" w:rsidP="004752AF">
      <w:pPr>
        <w:pStyle w:val="BodyText"/>
        <w:numPr>
          <w:ilvl w:val="0"/>
          <w:numId w:val="0"/>
        </w:numPr>
        <w:ind w:left="360" w:hanging="360"/>
      </w:pPr>
    </w:p>
    <w:p w14:paraId="23FCCCFB" w14:textId="77777777" w:rsidR="00EA4582" w:rsidRDefault="00EA4582" w:rsidP="00EA4582">
      <w:pPr>
        <w:spacing w:line="256" w:lineRule="auto"/>
        <w:rPr>
          <w:b/>
          <w:color w:val="2C5C86"/>
          <w:sz w:val="30"/>
          <w:szCs w:val="30"/>
        </w:rPr>
      </w:pPr>
      <w:r>
        <w:rPr>
          <w:b/>
          <w:color w:val="2C5C86"/>
          <w:sz w:val="30"/>
          <w:szCs w:val="30"/>
        </w:rPr>
        <w:t>About Family and Domestic Violence Response Teams</w:t>
      </w:r>
    </w:p>
    <w:p w14:paraId="34506C10" w14:textId="77777777" w:rsidR="00EA4582" w:rsidRDefault="00EA4582" w:rsidP="00EA4582">
      <w:pPr>
        <w:rPr>
          <w:bCs/>
        </w:rPr>
      </w:pPr>
      <w:r>
        <w:rPr>
          <w:bCs/>
        </w:rPr>
        <w:t xml:space="preserve">Family and Domestic Violence Response Teams (FDVRTs) are a partnership between the Department of Communities, Western Australia Police Force and Family and Domestic Violence Coordinated Response Services (CRS). The FDVRT model aims to improve the safety of child and adult victim-survivors of family and domestic violence and the accountability of perpetrators collaboratively. </w:t>
      </w:r>
    </w:p>
    <w:p w14:paraId="0C4E621B" w14:textId="77777777" w:rsidR="00EA4582" w:rsidRDefault="00EA4582" w:rsidP="00EA4582">
      <w:pPr>
        <w:rPr>
          <w:bCs/>
        </w:rPr>
      </w:pPr>
      <w:r>
        <w:rPr>
          <w:bCs/>
        </w:rPr>
        <w:t xml:space="preserve">Responses to family and domestic violence are complex, requiring the involvement of many service systems and agencies including child protection, police, specialised family and domestic violence services, courts, health, and housing. </w:t>
      </w:r>
    </w:p>
    <w:p w14:paraId="36165371" w14:textId="77777777" w:rsidR="00EA4582" w:rsidRDefault="00EA4582" w:rsidP="00EA4582">
      <w:pPr>
        <w:rPr>
          <w:bCs/>
        </w:rPr>
      </w:pPr>
      <w:r>
        <w:rPr>
          <w:bCs/>
        </w:rPr>
        <w:t>The FDVRT is considered to be the state's frontline response to family and domestic violence.</w:t>
      </w:r>
    </w:p>
    <w:p w14:paraId="5F4A7732" w14:textId="77777777" w:rsidR="00237230" w:rsidRDefault="00237230" w:rsidP="00237230">
      <w:pPr>
        <w:rPr>
          <w:b/>
          <w:color w:val="2C5C86"/>
          <w:sz w:val="30"/>
          <w:szCs w:val="30"/>
        </w:rPr>
      </w:pPr>
      <w:r>
        <w:rPr>
          <w:b/>
          <w:color w:val="2C5C86"/>
          <w:sz w:val="30"/>
          <w:szCs w:val="30"/>
        </w:rPr>
        <w:lastRenderedPageBreak/>
        <w:t>Aim of the Role</w:t>
      </w:r>
    </w:p>
    <w:p w14:paraId="46CBA0DD" w14:textId="566EB230" w:rsidR="00237230" w:rsidRDefault="00237230" w:rsidP="00237230">
      <w:pPr>
        <w:rPr>
          <w:bCs/>
        </w:rPr>
      </w:pPr>
      <w:r>
        <w:rPr>
          <w:bCs/>
        </w:rPr>
        <w:t xml:space="preserve">The Family Safety </w:t>
      </w:r>
      <w:bookmarkStart w:id="0" w:name="_Hlk133493729"/>
      <w:r>
        <w:rPr>
          <w:bCs/>
        </w:rPr>
        <w:t xml:space="preserve">Support Worker </w:t>
      </w:r>
      <w:bookmarkEnd w:id="0"/>
      <w:r>
        <w:rPr>
          <w:bCs/>
        </w:rPr>
        <w:t xml:space="preserve">works alongside the Family Safety Coordinator to provide intensive intervention, safety planning and support for families and individuals who are considered at highest risk of high harm from family and domestic violence. </w:t>
      </w:r>
    </w:p>
    <w:p w14:paraId="0CE7271D" w14:textId="77777777" w:rsidR="00237230" w:rsidRDefault="00237230" w:rsidP="00237230">
      <w:pPr>
        <w:rPr>
          <w:bCs/>
        </w:rPr>
      </w:pPr>
      <w:r>
        <w:rPr>
          <w:bCs/>
        </w:rPr>
        <w:t>Together, the Family Safety Coordinator and Support Worker aim to improve victim-survivors and their children’s safety, reduce the number of children coming into care, and help manage risks associated with the perpetrators use of violence.</w:t>
      </w:r>
    </w:p>
    <w:p w14:paraId="1AD43B6F" w14:textId="77777777" w:rsidR="00237230" w:rsidRDefault="00237230" w:rsidP="00237230">
      <w:pPr>
        <w:rPr>
          <w:bCs/>
        </w:rPr>
      </w:pPr>
      <w:r>
        <w:rPr>
          <w:bCs/>
        </w:rPr>
        <w:t>Family Safety Support Workers will connect and work with individual family members, as well as the broader community to identify and engage the most appropriate services to assist affected people in escaping family violence, allow for healing, and build stronger and safer families.</w:t>
      </w:r>
    </w:p>
    <w:p w14:paraId="19DA89BA" w14:textId="77777777" w:rsidR="00237230" w:rsidRDefault="00237230" w:rsidP="00237230">
      <w:pPr>
        <w:spacing w:after="120" w:line="288" w:lineRule="auto"/>
        <w:rPr>
          <w:b/>
          <w:bCs/>
          <w:color w:val="2C5C86"/>
          <w:sz w:val="28"/>
          <w:szCs w:val="28"/>
        </w:rPr>
      </w:pPr>
    </w:p>
    <w:p w14:paraId="62D48243" w14:textId="35F52D60" w:rsidR="00237230" w:rsidRPr="001E1B87" w:rsidRDefault="00237230" w:rsidP="00237230">
      <w:pPr>
        <w:spacing w:after="120" w:line="288" w:lineRule="auto"/>
      </w:pPr>
      <w:r w:rsidRPr="001E1B87">
        <w:rPr>
          <w:b/>
          <w:bCs/>
          <w:color w:val="2C5C86"/>
          <w:sz w:val="28"/>
          <w:szCs w:val="28"/>
        </w:rPr>
        <w:t>Role Statement</w:t>
      </w:r>
    </w:p>
    <w:p w14:paraId="0D9620A8" w14:textId="4EA01E9D" w:rsidR="00237230" w:rsidRPr="001267CB" w:rsidRDefault="00237230" w:rsidP="00237230">
      <w:pPr>
        <w:rPr>
          <w:bCs/>
        </w:rPr>
      </w:pPr>
      <w:r w:rsidRPr="001267CB">
        <w:rPr>
          <w:bCs/>
        </w:rPr>
        <w:t>Family Safety Support Workers will prioritis</w:t>
      </w:r>
      <w:r>
        <w:rPr>
          <w:bCs/>
        </w:rPr>
        <w:t>e</w:t>
      </w:r>
      <w:r w:rsidRPr="001267CB">
        <w:rPr>
          <w:bCs/>
        </w:rPr>
        <w:t xml:space="preserve"> and support practices that assist in strengthening and enabling the effective delivery of the Multi-Agency Case Management (MACM) process, including sourcing, and offering advice to the Family Safety Coordinator to assist in increasing safety and wellbeing for identified at risk families.</w:t>
      </w:r>
    </w:p>
    <w:p w14:paraId="536F781D" w14:textId="77777777" w:rsidR="00237230" w:rsidRPr="001267CB" w:rsidRDefault="00237230" w:rsidP="00237230">
      <w:pPr>
        <w:rPr>
          <w:bCs/>
        </w:rPr>
      </w:pPr>
      <w:r w:rsidRPr="001267CB">
        <w:rPr>
          <w:bCs/>
        </w:rPr>
        <w:t>Family Safety Support Workers assist the Family Safety Coordinator, FDVRT members and District staff to develop community and family capacity to provide a safe environment for children and adult-victim survivors experiencing family and domestic violence.</w:t>
      </w:r>
    </w:p>
    <w:p w14:paraId="765FDB61" w14:textId="77777777" w:rsidR="00237230" w:rsidRPr="001267CB" w:rsidRDefault="00237230" w:rsidP="00237230">
      <w:pPr>
        <w:rPr>
          <w:bCs/>
        </w:rPr>
      </w:pPr>
      <w:r w:rsidRPr="001267CB">
        <w:rPr>
          <w:bCs/>
        </w:rPr>
        <w:t>Developing and providing community education and information that raises awareness of support services for families and communities that build on strengths and wellbeing and encourage growth and healing.</w:t>
      </w:r>
    </w:p>
    <w:p w14:paraId="672F8FDD" w14:textId="28351CE0" w:rsidR="001E1B87" w:rsidRDefault="001E1B87">
      <w:r>
        <w:br w:type="page"/>
      </w:r>
    </w:p>
    <w:p w14:paraId="18A175A6" w14:textId="77777777" w:rsidR="001E1B87" w:rsidRDefault="001E1B87" w:rsidP="001E1B87">
      <w:pPr>
        <w:spacing w:after="120" w:line="288" w:lineRule="auto"/>
      </w:pPr>
    </w:p>
    <w:p w14:paraId="02FC7047" w14:textId="77777777" w:rsidR="00E95D36" w:rsidRDefault="00E95D36" w:rsidP="001E1B87">
      <w:pPr>
        <w:rPr>
          <w:b/>
          <w:bCs/>
          <w:color w:val="2C5C86"/>
          <w:sz w:val="28"/>
          <w:szCs w:val="28"/>
        </w:rPr>
      </w:pPr>
      <w:r w:rsidRPr="00E95D36">
        <w:rPr>
          <w:b/>
          <w:bCs/>
          <w:color w:val="2C5C86"/>
          <w:sz w:val="28"/>
          <w:szCs w:val="28"/>
        </w:rPr>
        <w:t>Position Duties and Responsibilities</w:t>
      </w:r>
    </w:p>
    <w:p w14:paraId="32793B8F" w14:textId="77777777" w:rsidR="00E95D36" w:rsidRPr="00E95D36" w:rsidRDefault="00E95D36" w:rsidP="00E95D36"/>
    <w:p w14:paraId="53F01BD5" w14:textId="74BE7AD6" w:rsidR="001E1B87" w:rsidRPr="001E1B87" w:rsidRDefault="001E1B87" w:rsidP="001E1B87">
      <w:pPr>
        <w:rPr>
          <w:b/>
          <w:bCs/>
        </w:rPr>
      </w:pPr>
      <w:r w:rsidRPr="001E1B87">
        <w:rPr>
          <w:b/>
          <w:bCs/>
        </w:rPr>
        <w:t>1.</w:t>
      </w:r>
      <w:r w:rsidRPr="001E1B87">
        <w:rPr>
          <w:b/>
          <w:bCs/>
        </w:rPr>
        <w:tab/>
      </w:r>
      <w:r w:rsidR="00771F90" w:rsidRPr="00771F90">
        <w:rPr>
          <w:b/>
          <w:bCs/>
        </w:rPr>
        <w:t>Leadership</w:t>
      </w:r>
    </w:p>
    <w:p w14:paraId="1F48AAEF" w14:textId="162971AB" w:rsidR="00771F90" w:rsidRDefault="00771F90" w:rsidP="00343BE8">
      <w:pPr>
        <w:pStyle w:val="BodyText"/>
        <w:numPr>
          <w:ilvl w:val="1"/>
          <w:numId w:val="4"/>
        </w:numPr>
      </w:pPr>
      <w:r>
        <w:t>Promotes family and domestic violence informed and culturally responsive service delivery, inclusive of MACM practices in the relevant FDVRT service area.</w:t>
      </w:r>
    </w:p>
    <w:p w14:paraId="70A0734A" w14:textId="351F9178" w:rsidR="001E1B87" w:rsidRPr="001E1B87" w:rsidRDefault="001E1B87" w:rsidP="00771F90">
      <w:pPr>
        <w:ind w:left="720" w:hanging="720"/>
      </w:pPr>
      <w:r w:rsidRPr="001E1B87">
        <w:t xml:space="preserve">1.2 </w:t>
      </w:r>
      <w:r w:rsidRPr="001E1B87">
        <w:tab/>
      </w:r>
      <w:r w:rsidR="00771F90" w:rsidRPr="00771F90">
        <w:t>Develops and demonstrates expertise in case work and child and family safety in relation    to family and domestic violence methods and theory.</w:t>
      </w:r>
    </w:p>
    <w:p w14:paraId="15FAB93F" w14:textId="3FE17814" w:rsidR="00771F90" w:rsidRDefault="00343BE8" w:rsidP="00343BE8">
      <w:pPr>
        <w:ind w:left="720" w:hanging="720"/>
      </w:pPr>
      <w:r>
        <w:t>1.3</w:t>
      </w:r>
      <w:r>
        <w:tab/>
      </w:r>
      <w:r w:rsidR="00771F90">
        <w:t>Works autonomously within a multi-agency service and takes responsibility for case decision making around family and domestic violence situations.</w:t>
      </w:r>
    </w:p>
    <w:p w14:paraId="3B29B53D" w14:textId="77777777" w:rsidR="001E1B87" w:rsidRPr="001E1B87" w:rsidRDefault="001E1B87" w:rsidP="001E1B87"/>
    <w:p w14:paraId="32AC2B50" w14:textId="7D4F4116" w:rsidR="001E1B87" w:rsidRPr="001E1B87" w:rsidRDefault="001E1B87" w:rsidP="001E1B87">
      <w:pPr>
        <w:rPr>
          <w:b/>
          <w:bCs/>
        </w:rPr>
      </w:pPr>
      <w:r w:rsidRPr="001E1B87">
        <w:rPr>
          <w:b/>
          <w:bCs/>
        </w:rPr>
        <w:t>2.</w:t>
      </w:r>
      <w:r w:rsidRPr="001E1B87">
        <w:rPr>
          <w:b/>
          <w:bCs/>
        </w:rPr>
        <w:tab/>
      </w:r>
      <w:r w:rsidR="00771F90" w:rsidRPr="00771F90">
        <w:rPr>
          <w:b/>
          <w:bCs/>
        </w:rPr>
        <w:t>Responding to Family and Domestic Violence</w:t>
      </w:r>
    </w:p>
    <w:p w14:paraId="6F961AE1" w14:textId="4D0069F4" w:rsidR="00343BE8" w:rsidRDefault="006D3077" w:rsidP="006D3077">
      <w:pPr>
        <w:ind w:left="720" w:hanging="720"/>
      </w:pPr>
      <w:r>
        <w:t>2.1</w:t>
      </w:r>
      <w:r>
        <w:tab/>
      </w:r>
      <w:r w:rsidR="00343BE8">
        <w:t>Contributes to a service response for Aboriginal families which prioritises family safety and aligns with the values of self-determination, shared responsibility, safety and empowerment, respect, culture, identity and recognises the cultural authority of cultural bosses, leaders and elders.</w:t>
      </w:r>
    </w:p>
    <w:p w14:paraId="1D224DE0" w14:textId="1E0505B2" w:rsidR="001E1B87" w:rsidRPr="001E1B87" w:rsidRDefault="001E1B87" w:rsidP="006D3077">
      <w:pPr>
        <w:ind w:left="720" w:hanging="720"/>
      </w:pPr>
      <w:r w:rsidRPr="001E1B87">
        <w:t>2.2</w:t>
      </w:r>
      <w:r w:rsidRPr="001E1B87">
        <w:tab/>
      </w:r>
      <w:r w:rsidR="006D3077">
        <w:t>Contribute to a trauma-informed service response which focuses on managing risks associated with the perpetrator, in order to achieve safety of child and adult victim-survivors of family and domestic violence, allow for healing and build stronger and safer families.</w:t>
      </w:r>
    </w:p>
    <w:p w14:paraId="7F4C3299" w14:textId="570B821A" w:rsidR="001E1B87" w:rsidRDefault="001E1B87" w:rsidP="006D3077">
      <w:pPr>
        <w:ind w:left="720" w:hanging="720"/>
      </w:pPr>
      <w:r w:rsidRPr="001E1B87">
        <w:t>2.</w:t>
      </w:r>
      <w:r>
        <w:t>3</w:t>
      </w:r>
      <w:r w:rsidRPr="001E1B87">
        <w:tab/>
      </w:r>
      <w:r w:rsidR="006D3077">
        <w:t>Contributes to and facilitates assessments of risk to individuals and families experiencing family and domestic violence, in adherence with minimum standards, utilising tools such as perpetrator mappings and the Common Risk Assessment Risk Management Framework (CRARMF) to inform intake to MACM processes.</w:t>
      </w:r>
    </w:p>
    <w:p w14:paraId="3E908B28" w14:textId="702811F0" w:rsidR="00771F90" w:rsidRDefault="00771F90" w:rsidP="006D3077">
      <w:pPr>
        <w:ind w:left="720" w:hanging="720"/>
      </w:pPr>
      <w:r>
        <w:t>2.4</w:t>
      </w:r>
      <w:r>
        <w:tab/>
      </w:r>
      <w:r w:rsidR="006D3077">
        <w:t>Provides support and advice to the Family Safety Coordinator to assist in increasing safety and wellbeing for at risk families who are open cases managed via a MACM intake.</w:t>
      </w:r>
    </w:p>
    <w:p w14:paraId="5DAFFE0E" w14:textId="26B052B9" w:rsidR="00647EDE" w:rsidRDefault="00647EDE" w:rsidP="001E1B87">
      <w:r>
        <w:br w:type="page"/>
      </w:r>
    </w:p>
    <w:p w14:paraId="03119560" w14:textId="1A5BF81A" w:rsidR="001E1B87" w:rsidRPr="001E1B87" w:rsidRDefault="001E1B87" w:rsidP="001E1B87">
      <w:pPr>
        <w:rPr>
          <w:b/>
          <w:bCs/>
        </w:rPr>
      </w:pPr>
      <w:r w:rsidRPr="001E1B87">
        <w:rPr>
          <w:b/>
          <w:bCs/>
        </w:rPr>
        <w:lastRenderedPageBreak/>
        <w:t>3.</w:t>
      </w:r>
      <w:r w:rsidRPr="001E1B87">
        <w:rPr>
          <w:b/>
          <w:bCs/>
        </w:rPr>
        <w:tab/>
      </w:r>
      <w:r w:rsidR="00A6355C" w:rsidRPr="00A6355C">
        <w:rPr>
          <w:b/>
          <w:bCs/>
        </w:rPr>
        <w:t>Family Safety Support</w:t>
      </w:r>
    </w:p>
    <w:p w14:paraId="549C2C09" w14:textId="70DE7E01" w:rsidR="001E1B87" w:rsidRPr="001E1B87" w:rsidRDefault="001E1B87" w:rsidP="00A6355C">
      <w:pPr>
        <w:ind w:left="720" w:hanging="720"/>
      </w:pPr>
      <w:r w:rsidRPr="001E1B87">
        <w:t>3.1</w:t>
      </w:r>
      <w:r w:rsidRPr="001E1B87">
        <w:tab/>
      </w:r>
      <w:r w:rsidR="00A6355C">
        <w:t>Leads family and domestic violence informed practice approaches such as perpetrator mappings and mappings of victim-survivor strengths in order to inform the development of meaningful plans which address risk and assist families in achieving family safety.</w:t>
      </w:r>
    </w:p>
    <w:p w14:paraId="06523CE7" w14:textId="0E085B9F" w:rsidR="001E1B87" w:rsidRDefault="001E1B87" w:rsidP="00A6355C">
      <w:pPr>
        <w:ind w:left="720" w:hanging="720"/>
      </w:pPr>
      <w:r w:rsidRPr="001E1B87">
        <w:t>3.2</w:t>
      </w:r>
      <w:r w:rsidRPr="001E1B87">
        <w:tab/>
      </w:r>
      <w:r w:rsidR="00A6355C">
        <w:t>Supports with the implementation of MACM safety and action plans by providing support, advice and services to at risk families with the aim of empowering families to create a stronger and safer family environment.</w:t>
      </w:r>
    </w:p>
    <w:p w14:paraId="6C671F6F" w14:textId="5F879893" w:rsidR="001E1B87" w:rsidRDefault="001E1B87" w:rsidP="00A6355C">
      <w:pPr>
        <w:ind w:left="720" w:hanging="720"/>
      </w:pPr>
      <w:r>
        <w:t>3</w:t>
      </w:r>
      <w:r w:rsidRPr="001E1B87">
        <w:t>.</w:t>
      </w:r>
      <w:r>
        <w:t>3</w:t>
      </w:r>
      <w:r w:rsidRPr="001E1B87">
        <w:tab/>
      </w:r>
      <w:r w:rsidR="00A6355C" w:rsidRPr="00A6355C">
        <w:t>Supports at risk families to engage with key services that increase their safety and family functioning.</w:t>
      </w:r>
    </w:p>
    <w:p w14:paraId="1BF7160E" w14:textId="77777777" w:rsidR="001E1B87" w:rsidRPr="001E1B87" w:rsidRDefault="001E1B87" w:rsidP="001E1B87"/>
    <w:p w14:paraId="7115CA09" w14:textId="77495D30" w:rsidR="001E1B87" w:rsidRPr="001E1B87" w:rsidRDefault="001E1B87" w:rsidP="001E1B87">
      <w:pPr>
        <w:rPr>
          <w:b/>
          <w:bCs/>
        </w:rPr>
      </w:pPr>
      <w:r w:rsidRPr="001E1B87">
        <w:rPr>
          <w:b/>
          <w:bCs/>
        </w:rPr>
        <w:t>4.</w:t>
      </w:r>
      <w:r w:rsidRPr="001E1B87">
        <w:rPr>
          <w:b/>
          <w:bCs/>
        </w:rPr>
        <w:tab/>
      </w:r>
      <w:r w:rsidR="00237230" w:rsidRPr="00237230">
        <w:rPr>
          <w:b/>
          <w:bCs/>
        </w:rPr>
        <w:t>Partnerships and Collaboration</w:t>
      </w:r>
    </w:p>
    <w:p w14:paraId="6BF4A8E3" w14:textId="34BEF9E4" w:rsidR="001E1B87" w:rsidRPr="001E1B87" w:rsidRDefault="001E1B87" w:rsidP="00237230">
      <w:pPr>
        <w:ind w:left="720" w:hanging="720"/>
      </w:pPr>
      <w:r w:rsidRPr="001E1B87">
        <w:t>4.1</w:t>
      </w:r>
      <w:r w:rsidRPr="001E1B87">
        <w:tab/>
      </w:r>
      <w:r w:rsidR="00237230" w:rsidRPr="00237230">
        <w:t>Where services do not yet exist, assist the Family Safety Coordinator in building relationships and networks with the local community, including the Aboriginal community and Aboriginal Community Controlled Organisations.</w:t>
      </w:r>
    </w:p>
    <w:p w14:paraId="240002C7" w14:textId="54F21CF1" w:rsidR="001E1B87" w:rsidRPr="001E1B87" w:rsidRDefault="001E1B87" w:rsidP="00237230">
      <w:pPr>
        <w:ind w:left="720" w:hanging="720"/>
      </w:pPr>
      <w:r w:rsidRPr="001E1B87">
        <w:t>4.2</w:t>
      </w:r>
      <w:r w:rsidRPr="001E1B87">
        <w:tab/>
      </w:r>
      <w:r w:rsidR="00237230" w:rsidRPr="00237230">
        <w:t>Maintain a current working knowledge and relationship with trauma-informed local support services that can assist and support Aboriginal families.</w:t>
      </w:r>
    </w:p>
    <w:p w14:paraId="4B965E58" w14:textId="550A9D0C" w:rsidR="001E1B87" w:rsidRDefault="001E1B87" w:rsidP="00237230">
      <w:pPr>
        <w:ind w:left="720" w:hanging="720"/>
      </w:pPr>
      <w:r>
        <w:t>4</w:t>
      </w:r>
      <w:r w:rsidRPr="001E1B87">
        <w:t>.</w:t>
      </w:r>
      <w:r>
        <w:t>3</w:t>
      </w:r>
      <w:r w:rsidRPr="001E1B87">
        <w:tab/>
      </w:r>
      <w:r w:rsidR="00237230" w:rsidRPr="00237230">
        <w:t>Work with perpetrators to promote and broker appropriate therapeutic supports for behaviour change</w:t>
      </w:r>
      <w:r w:rsidR="00237230">
        <w:t>.</w:t>
      </w:r>
    </w:p>
    <w:p w14:paraId="5438E299" w14:textId="2C6AADF0" w:rsidR="00771F90" w:rsidRDefault="00771F90" w:rsidP="00237230">
      <w:pPr>
        <w:ind w:left="720" w:hanging="720"/>
      </w:pPr>
      <w:r>
        <w:t>4.4</w:t>
      </w:r>
      <w:r>
        <w:tab/>
      </w:r>
      <w:r w:rsidR="00237230" w:rsidRPr="00237230">
        <w:t>Provides advice and support where necessary, to FDVRT members and District staff to support engagement with perpetrators.</w:t>
      </w:r>
    </w:p>
    <w:p w14:paraId="2AECD924" w14:textId="77777777" w:rsidR="00A6355C" w:rsidRDefault="00A6355C" w:rsidP="001E1B87"/>
    <w:p w14:paraId="358292D2" w14:textId="6FB4D8A2" w:rsidR="00771F90" w:rsidRPr="001E1B87" w:rsidRDefault="00771F90" w:rsidP="00771F90">
      <w:pPr>
        <w:rPr>
          <w:b/>
          <w:bCs/>
        </w:rPr>
      </w:pPr>
      <w:r>
        <w:rPr>
          <w:b/>
          <w:bCs/>
        </w:rPr>
        <w:t>5</w:t>
      </w:r>
      <w:r w:rsidRPr="001E1B87">
        <w:rPr>
          <w:b/>
          <w:bCs/>
        </w:rPr>
        <w:t>.</w:t>
      </w:r>
      <w:r w:rsidRPr="001E1B87">
        <w:rPr>
          <w:b/>
          <w:bCs/>
        </w:rPr>
        <w:tab/>
      </w:r>
      <w:r w:rsidR="00237230" w:rsidRPr="00237230">
        <w:rPr>
          <w:b/>
          <w:bCs/>
        </w:rPr>
        <w:t>Inter-Agency and Community Collaboration</w:t>
      </w:r>
    </w:p>
    <w:p w14:paraId="6D47639E" w14:textId="48232A63" w:rsidR="00771F90" w:rsidRPr="001E1B87" w:rsidRDefault="00771F90" w:rsidP="00237230">
      <w:pPr>
        <w:ind w:left="720" w:hanging="720"/>
      </w:pPr>
      <w:r>
        <w:t>5</w:t>
      </w:r>
      <w:r w:rsidRPr="001E1B87">
        <w:t>.1</w:t>
      </w:r>
      <w:r w:rsidRPr="001E1B87">
        <w:tab/>
      </w:r>
      <w:r w:rsidR="00237230" w:rsidRPr="00237230">
        <w:t>Supports with practices that assist in strengthening and enabling the effective delivery of the MACM process.</w:t>
      </w:r>
    </w:p>
    <w:p w14:paraId="66C5A2BA" w14:textId="3A5C1571" w:rsidR="00771F90" w:rsidRPr="001E1B87" w:rsidRDefault="00771F90" w:rsidP="00237230">
      <w:pPr>
        <w:ind w:left="720" w:hanging="720"/>
      </w:pPr>
      <w:r>
        <w:t>5</w:t>
      </w:r>
      <w:r w:rsidRPr="001E1B87">
        <w:t>.2</w:t>
      </w:r>
      <w:r w:rsidRPr="001E1B87">
        <w:tab/>
      </w:r>
      <w:r w:rsidR="00237230" w:rsidRPr="00237230">
        <w:t>Networks and liaises with appropriate cultural and indigenous services and communities that provide for Aboriginal child/ren or families, towards a goal of strengthening family functioning.</w:t>
      </w:r>
    </w:p>
    <w:p w14:paraId="47009D00" w14:textId="3344A9B0" w:rsidR="00771F90" w:rsidRDefault="00771F90" w:rsidP="00237230">
      <w:pPr>
        <w:ind w:left="720" w:hanging="720"/>
      </w:pPr>
      <w:r>
        <w:t>5</w:t>
      </w:r>
      <w:r w:rsidRPr="001E1B87">
        <w:t>.</w:t>
      </w:r>
      <w:r>
        <w:t>3</w:t>
      </w:r>
      <w:r w:rsidRPr="001E1B87">
        <w:tab/>
      </w:r>
      <w:r w:rsidR="00237230" w:rsidRPr="00237230">
        <w:t>Provides a case management function for families that are subject of MACMs. This will include monitoring and reviewing of MACM plans and providing ongoing support to service providers in relation to their interaction with these individuals and families.</w:t>
      </w:r>
    </w:p>
    <w:p w14:paraId="7D93E442" w14:textId="0E307A3E" w:rsidR="00771F90" w:rsidRDefault="00771F90" w:rsidP="00237230">
      <w:pPr>
        <w:ind w:left="720" w:hanging="720"/>
      </w:pPr>
      <w:r>
        <w:lastRenderedPageBreak/>
        <w:t>5.4</w:t>
      </w:r>
      <w:r>
        <w:tab/>
      </w:r>
      <w:r w:rsidR="00237230" w:rsidRPr="00237230">
        <w:t>Works with the local FDVRT, District and key stakeholders to identify families suitable for a MACM.</w:t>
      </w:r>
    </w:p>
    <w:p w14:paraId="60E2703D" w14:textId="5D0F34DE" w:rsidR="00771F90" w:rsidRDefault="00771F90" w:rsidP="00237230">
      <w:pPr>
        <w:ind w:left="720" w:hanging="720"/>
      </w:pPr>
      <w:r>
        <w:t>5.5</w:t>
      </w:r>
      <w:r>
        <w:tab/>
      </w:r>
      <w:r w:rsidR="00237230" w:rsidRPr="00237230">
        <w:t>Participates in and assists with stakeholder forums that seek to promote and improve service delivery and enhance the profile of, and processes relating to, FDVRT and MACM’s.</w:t>
      </w:r>
    </w:p>
    <w:p w14:paraId="2B6C03FD" w14:textId="77777777" w:rsidR="00237230" w:rsidRDefault="00237230" w:rsidP="00237230">
      <w:pPr>
        <w:ind w:left="720" w:hanging="720"/>
      </w:pPr>
    </w:p>
    <w:p w14:paraId="5EC9B8A1" w14:textId="0AD56B8B" w:rsidR="00771F90" w:rsidRPr="001E1B87" w:rsidRDefault="00771F90" w:rsidP="00771F90">
      <w:pPr>
        <w:rPr>
          <w:b/>
          <w:bCs/>
        </w:rPr>
      </w:pPr>
      <w:r>
        <w:rPr>
          <w:b/>
          <w:bCs/>
        </w:rPr>
        <w:t>6.</w:t>
      </w:r>
      <w:r w:rsidRPr="001E1B87">
        <w:rPr>
          <w:b/>
          <w:bCs/>
        </w:rPr>
        <w:tab/>
      </w:r>
      <w:r w:rsidR="00237230" w:rsidRPr="00237230">
        <w:rPr>
          <w:b/>
          <w:bCs/>
        </w:rPr>
        <w:t>Information Management</w:t>
      </w:r>
    </w:p>
    <w:p w14:paraId="7BBCF0AC" w14:textId="28E398FD" w:rsidR="00771F90" w:rsidRPr="001E1B87" w:rsidRDefault="00771F90" w:rsidP="00237230">
      <w:pPr>
        <w:ind w:left="720" w:hanging="720"/>
      </w:pPr>
      <w:r>
        <w:t>6</w:t>
      </w:r>
      <w:r w:rsidRPr="001E1B87">
        <w:t>.1</w:t>
      </w:r>
      <w:r w:rsidRPr="001E1B87">
        <w:tab/>
      </w:r>
      <w:r w:rsidR="00237230" w:rsidRPr="00237230">
        <w:t>Records and maintains up to date information regarding MACM meetings, local support options, consultation records and correspondence on the required database in a timely manner.</w:t>
      </w:r>
    </w:p>
    <w:p w14:paraId="1A69DDD0" w14:textId="2D1C42E1" w:rsidR="00771F90" w:rsidRDefault="00771F90" w:rsidP="00771F90">
      <w:r>
        <w:t>6</w:t>
      </w:r>
      <w:r w:rsidRPr="001E1B87">
        <w:t>.2</w:t>
      </w:r>
      <w:r w:rsidRPr="001E1B87">
        <w:tab/>
      </w:r>
      <w:r w:rsidR="00237230" w:rsidRPr="00237230">
        <w:t>Attends regular meetings, supervision and training as scheduled.</w:t>
      </w:r>
    </w:p>
    <w:p w14:paraId="5E5EE33B" w14:textId="77777777" w:rsidR="00343BE8" w:rsidRPr="001E1B87" w:rsidRDefault="00343BE8" w:rsidP="00771F90"/>
    <w:p w14:paraId="136AE676" w14:textId="57BBB538" w:rsidR="00343BE8" w:rsidRPr="001E1B87" w:rsidRDefault="00343BE8" w:rsidP="00343BE8">
      <w:pPr>
        <w:rPr>
          <w:b/>
          <w:bCs/>
        </w:rPr>
      </w:pPr>
      <w:r>
        <w:rPr>
          <w:b/>
          <w:bCs/>
        </w:rPr>
        <w:t>7.</w:t>
      </w:r>
      <w:r w:rsidRPr="001E1B87">
        <w:rPr>
          <w:b/>
          <w:bCs/>
        </w:rPr>
        <w:tab/>
      </w:r>
      <w:r w:rsidR="00237230">
        <w:rPr>
          <w:b/>
          <w:bCs/>
        </w:rPr>
        <w:t>Other</w:t>
      </w:r>
    </w:p>
    <w:p w14:paraId="0717FDDF" w14:textId="331F9120" w:rsidR="00343BE8" w:rsidRPr="001E1B87" w:rsidRDefault="00343BE8" w:rsidP="00237230">
      <w:pPr>
        <w:ind w:left="720" w:hanging="720"/>
      </w:pPr>
      <w:r>
        <w:t>7</w:t>
      </w:r>
      <w:r w:rsidRPr="001E1B87">
        <w:t>.1</w:t>
      </w:r>
      <w:r w:rsidRPr="001E1B87">
        <w:tab/>
      </w:r>
      <w:r w:rsidR="00237230" w:rsidRPr="00237230">
        <w:t>Utilises the Aboriginal Family Safety Strategy, engages and seeks guidance and support from Aboriginal Practice Leaders and Aboriginal Outcomes, Regional Office and FDVRT Central to ensure practices and initiatives are culturally responsive.</w:t>
      </w:r>
    </w:p>
    <w:p w14:paraId="23F708D4" w14:textId="77777777" w:rsidR="001E1B87" w:rsidRPr="00F749C2" w:rsidRDefault="001E1B87" w:rsidP="001E1B87">
      <w:pPr>
        <w:spacing w:after="120" w:line="288" w:lineRule="auto"/>
      </w:pPr>
    </w:p>
    <w:p w14:paraId="388293EB" w14:textId="04717FB5" w:rsidR="0094205D" w:rsidRPr="00492C13" w:rsidRDefault="0094205D" w:rsidP="003275C9">
      <w:pPr>
        <w:spacing w:after="120" w:line="288" w:lineRule="auto"/>
      </w:pPr>
      <w:r w:rsidRPr="00492C13">
        <w:br w:type="page"/>
      </w:r>
    </w:p>
    <w:p w14:paraId="05976D3E" w14:textId="2DFDB67D" w:rsidR="001E1B87" w:rsidRPr="001E1B87" w:rsidRDefault="001E1B87" w:rsidP="001E1B87">
      <w:pPr>
        <w:spacing w:after="120" w:line="288" w:lineRule="auto"/>
      </w:pPr>
      <w:r w:rsidRPr="001E1B87">
        <w:rPr>
          <w:b/>
          <w:bCs/>
          <w:color w:val="2C5C86"/>
          <w:sz w:val="28"/>
          <w:szCs w:val="28"/>
        </w:rPr>
        <w:lastRenderedPageBreak/>
        <w:t>Corporate Responsibilitie</w:t>
      </w:r>
      <w:r>
        <w:rPr>
          <w:b/>
          <w:bCs/>
          <w:color w:val="2C5C86"/>
          <w:sz w:val="28"/>
          <w:szCs w:val="28"/>
        </w:rPr>
        <w:t>s</w:t>
      </w:r>
    </w:p>
    <w:p w14:paraId="3107562A" w14:textId="77777777" w:rsidR="00E95D36" w:rsidRDefault="00E95D36" w:rsidP="001E1B87">
      <w:pPr>
        <w:spacing w:after="120" w:line="288" w:lineRule="auto"/>
      </w:pPr>
    </w:p>
    <w:p w14:paraId="39DC187F" w14:textId="59F5C465" w:rsidR="001E1B87" w:rsidRDefault="001E1B87" w:rsidP="00E95D36">
      <w:pPr>
        <w:spacing w:after="120" w:line="288" w:lineRule="auto"/>
        <w:ind w:left="720" w:hanging="720"/>
      </w:pPr>
      <w:r>
        <w:t>1</w:t>
      </w:r>
      <w:r w:rsidR="00E95D36">
        <w:t>.</w:t>
      </w:r>
      <w:r w:rsidR="00E95D36">
        <w:tab/>
      </w:r>
      <w:r>
        <w:t>Exhibits accountability, professional integrity and respect consistent with Communities Values, the Code of Conduct, and the public sector Code of Ethics.</w:t>
      </w:r>
    </w:p>
    <w:p w14:paraId="06070E3C" w14:textId="472F0B83" w:rsidR="001E1B87" w:rsidRPr="00E95D36" w:rsidRDefault="001E1B87" w:rsidP="00E95D36">
      <w:pPr>
        <w:ind w:left="720" w:hanging="720"/>
      </w:pPr>
      <w:r w:rsidRPr="00E95D36">
        <w:t>2</w:t>
      </w:r>
      <w:r w:rsidR="00E95D36">
        <w:t>.</w:t>
      </w:r>
      <w:r w:rsidR="00E95D36">
        <w:tab/>
      </w:r>
      <w:r w:rsidRPr="00E95D36">
        <w:t>Actively participates in the Communities performance development process and pursues professional development opportunities.</w:t>
      </w:r>
    </w:p>
    <w:p w14:paraId="0D603FD4" w14:textId="47F8CDDC" w:rsidR="00AD4714" w:rsidRDefault="00AD4714" w:rsidP="003275C9">
      <w:pPr>
        <w:spacing w:after="120" w:line="288" w:lineRule="auto"/>
      </w:pPr>
      <w:r>
        <w:t>3</w:t>
      </w:r>
      <w:r>
        <w:tab/>
      </w:r>
      <w:r w:rsidRPr="00AD4714">
        <w:t>Participates in emergency or critical event response management duties as required.</w:t>
      </w:r>
    </w:p>
    <w:p w14:paraId="54B1E5C2" w14:textId="7FDDAE74" w:rsidR="00AD4714" w:rsidRPr="00492C13" w:rsidRDefault="00AD4714" w:rsidP="00AD4714">
      <w:pPr>
        <w:spacing w:after="120" w:line="288" w:lineRule="auto"/>
      </w:pPr>
      <w:r>
        <w:t>4.</w:t>
      </w:r>
      <w:r>
        <w:tab/>
        <w:t>Undertakes other duties as required.</w:t>
      </w:r>
    </w:p>
    <w:p w14:paraId="01485CD5" w14:textId="77777777" w:rsidR="00AD4714" w:rsidRDefault="00AD4714" w:rsidP="00AD4714">
      <w:pPr>
        <w:spacing w:after="120" w:line="288" w:lineRule="auto"/>
      </w:pPr>
    </w:p>
    <w:p w14:paraId="0CACE076" w14:textId="55710AA3" w:rsidR="00AD4714" w:rsidRPr="001E1B87" w:rsidRDefault="00AD4714" w:rsidP="00AD4714">
      <w:pPr>
        <w:spacing w:after="120" w:line="288" w:lineRule="auto"/>
      </w:pPr>
      <w:r>
        <w:rPr>
          <w:b/>
          <w:bCs/>
          <w:color w:val="2C5C86"/>
          <w:sz w:val="28"/>
          <w:szCs w:val="28"/>
        </w:rPr>
        <w:t>Work Health and Safety</w:t>
      </w:r>
      <w:r w:rsidRPr="001E1B87">
        <w:rPr>
          <w:b/>
          <w:bCs/>
          <w:color w:val="2C5C86"/>
          <w:sz w:val="28"/>
          <w:szCs w:val="28"/>
        </w:rPr>
        <w:t xml:space="preserve"> Responsibilitie</w:t>
      </w:r>
      <w:r>
        <w:rPr>
          <w:b/>
          <w:bCs/>
          <w:color w:val="2C5C86"/>
          <w:sz w:val="28"/>
          <w:szCs w:val="28"/>
        </w:rPr>
        <w:t>s</w:t>
      </w:r>
    </w:p>
    <w:p w14:paraId="0E46AA1D" w14:textId="77777777" w:rsidR="00AE7524" w:rsidRDefault="00AE7524" w:rsidP="00AD4714">
      <w:pPr>
        <w:spacing w:after="120" w:line="288" w:lineRule="auto"/>
        <w:rPr>
          <w:b/>
          <w:bCs/>
        </w:rPr>
      </w:pPr>
    </w:p>
    <w:p w14:paraId="2B51FCB6" w14:textId="4D4C96EC" w:rsidR="00AD4714" w:rsidRPr="00AD4714" w:rsidRDefault="00AD4714" w:rsidP="00AD4714">
      <w:pPr>
        <w:spacing w:after="120" w:line="288" w:lineRule="auto"/>
        <w:rPr>
          <w:b/>
          <w:bCs/>
        </w:rPr>
      </w:pPr>
      <w:r w:rsidRPr="00AD4714">
        <w:rPr>
          <w:b/>
          <w:bCs/>
        </w:rPr>
        <w:t>All Employees (and Volunteers / Trainees / Contractors)</w:t>
      </w:r>
    </w:p>
    <w:p w14:paraId="6D1AF28C" w14:textId="52A81A2F" w:rsidR="00AD4714" w:rsidRDefault="00AD4714" w:rsidP="00AD4714">
      <w:pPr>
        <w:spacing w:after="120" w:line="288" w:lineRule="auto"/>
        <w:ind w:left="720" w:hanging="720"/>
      </w:pPr>
      <w:r>
        <w:t>1.</w:t>
      </w:r>
      <w:r>
        <w:tab/>
        <w:t>Take reasonable care for your own health, safety and wellbeing at work, and that of others who may be affected by your actions or omissions; and comply and cooperate with safety and health policies, procedures and applicable legislated requirements.</w:t>
      </w:r>
    </w:p>
    <w:p w14:paraId="5B7A1468" w14:textId="26317B12" w:rsidR="00AD4714" w:rsidRPr="00AD4714" w:rsidRDefault="00AD4714" w:rsidP="00AD4714">
      <w:pPr>
        <w:spacing w:after="120" w:line="288" w:lineRule="auto"/>
        <w:rPr>
          <w:b/>
          <w:bCs/>
        </w:rPr>
      </w:pPr>
      <w:r w:rsidRPr="00AD4714">
        <w:rPr>
          <w:b/>
          <w:bCs/>
        </w:rPr>
        <w:t xml:space="preserve">Supervisors </w:t>
      </w:r>
      <w:r w:rsidR="00AE7524">
        <w:rPr>
          <w:b/>
          <w:bCs/>
        </w:rPr>
        <w:t>(if applicable)</w:t>
      </w:r>
    </w:p>
    <w:p w14:paraId="1BC3C7DC" w14:textId="76889ECF" w:rsidR="00AD4714" w:rsidRDefault="00AD4714" w:rsidP="00AD4714">
      <w:pPr>
        <w:spacing w:after="120" w:line="288" w:lineRule="auto"/>
        <w:ind w:left="720" w:hanging="720"/>
      </w:pPr>
      <w:r>
        <w:t>2.</w:t>
      </w:r>
      <w:r>
        <w:tab/>
        <w:t>In addition to the Employees WHS responsibility, ensure as far as practicable, the health, safety and wellbeing of staff under your supervision through the provision of a safe workplace in accordance with health and safety legislation.</w:t>
      </w:r>
    </w:p>
    <w:p w14:paraId="7E7113A3" w14:textId="00F2F060" w:rsidR="00492C13" w:rsidRDefault="00492C13" w:rsidP="003275C9">
      <w:pPr>
        <w:spacing w:after="120" w:line="288" w:lineRule="auto"/>
      </w:pPr>
      <w:r>
        <w:br w:type="page"/>
      </w:r>
    </w:p>
    <w:p w14:paraId="7561B6A7" w14:textId="0320C317" w:rsidR="00492C13" w:rsidRPr="00E95D36" w:rsidRDefault="00E95D36" w:rsidP="003275C9">
      <w:pPr>
        <w:spacing w:after="120" w:line="288" w:lineRule="auto"/>
      </w:pPr>
      <w:r w:rsidRPr="00E95D36">
        <w:rPr>
          <w:b/>
          <w:bCs/>
          <w:color w:val="2C5C86"/>
          <w:sz w:val="28"/>
          <w:szCs w:val="28"/>
        </w:rPr>
        <w:lastRenderedPageBreak/>
        <w:t>Essential Work-Related Requirements (Selection Criteria)</w:t>
      </w:r>
    </w:p>
    <w:p w14:paraId="7FF28CAA" w14:textId="7E13B85B" w:rsidR="0094205D" w:rsidRDefault="0094205D" w:rsidP="003275C9">
      <w:pPr>
        <w:spacing w:after="120" w:line="288" w:lineRule="auto"/>
      </w:pPr>
    </w:p>
    <w:p w14:paraId="50375C47" w14:textId="65225685" w:rsidR="00E95D36" w:rsidRDefault="00E95D36" w:rsidP="006368F5">
      <w:pPr>
        <w:spacing w:after="120" w:line="288" w:lineRule="auto"/>
        <w:ind w:left="720" w:hanging="720"/>
      </w:pPr>
      <w:r>
        <w:t>1.</w:t>
      </w:r>
      <w:r>
        <w:tab/>
      </w:r>
      <w:r w:rsidR="006368F5" w:rsidRPr="006368F5">
        <w:t>Demonstrated knowledge and understanding of Aboriginal culture and family structures and the ability and preparedness to work with Aboriginal families and communities in developing culturally appropriate and effective responses to family and domestic violence risk.</w:t>
      </w:r>
    </w:p>
    <w:p w14:paraId="76DBF1DF" w14:textId="6510DB46" w:rsidR="00E95D36" w:rsidRDefault="00E95D36" w:rsidP="006368F5">
      <w:pPr>
        <w:spacing w:after="120" w:line="288" w:lineRule="auto"/>
        <w:ind w:left="720" w:hanging="720"/>
      </w:pPr>
      <w:r>
        <w:t>2.</w:t>
      </w:r>
      <w:r>
        <w:tab/>
      </w:r>
      <w:r w:rsidR="006368F5" w:rsidRPr="006368F5">
        <w:t>Strong communication skills and an ability to work as part of a team and engage and build strong working relationships with a diverse range of clients and stakeholders.</w:t>
      </w:r>
    </w:p>
    <w:p w14:paraId="6EDAEF4C" w14:textId="6322F739" w:rsidR="00E95D36" w:rsidRDefault="00E95D36" w:rsidP="006368F5">
      <w:pPr>
        <w:spacing w:after="120" w:line="288" w:lineRule="auto"/>
        <w:ind w:left="720" w:hanging="720"/>
      </w:pPr>
      <w:r>
        <w:t>3.</w:t>
      </w:r>
      <w:r>
        <w:tab/>
      </w:r>
      <w:r w:rsidR="006368F5" w:rsidRPr="006368F5">
        <w:t>Sound practical skills and experience in contemporary casework and/or community development practice models and methods, and their application in working with children, families and communities.</w:t>
      </w:r>
    </w:p>
    <w:p w14:paraId="2750FFA2" w14:textId="1B861BE0" w:rsidR="00E95D36" w:rsidRDefault="00E95D36" w:rsidP="003275C9">
      <w:pPr>
        <w:spacing w:after="120" w:line="288" w:lineRule="auto"/>
      </w:pPr>
    </w:p>
    <w:p w14:paraId="5C82483A" w14:textId="12B0A8BF" w:rsidR="00E95D36" w:rsidRPr="00E95D36" w:rsidRDefault="00E95D36" w:rsidP="003275C9">
      <w:pPr>
        <w:spacing w:after="120" w:line="288" w:lineRule="auto"/>
      </w:pPr>
      <w:r w:rsidRPr="00E95D36">
        <w:rPr>
          <w:b/>
          <w:bCs/>
          <w:color w:val="2C5C86"/>
          <w:sz w:val="28"/>
          <w:szCs w:val="28"/>
        </w:rPr>
        <w:t>Essential Eligibility Requirements / Special Appointment Requirements</w:t>
      </w:r>
    </w:p>
    <w:p w14:paraId="11959D49" w14:textId="33BFB9E2" w:rsidR="00E95D36" w:rsidRDefault="00E95D36" w:rsidP="003275C9">
      <w:pPr>
        <w:spacing w:after="120" w:line="288" w:lineRule="auto"/>
      </w:pPr>
    </w:p>
    <w:p w14:paraId="258CF1A5" w14:textId="77777777" w:rsidR="00126DA1" w:rsidRDefault="00126DA1" w:rsidP="00126DA1">
      <w:pPr>
        <w:spacing w:after="120" w:line="288" w:lineRule="auto"/>
        <w:ind w:left="720" w:hanging="720"/>
      </w:pPr>
      <w:r>
        <w:t>1.</w:t>
      </w:r>
      <w:r>
        <w:tab/>
      </w:r>
      <w:r w:rsidRPr="001E255E">
        <w:t>Appointment is subject to a satisfactory Criminal Record Check conducted by the Department.</w:t>
      </w:r>
    </w:p>
    <w:p w14:paraId="5E6BF52C" w14:textId="6F24921B" w:rsidR="00E95D36" w:rsidRDefault="00E95D36" w:rsidP="00E95D36">
      <w:pPr>
        <w:spacing w:after="120" w:line="288" w:lineRule="auto"/>
      </w:pPr>
      <w:r>
        <w:t>2.</w:t>
      </w:r>
      <w:r>
        <w:tab/>
      </w:r>
      <w:r w:rsidR="006368F5" w:rsidRPr="006368F5">
        <w:t>Appointment is subject to a satisfactory Working with Children (WWC) Check.</w:t>
      </w:r>
    </w:p>
    <w:p w14:paraId="690605F9" w14:textId="4A57732C" w:rsidR="00EB5907" w:rsidRDefault="00EB5907" w:rsidP="00E95D36">
      <w:pPr>
        <w:spacing w:after="120" w:line="288" w:lineRule="auto"/>
      </w:pPr>
      <w:r>
        <w:t xml:space="preserve">3. </w:t>
      </w:r>
      <w:r>
        <w:tab/>
      </w:r>
      <w:r w:rsidRPr="00126DA1">
        <w:t>Appointment is subject to a satisfactory Client and Child Protection Check</w:t>
      </w:r>
      <w:r>
        <w:t>.</w:t>
      </w:r>
    </w:p>
    <w:p w14:paraId="78E2B513" w14:textId="410CCFFC" w:rsidR="00E95D36" w:rsidRDefault="007004F7" w:rsidP="00EB5907">
      <w:pPr>
        <w:spacing w:after="120" w:line="288" w:lineRule="auto"/>
        <w:ind w:left="720" w:hanging="720"/>
      </w:pPr>
      <w:r>
        <w:t>4</w:t>
      </w:r>
      <w:r w:rsidR="00E95D36">
        <w:t>.</w:t>
      </w:r>
      <w:r w:rsidR="00E95D36">
        <w:tab/>
      </w:r>
      <w:r w:rsidR="00EB5907">
        <w:t>Possession of a current Western Australian 'C' or 'C-A' Class Driver’s Licence or equivalent, and the ability to travel in response to organisational needs.  This requirement continues for the duration of employment in this position and from time-to-time production of the licence may be required upon request by the Department.</w:t>
      </w:r>
    </w:p>
    <w:p w14:paraId="45AFE9E5" w14:textId="7AA54100" w:rsidR="00EB5907" w:rsidRDefault="007004F7" w:rsidP="00EB5907">
      <w:pPr>
        <w:spacing w:after="120" w:line="288" w:lineRule="auto"/>
        <w:ind w:left="720" w:hanging="720"/>
      </w:pPr>
      <w:r>
        <w:t>5</w:t>
      </w:r>
      <w:r w:rsidR="00EB5907">
        <w:t xml:space="preserve">. </w:t>
      </w:r>
      <w:r w:rsidR="00EB5907">
        <w:tab/>
        <w:t>Ability to travel to regional or remote locations, including by light aircraft, and to stay overnight or for short periods.</w:t>
      </w:r>
    </w:p>
    <w:p w14:paraId="292488AE" w14:textId="17FA304E" w:rsidR="00D67DBB" w:rsidRPr="00EB5907" w:rsidRDefault="00D67DBB" w:rsidP="00D52E33">
      <w:pPr>
        <w:rPr>
          <w:highlight w:val="yellow"/>
        </w:rPr>
      </w:pPr>
    </w:p>
    <w:sectPr w:rsidR="00D67DBB" w:rsidRPr="00EB5907" w:rsidSect="00492C13">
      <w:headerReference w:type="even" r:id="rId11"/>
      <w:headerReference w:type="default" r:id="rId12"/>
      <w:footerReference w:type="default" r:id="rId13"/>
      <w:headerReference w:type="first" r:id="rId14"/>
      <w:pgSz w:w="11906" w:h="16838" w:code="9"/>
      <w:pgMar w:top="3119" w:right="851" w:bottom="1843" w:left="851"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3486" w14:textId="77777777" w:rsidR="00D01E7A" w:rsidRDefault="00D01E7A" w:rsidP="0094205D">
      <w:pPr>
        <w:spacing w:after="0" w:line="240" w:lineRule="auto"/>
      </w:pPr>
      <w:r>
        <w:separator/>
      </w:r>
    </w:p>
  </w:endnote>
  <w:endnote w:type="continuationSeparator" w:id="0">
    <w:p w14:paraId="10A74332" w14:textId="77777777" w:rsidR="00D01E7A" w:rsidRDefault="00D01E7A" w:rsidP="0094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689"/>
    </w:tblGrid>
    <w:tr w:rsidR="00492C13" w:rsidRPr="00492C13" w14:paraId="6332B700" w14:textId="77777777" w:rsidTr="00F813A6">
      <w:tc>
        <w:tcPr>
          <w:tcW w:w="8505" w:type="dxa"/>
        </w:tcPr>
        <w:p w14:paraId="1B7939C7" w14:textId="09312CF2" w:rsidR="00492C13" w:rsidRPr="00492C13" w:rsidRDefault="00237230" w:rsidP="00492C13">
          <w:r w:rsidRPr="00237230">
            <w:t>Family Safety Support Worker</w:t>
          </w:r>
          <w:r w:rsidR="00492C13" w:rsidRPr="00237230">
            <w:t xml:space="preserve">, </w:t>
          </w:r>
          <w:r w:rsidR="00492C13" w:rsidRPr="007004F7">
            <w:t>Generic</w:t>
          </w:r>
          <w:r w:rsidR="00492C13" w:rsidRPr="00237230">
            <w:t>, Level</w:t>
          </w:r>
          <w:r w:rsidRPr="00237230">
            <w:t xml:space="preserve"> 5</w:t>
          </w:r>
        </w:p>
      </w:tc>
      <w:tc>
        <w:tcPr>
          <w:tcW w:w="1689" w:type="dxa"/>
        </w:tcPr>
        <w:p w14:paraId="14AA4556" w14:textId="7EF2BB14" w:rsidR="00492C13" w:rsidRPr="00492C13" w:rsidRDefault="00492C13" w:rsidP="00492C13">
          <w:pPr>
            <w:jc w:val="right"/>
          </w:pPr>
          <w:r>
            <w:t xml:space="preserve">Page </w:t>
          </w:r>
          <w:r w:rsidRPr="14727508">
            <w:fldChar w:fldCharType="begin"/>
          </w:r>
          <w:r w:rsidRPr="14727508">
            <w:rPr>
              <w:sz w:val="22"/>
              <w:szCs w:val="22"/>
            </w:rPr>
            <w:instrText xml:space="preserve"> PAGE </w:instrText>
          </w:r>
          <w:r w:rsidRPr="14727508">
            <w:rPr>
              <w:sz w:val="22"/>
              <w:szCs w:val="22"/>
            </w:rPr>
            <w:fldChar w:fldCharType="separate"/>
          </w:r>
          <w:r>
            <w:rPr>
              <w:sz w:val="22"/>
              <w:szCs w:val="22"/>
            </w:rPr>
            <w:t>2</w:t>
          </w:r>
          <w:r w:rsidRPr="14727508">
            <w:fldChar w:fldCharType="end"/>
          </w:r>
          <w:r w:rsidRPr="14727508">
            <w:t xml:space="preserve"> of </w:t>
          </w:r>
          <w:r w:rsidRPr="14727508">
            <w:fldChar w:fldCharType="begin"/>
          </w:r>
          <w:r w:rsidRPr="14727508">
            <w:rPr>
              <w:sz w:val="22"/>
              <w:szCs w:val="22"/>
            </w:rPr>
            <w:instrText xml:space="preserve"> NUMPAGES  </w:instrText>
          </w:r>
          <w:r w:rsidRPr="14727508">
            <w:rPr>
              <w:sz w:val="22"/>
              <w:szCs w:val="22"/>
            </w:rPr>
            <w:fldChar w:fldCharType="separate"/>
          </w:r>
          <w:r>
            <w:rPr>
              <w:sz w:val="22"/>
              <w:szCs w:val="22"/>
            </w:rPr>
            <w:t>9</w:t>
          </w:r>
          <w:r w:rsidRPr="14727508">
            <w:fldChar w:fldCharType="end"/>
          </w:r>
        </w:p>
      </w:tc>
    </w:tr>
  </w:tbl>
  <w:p w14:paraId="1570A412" w14:textId="454E6BA7" w:rsidR="00492C13" w:rsidRPr="00492C13" w:rsidRDefault="00492C13" w:rsidP="0049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45D94" w14:textId="77777777" w:rsidR="00D01E7A" w:rsidRDefault="00D01E7A" w:rsidP="0094205D">
      <w:pPr>
        <w:spacing w:after="0" w:line="240" w:lineRule="auto"/>
      </w:pPr>
      <w:r>
        <w:separator/>
      </w:r>
    </w:p>
  </w:footnote>
  <w:footnote w:type="continuationSeparator" w:id="0">
    <w:p w14:paraId="7BE73EC0" w14:textId="77777777" w:rsidR="00D01E7A" w:rsidRDefault="00D01E7A" w:rsidP="00942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C341" w14:textId="788EA902" w:rsidR="00B718EF" w:rsidRDefault="00501393">
    <w:pPr>
      <w:pStyle w:val="Header"/>
    </w:pPr>
    <w:r>
      <w:rPr>
        <w:noProof/>
      </w:rPr>
      <w:pict w14:anchorId="0877D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5016" o:spid="_x0000_s1028" type="#_x0000_t136" style="position:absolute;margin-left:0;margin-top:0;width:513.8pt;height:205.5pt;rotation:315;z-index:-25165772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59B" w14:textId="1978B8AD" w:rsidR="0094205D" w:rsidRDefault="0094205D">
    <w:pPr>
      <w:pStyle w:val="Header"/>
    </w:pPr>
    <w:r>
      <w:rPr>
        <w:noProof/>
        <w:lang w:eastAsia="en-AU"/>
      </w:rPr>
      <w:drawing>
        <wp:anchor distT="0" distB="0" distL="114300" distR="114300" simplePos="0" relativeHeight="251656704" behindDoc="0" locked="0" layoutInCell="1" allowOverlap="1" wp14:anchorId="2D0564A2" wp14:editId="0A051466">
          <wp:simplePos x="0" y="0"/>
          <wp:positionH relativeFrom="page">
            <wp:align>right</wp:align>
          </wp:positionH>
          <wp:positionV relativeFrom="paragraph">
            <wp:posOffset>-107950</wp:posOffset>
          </wp:positionV>
          <wp:extent cx="7567200" cy="1440000"/>
          <wp:effectExtent l="0" t="0" r="0" b="8255"/>
          <wp:wrapSquare wrapText="bothSides"/>
          <wp:docPr id="3" name="Picture 3"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00" cy="1440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2BF3" w14:textId="31BC2232" w:rsidR="0094205D" w:rsidRPr="0094205D" w:rsidRDefault="0094205D" w:rsidP="0094205D">
    <w:pPr>
      <w:pStyle w:val="Header"/>
    </w:pPr>
    <w:r>
      <w:rPr>
        <w:noProof/>
        <w:lang w:eastAsia="en-AU"/>
      </w:rPr>
      <w:drawing>
        <wp:anchor distT="0" distB="0" distL="114300" distR="114300" simplePos="0" relativeHeight="251657728" behindDoc="0" locked="0" layoutInCell="1" allowOverlap="1" wp14:anchorId="36FB876D" wp14:editId="039ABFAB">
          <wp:simplePos x="0" y="0"/>
          <wp:positionH relativeFrom="page">
            <wp:posOffset>-21590</wp:posOffset>
          </wp:positionH>
          <wp:positionV relativeFrom="page">
            <wp:posOffset>15875</wp:posOffset>
          </wp:positionV>
          <wp:extent cx="7581600" cy="1440000"/>
          <wp:effectExtent l="0" t="0" r="635" b="8255"/>
          <wp:wrapSquare wrapText="bothSides"/>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6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BFB"/>
    <w:multiLevelType w:val="hybridMultilevel"/>
    <w:tmpl w:val="D60C4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E69E2"/>
    <w:multiLevelType w:val="multilevel"/>
    <w:tmpl w:val="532ACAA6"/>
    <w:lvl w:ilvl="0">
      <w:start w:val="1"/>
      <w:numFmt w:val="decimal"/>
      <w:lvlText w:val="%1."/>
      <w:lvlJc w:val="left"/>
      <w:pPr>
        <w:ind w:left="360" w:hanging="360"/>
      </w:pPr>
      <w:rPr>
        <w:b/>
        <w:bCs/>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2" w15:restartNumberingAfterBreak="0">
    <w:nsid w:val="2AE264B2"/>
    <w:multiLevelType w:val="hybridMultilevel"/>
    <w:tmpl w:val="7AE88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8915552"/>
    <w:multiLevelType w:val="hybridMultilevel"/>
    <w:tmpl w:val="CE8ED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FAE1280"/>
    <w:multiLevelType w:val="multilevel"/>
    <w:tmpl w:val="F4FAC8F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6804770"/>
    <w:multiLevelType w:val="multilevel"/>
    <w:tmpl w:val="CF64CA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BB5BCF"/>
    <w:multiLevelType w:val="multilevel"/>
    <w:tmpl w:val="30DCD24A"/>
    <w:lvl w:ilvl="0">
      <w:start w:val="1"/>
      <w:numFmt w:val="decimal"/>
      <w:lvlText w:val="%1."/>
      <w:lvlJc w:val="left"/>
      <w:pPr>
        <w:ind w:left="360" w:hanging="360"/>
      </w:pPr>
      <w:rPr>
        <w:b/>
        <w:bCs/>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 w15:restartNumberingAfterBreak="0">
    <w:nsid w:val="604F6FB8"/>
    <w:multiLevelType w:val="multilevel"/>
    <w:tmpl w:val="B3A07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BodyText"/>
      <w:lvlText w:val="%3.1."/>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44255899">
    <w:abstractNumId w:val="2"/>
  </w:num>
  <w:num w:numId="2" w16cid:durableId="1792359676">
    <w:abstractNumId w:val="3"/>
  </w:num>
  <w:num w:numId="3" w16cid:durableId="1710764348">
    <w:abstractNumId w:val="0"/>
  </w:num>
  <w:num w:numId="4" w16cid:durableId="594048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5538106">
    <w:abstractNumId w:val="1"/>
  </w:num>
  <w:num w:numId="6" w16cid:durableId="1119421378">
    <w:abstractNumId w:val="5"/>
  </w:num>
  <w:num w:numId="7" w16cid:durableId="375937137">
    <w:abstractNumId w:val="7"/>
  </w:num>
  <w:num w:numId="8" w16cid:durableId="599219702">
    <w:abstractNumId w:val="7"/>
  </w:num>
  <w:num w:numId="9" w16cid:durableId="1478717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5D"/>
    <w:rsid w:val="00011D76"/>
    <w:rsid w:val="000455CF"/>
    <w:rsid w:val="00077B81"/>
    <w:rsid w:val="000964DE"/>
    <w:rsid w:val="000D6B91"/>
    <w:rsid w:val="000E1FD5"/>
    <w:rsid w:val="000E3BFA"/>
    <w:rsid w:val="001267CB"/>
    <w:rsid w:val="00126DA1"/>
    <w:rsid w:val="00136D69"/>
    <w:rsid w:val="001476F3"/>
    <w:rsid w:val="00171621"/>
    <w:rsid w:val="001D5365"/>
    <w:rsid w:val="001E1B87"/>
    <w:rsid w:val="00220841"/>
    <w:rsid w:val="00222B2F"/>
    <w:rsid w:val="00237230"/>
    <w:rsid w:val="002C6D18"/>
    <w:rsid w:val="002D411B"/>
    <w:rsid w:val="002E7141"/>
    <w:rsid w:val="003275C9"/>
    <w:rsid w:val="00343BE8"/>
    <w:rsid w:val="003D120E"/>
    <w:rsid w:val="003E0BB3"/>
    <w:rsid w:val="003F1D19"/>
    <w:rsid w:val="00416E62"/>
    <w:rsid w:val="00425740"/>
    <w:rsid w:val="004752AF"/>
    <w:rsid w:val="00490272"/>
    <w:rsid w:val="00492C13"/>
    <w:rsid w:val="004A0EB5"/>
    <w:rsid w:val="004A6D01"/>
    <w:rsid w:val="00501393"/>
    <w:rsid w:val="005140DB"/>
    <w:rsid w:val="0051468C"/>
    <w:rsid w:val="005A2DCF"/>
    <w:rsid w:val="005B3740"/>
    <w:rsid w:val="005E6DD1"/>
    <w:rsid w:val="005F17DB"/>
    <w:rsid w:val="00603360"/>
    <w:rsid w:val="006368F5"/>
    <w:rsid w:val="00647EDE"/>
    <w:rsid w:val="006543B6"/>
    <w:rsid w:val="0069567D"/>
    <w:rsid w:val="006B18A6"/>
    <w:rsid w:val="006D3077"/>
    <w:rsid w:val="006F226E"/>
    <w:rsid w:val="007004F7"/>
    <w:rsid w:val="007317DF"/>
    <w:rsid w:val="0075637D"/>
    <w:rsid w:val="00771F90"/>
    <w:rsid w:val="007F044C"/>
    <w:rsid w:val="00847E0B"/>
    <w:rsid w:val="00873572"/>
    <w:rsid w:val="008C3DB5"/>
    <w:rsid w:val="008D10DE"/>
    <w:rsid w:val="008D6A50"/>
    <w:rsid w:val="00915469"/>
    <w:rsid w:val="0094205D"/>
    <w:rsid w:val="009475F9"/>
    <w:rsid w:val="00A6355C"/>
    <w:rsid w:val="00A65176"/>
    <w:rsid w:val="00A81990"/>
    <w:rsid w:val="00AA566E"/>
    <w:rsid w:val="00AC7587"/>
    <w:rsid w:val="00AD4714"/>
    <w:rsid w:val="00AE7524"/>
    <w:rsid w:val="00B21241"/>
    <w:rsid w:val="00B34BD1"/>
    <w:rsid w:val="00B369C9"/>
    <w:rsid w:val="00B718EF"/>
    <w:rsid w:val="00B842EC"/>
    <w:rsid w:val="00B92928"/>
    <w:rsid w:val="00BB5991"/>
    <w:rsid w:val="00BF0062"/>
    <w:rsid w:val="00C052B6"/>
    <w:rsid w:val="00C9306E"/>
    <w:rsid w:val="00D01E7A"/>
    <w:rsid w:val="00D02EFE"/>
    <w:rsid w:val="00D52E33"/>
    <w:rsid w:val="00D67DBB"/>
    <w:rsid w:val="00D80B38"/>
    <w:rsid w:val="00E10AD4"/>
    <w:rsid w:val="00E95D36"/>
    <w:rsid w:val="00EA4582"/>
    <w:rsid w:val="00EB5907"/>
    <w:rsid w:val="00ED0B72"/>
    <w:rsid w:val="00F06918"/>
    <w:rsid w:val="00F57027"/>
    <w:rsid w:val="00F749C2"/>
    <w:rsid w:val="00F813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9BF5D"/>
  <w15:chartTrackingRefBased/>
  <w15:docId w15:val="{BAF71982-C873-4A0D-B983-79107C75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05D"/>
  </w:style>
  <w:style w:type="paragraph" w:styleId="Footer">
    <w:name w:val="footer"/>
    <w:basedOn w:val="Normal"/>
    <w:link w:val="FooterChar"/>
    <w:uiPriority w:val="99"/>
    <w:unhideWhenUsed/>
    <w:rsid w:val="009420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205D"/>
  </w:style>
  <w:style w:type="table" w:styleId="TableGrid">
    <w:name w:val="Table Grid"/>
    <w:basedOn w:val="TableNormal"/>
    <w:uiPriority w:val="39"/>
    <w:rsid w:val="00492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57027"/>
    <w:pPr>
      <w:ind w:left="720"/>
      <w:contextualSpacing/>
    </w:pPr>
  </w:style>
  <w:style w:type="character" w:customStyle="1" w:styleId="ui-provider">
    <w:name w:val="ui-provider"/>
    <w:basedOn w:val="DefaultParagraphFont"/>
    <w:rsid w:val="00AD4714"/>
  </w:style>
  <w:style w:type="paragraph" w:styleId="BodyText">
    <w:name w:val="Body Text"/>
    <w:basedOn w:val="Normal"/>
    <w:link w:val="BodyTextChar"/>
    <w:autoRedefine/>
    <w:unhideWhenUsed/>
    <w:qFormat/>
    <w:rsid w:val="00343BE8"/>
    <w:pPr>
      <w:numPr>
        <w:ilvl w:val="2"/>
        <w:numId w:val="7"/>
      </w:numPr>
      <w:tabs>
        <w:tab w:val="left" w:pos="0"/>
      </w:tabs>
      <w:spacing w:after="120" w:line="288" w:lineRule="auto"/>
      <w:jc w:val="both"/>
    </w:pPr>
    <w:rPr>
      <w:rFonts w:eastAsia="Arial"/>
      <w:lang w:val="en-GB"/>
    </w:rPr>
  </w:style>
  <w:style w:type="character" w:customStyle="1" w:styleId="BodyTextChar">
    <w:name w:val="Body Text Char"/>
    <w:basedOn w:val="DefaultParagraphFont"/>
    <w:link w:val="BodyText"/>
    <w:rsid w:val="00343BE8"/>
    <w:rPr>
      <w:rFonts w:eastAsia="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540">
      <w:bodyDiv w:val="1"/>
      <w:marLeft w:val="0"/>
      <w:marRight w:val="0"/>
      <w:marTop w:val="0"/>
      <w:marBottom w:val="0"/>
      <w:divBdr>
        <w:top w:val="none" w:sz="0" w:space="0" w:color="auto"/>
        <w:left w:val="none" w:sz="0" w:space="0" w:color="auto"/>
        <w:bottom w:val="none" w:sz="0" w:space="0" w:color="auto"/>
        <w:right w:val="none" w:sz="0" w:space="0" w:color="auto"/>
      </w:divBdr>
    </w:div>
    <w:div w:id="431324540">
      <w:bodyDiv w:val="1"/>
      <w:marLeft w:val="0"/>
      <w:marRight w:val="0"/>
      <w:marTop w:val="0"/>
      <w:marBottom w:val="0"/>
      <w:divBdr>
        <w:top w:val="none" w:sz="0" w:space="0" w:color="auto"/>
        <w:left w:val="none" w:sz="0" w:space="0" w:color="auto"/>
        <w:bottom w:val="none" w:sz="0" w:space="0" w:color="auto"/>
        <w:right w:val="none" w:sz="0" w:space="0" w:color="auto"/>
      </w:divBdr>
    </w:div>
    <w:div w:id="504244062">
      <w:bodyDiv w:val="1"/>
      <w:marLeft w:val="0"/>
      <w:marRight w:val="0"/>
      <w:marTop w:val="0"/>
      <w:marBottom w:val="0"/>
      <w:divBdr>
        <w:top w:val="none" w:sz="0" w:space="0" w:color="auto"/>
        <w:left w:val="none" w:sz="0" w:space="0" w:color="auto"/>
        <w:bottom w:val="none" w:sz="0" w:space="0" w:color="auto"/>
        <w:right w:val="none" w:sz="0" w:space="0" w:color="auto"/>
      </w:divBdr>
    </w:div>
    <w:div w:id="612057361">
      <w:bodyDiv w:val="1"/>
      <w:marLeft w:val="0"/>
      <w:marRight w:val="0"/>
      <w:marTop w:val="0"/>
      <w:marBottom w:val="0"/>
      <w:divBdr>
        <w:top w:val="none" w:sz="0" w:space="0" w:color="auto"/>
        <w:left w:val="none" w:sz="0" w:space="0" w:color="auto"/>
        <w:bottom w:val="none" w:sz="0" w:space="0" w:color="auto"/>
        <w:right w:val="none" w:sz="0" w:space="0" w:color="auto"/>
      </w:divBdr>
    </w:div>
    <w:div w:id="1019548920">
      <w:bodyDiv w:val="1"/>
      <w:marLeft w:val="0"/>
      <w:marRight w:val="0"/>
      <w:marTop w:val="0"/>
      <w:marBottom w:val="0"/>
      <w:divBdr>
        <w:top w:val="none" w:sz="0" w:space="0" w:color="auto"/>
        <w:left w:val="none" w:sz="0" w:space="0" w:color="auto"/>
        <w:bottom w:val="none" w:sz="0" w:space="0" w:color="auto"/>
        <w:right w:val="none" w:sz="0" w:space="0" w:color="auto"/>
      </w:divBdr>
    </w:div>
    <w:div w:id="1440954685">
      <w:bodyDiv w:val="1"/>
      <w:marLeft w:val="0"/>
      <w:marRight w:val="0"/>
      <w:marTop w:val="0"/>
      <w:marBottom w:val="0"/>
      <w:divBdr>
        <w:top w:val="none" w:sz="0" w:space="0" w:color="auto"/>
        <w:left w:val="none" w:sz="0" w:space="0" w:color="auto"/>
        <w:bottom w:val="none" w:sz="0" w:space="0" w:color="auto"/>
        <w:right w:val="none" w:sz="0" w:space="0" w:color="auto"/>
      </w:divBdr>
    </w:div>
    <w:div w:id="1616249776">
      <w:bodyDiv w:val="1"/>
      <w:marLeft w:val="0"/>
      <w:marRight w:val="0"/>
      <w:marTop w:val="0"/>
      <w:marBottom w:val="0"/>
      <w:divBdr>
        <w:top w:val="none" w:sz="0" w:space="0" w:color="auto"/>
        <w:left w:val="none" w:sz="0" w:space="0" w:color="auto"/>
        <w:bottom w:val="none" w:sz="0" w:space="0" w:color="auto"/>
        <w:right w:val="none" w:sz="0" w:space="0" w:color="auto"/>
      </w:divBdr>
    </w:div>
    <w:div w:id="1751078108">
      <w:bodyDiv w:val="1"/>
      <w:marLeft w:val="0"/>
      <w:marRight w:val="0"/>
      <w:marTop w:val="0"/>
      <w:marBottom w:val="0"/>
      <w:divBdr>
        <w:top w:val="none" w:sz="0" w:space="0" w:color="auto"/>
        <w:left w:val="none" w:sz="0" w:space="0" w:color="auto"/>
        <w:bottom w:val="none" w:sz="0" w:space="0" w:color="auto"/>
        <w:right w:val="none" w:sz="0" w:space="0" w:color="auto"/>
      </w:divBdr>
    </w:div>
    <w:div w:id="177216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notes xmlns="6a393f6b-8c99-4fde-9a33-938d668bc734">014990
014992
014994
014996
014998
016311
016341</Reviewnotes>
    <Branch xmlns="15946499-f577-4098-96bc-48df851b8c1c">District Office</Branch>
    <Division xmlns="15946499-f577-4098-96bc-48df851b8c1c">Community Services</Division>
    <LegacyPosNo xmlns="6a393f6b-8c99-4fde-9a33-938d668bc734" xsi:nil="true"/>
    <Review_x0020_Notes xmlns="6a393f6b-8c99-4fde-9a33-938d668bc734">Reviewed by Brad Leite</Review_x0020_Notes>
    <Individual xmlns="6a393f6b-8c99-4fde-9a33-938d668bc734">false</Individual>
    <Classification xmlns="6a393f6b-8c99-4fde-9a33-938d668bc734">Level 5</Classification>
    <Reviewed xmlns="6a393f6b-8c99-4fde-9a33-938d668bc734">yes1</Reviewed>
    <Position_x0020_Number xmlns="15946499-f577-4098-96bc-48df851b8c1c">Generic</Position_x0020_Number>
    <Former_x0020_Agency xmlns="15946499-f577-4098-96bc-48df851b8c1c" xsi:nil="true"/>
    <Specified_x0020_Calling_x0020_Group xmlns="15946499-f577-4098-96bc-48df851b8c1c">None</Specified_x0020_Calling_x0020_Group>
    <Directorate xmlns="6a393f6b-8c99-4fde-9a33-938d668bc734">Service Delivery</Director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4A4F38D5BC734B9B37DEF271743949" ma:contentTypeVersion="35" ma:contentTypeDescription="Create a new document." ma:contentTypeScope="" ma:versionID="21632dcaeec9c272365d9b2133a7d24b">
  <xsd:schema xmlns:xsd="http://www.w3.org/2001/XMLSchema" xmlns:xs="http://www.w3.org/2001/XMLSchema" xmlns:p="http://schemas.microsoft.com/office/2006/metadata/properties" xmlns:ns1="6a393f6b-8c99-4fde-9a33-938d668bc734" xmlns:ns3="15946499-f577-4098-96bc-48df851b8c1c" xmlns:ns4="aca54a15-1931-4ef4-9053-a047ee049b02" targetNamespace="http://schemas.microsoft.com/office/2006/metadata/properties" ma:root="true" ma:fieldsID="ac96b4f1af12d1efb123b247b3f1852d" ns1:_="" ns3:_="" ns4:_="">
    <xsd:import namespace="6a393f6b-8c99-4fde-9a33-938d668bc734"/>
    <xsd:import namespace="15946499-f577-4098-96bc-48df851b8c1c"/>
    <xsd:import namespace="aca54a15-1931-4ef4-9053-a047ee049b02"/>
    <xsd:element name="properties">
      <xsd:complexType>
        <xsd:sequence>
          <xsd:element name="documentManagement">
            <xsd:complexType>
              <xsd:all>
                <xsd:element ref="ns1:Reviewed" minOccurs="0"/>
                <xsd:element ref="ns1:Individual" minOccurs="0"/>
                <xsd:element ref="ns3:Position_x0020_Number"/>
                <xsd:element ref="ns1:Reviewnotes" minOccurs="0"/>
                <xsd:element ref="ns1:Classification" minOccurs="0"/>
                <xsd:element ref="ns1:LegacyPosNo" minOccurs="0"/>
                <xsd:element ref="ns3:Division" minOccurs="0"/>
                <xsd:element ref="ns1:Directorate" minOccurs="0"/>
                <xsd:element ref="ns3:Branch" minOccurs="0"/>
                <xsd:element ref="ns3:Former_x0020_Agency" minOccurs="0"/>
                <xsd:element ref="ns3:Specified_x0020_Calling_x0020_Group" minOccurs="0"/>
                <xsd:element ref="ns1:Review_x0020_Notes" minOccurs="0"/>
                <xsd:element ref="ns3:MediaServiceMetadata" minOccurs="0"/>
                <xsd:element ref="ns3:MediaServiceFastMetadata" minOccurs="0"/>
                <xsd:element ref="ns4:SharedWithUsers" minOccurs="0"/>
                <xsd:element ref="ns4:SharedWithDetails" minOccurs="0"/>
                <xsd:element ref="ns1:MediaServiceAutoKeyPoints" minOccurs="0"/>
                <xsd:element ref="ns1: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3f6b-8c99-4fde-9a33-938d668bc734" elementFormDefault="qualified">
    <xsd:import namespace="http://schemas.microsoft.com/office/2006/documentManagement/types"/>
    <xsd:import namespace="http://schemas.microsoft.com/office/infopath/2007/PartnerControls"/>
    <xsd:element name="Reviewed" ma:index="0" nillable="true" ma:displayName="Reviewed" ma:default="No" ma:format="Dropdown" ma:internalName="Reviewed">
      <xsd:simpleType>
        <xsd:restriction base="dms:Choice">
          <xsd:enumeration value="No"/>
          <xsd:enumeration value="yes1"/>
          <xsd:enumeration value="yes3"/>
          <xsd:enumeration value="abolished"/>
          <xsd:enumeration value="Under Review"/>
          <xsd:enumeration value="convert to generic"/>
          <xsd:enumeration value="issue"/>
          <xsd:enumeration value="issue2"/>
          <xsd:enumeration value="yes"/>
          <xsd:enumeration value="yes2"/>
          <xsd:enumeration value="other"/>
          <xsd:enumeration value="NOT UPDATED"/>
          <xsd:enumeration value="BUSINESS RVW REQD"/>
        </xsd:restriction>
      </xsd:simpleType>
    </xsd:element>
    <xsd:element name="Individual" ma:index="1" nillable="true" ma:displayName="Individual" ma:default="0" ma:description="Check yes if this is an individual JDF (not generic)" ma:format="Dropdown" ma:internalName="Individual" ma:readOnly="false">
      <xsd:simpleType>
        <xsd:restriction base="dms:Boolean"/>
      </xsd:simpleType>
    </xsd:element>
    <xsd:element name="Reviewnotes" ma:index="5" nillable="true" ma:displayName="Pos No. Under Generic" ma:description="Please list all positions numbers that are relevant to this JDF." ma:format="Dropdown" ma:internalName="Reviewnotes" ma:readOnly="false">
      <xsd:simpleType>
        <xsd:restriction base="dms:Note">
          <xsd:maxLength value="255"/>
        </xsd:restriction>
      </xsd:simpleType>
    </xsd:element>
    <xsd:element name="Classification" ma:index="6" nillable="true" ma:displayName="Classification" ma:format="Dropdown" ma:internalName="Classification">
      <xsd:simpleType>
        <xsd:restriction base="dms:Choice">
          <xsd:enumeration value="Level 1"/>
          <xsd:enumeration value="Level 2"/>
          <xsd:enumeration value="Level 2/3"/>
          <xsd:enumeration value="Level 2/4 (NQ)"/>
          <xsd:enumeration value="Level 3"/>
          <xsd:enumeration value="Level 4"/>
          <xsd:enumeration value="Level 4/5"/>
          <xsd:enumeration value="Level 5"/>
          <xsd:enumeration value="Level 6"/>
          <xsd:enumeration value="Level 7"/>
          <xsd:enumeration value="Level 8"/>
          <xsd:enumeration value="Level 9"/>
          <xsd:enumeration value="SC Level 1"/>
          <xsd:enumeration value="SC Level 2"/>
          <xsd:enumeration value="SC Level 2/3"/>
          <xsd:enumeration value="SC Level 3"/>
          <xsd:enumeration value="SC Level 3/4"/>
          <xsd:enumeration value="SC Level 4"/>
          <xsd:enumeration value="SC Level 4/5"/>
          <xsd:enumeration value="SC Level 5"/>
          <xsd:enumeration value="SC Level 6"/>
          <xsd:enumeration value="SC Level 7"/>
          <xsd:enumeration value="PSA Class 1"/>
          <xsd:enumeration value="PSA Class 2"/>
          <xsd:enumeration value="PSA Class 3"/>
          <xsd:enumeration value="PSA Class 4"/>
          <xsd:enumeration value="SDPS (SAT)"/>
          <xsd:enumeration value="FSO L2"/>
          <xsd:enumeration value="ST L1"/>
          <xsd:enumeration value="ST L2"/>
          <xsd:enumeration value="ST L3"/>
          <xsd:enumeration value="ST L4"/>
          <xsd:enumeration value="SW L1/2"/>
          <xsd:enumeration value="SW L5"/>
          <xsd:enumeration value="SW L6"/>
          <xsd:enumeration value="SW L10"/>
          <xsd:enumeration value="OTHER"/>
          <xsd:enumeration value="RNL1"/>
          <xsd:enumeration value="RNL2"/>
          <xsd:enumeration value="SRN L1"/>
          <xsd:enumeration value="SRN L5"/>
        </xsd:restriction>
      </xsd:simpleType>
    </xsd:element>
    <xsd:element name="LegacyPosNo" ma:index="7" nillable="true" ma:displayName="Legacy Pos No" ma:description="Housing, DSC or DLGC Position Number" ma:format="Dropdown" ma:internalName="LegacyPosNo" ma:readOnly="false">
      <xsd:simpleType>
        <xsd:restriction base="dms:Note">
          <xsd:maxLength value="255"/>
        </xsd:restriction>
      </xsd:simpleType>
    </xsd:element>
    <xsd:element name="Directorate" ma:index="9" nillable="true" ma:displayName="Directorate" ma:format="Dropdown" ma:internalName="Directorate">
      <xsd:simpleType>
        <xsd:union memberTypes="dms:Text">
          <xsd:simpleType>
            <xsd:restriction base="dms:Choice">
              <xsd:enumeration value="Various"/>
              <xsd:enumeration value="Service Delivery / Statewide Services"/>
              <xsd:enumeration value="Service Deliivery / Specialised Care and Accommodation"/>
              <xsd:enumeration value="Serv D / State-W / SCAS"/>
              <xsd:enumeration value="Aboriginal Outcomes"/>
              <xsd:enumeration value="AO Business Services"/>
              <xsd:enumeration value="AO Office of the ADG"/>
              <xsd:enumeration value="AO Priority Initiatives"/>
              <xsd:enumeration value="Community Services"/>
              <xsd:enumeration value="Office of the DDG CS"/>
              <xsd:enumeration value="CS Executive Services"/>
              <xsd:enumeration value="CS Priority Initiatives"/>
              <xsd:enumeration value="Emergency Relief and Support"/>
              <xsd:enumeration value="Service Design and Operational Improvement"/>
              <xsd:enumeration value="Service Delivery"/>
              <xsd:enumeration value="Specialised Care and Accommodation"/>
              <xsd:enumeration value="Statewide Services"/>
              <xsd:enumeration value="Business and Operational Support Services"/>
              <xsd:enumeration value="Aboriginal Housing Central"/>
              <xsd:enumeration value="BOSS Executive"/>
              <xsd:enumeration value="Contracting"/>
              <xsd:enumeration value="Facilities"/>
              <xsd:enumeration value="Finance"/>
              <xsd:enumeration value="Information Services"/>
              <xsd:enumeration value="Governance, Integrity and Reform"/>
              <xsd:enumeration value="GIR Executive"/>
              <xsd:enumeration value="Governance, Performance and Insights"/>
              <xsd:enumeration value="Legal Services"/>
              <xsd:enumeration value="Professional Standards"/>
              <xsd:enumeration value="Regulation and Quality"/>
              <xsd:enumeration value="Housing and Assets"/>
              <xsd:enumeration value="Construction"/>
              <xsd:enumeration value="H&amp;A Executive"/>
              <xsd:enumeration value="H&amp;A Kimberley Flood 2023"/>
              <xsd:enumeration value="Maintenance"/>
              <xsd:enumeration value="Operations"/>
              <xsd:enumeration value="Program Management Office"/>
              <xsd:enumeration value="Strategy, Planning &amp; Policy"/>
              <xsd:enumeration value="Office of the Director General"/>
              <xsd:enumeration value="Capability Performance and Planning"/>
              <xsd:enumeration value="Director General Support"/>
              <xsd:enumeration value="ODG Executive Services"/>
              <xsd:enumeration value="People"/>
              <xsd:enumeration value="Employee and Industrial Relations"/>
              <xsd:enumeration value="Covid Management Incident Team"/>
              <xsd:enumeration value="Workplace Relations"/>
              <xsd:enumeration value="Human Resources"/>
              <xsd:enumeration value="People Executive"/>
              <xsd:enumeration value="People Executive Services"/>
              <xsd:enumeration value="Work Health and Safety"/>
              <xsd:enumeration value="Strategy and Partnerships"/>
              <xsd:enumeration value="Family Domestic Violence"/>
              <xsd:enumeration value="Office of Disability"/>
              <xsd:enumeration value="S&amp;P Executive"/>
              <xsd:enumeration value="S&amp;P Executive Services"/>
              <xsd:enumeration value="Specialist Child Protection"/>
              <xsd:enumeration value="Strategy (S&amp;P)"/>
            </xsd:restriction>
          </xsd:simpleType>
        </xsd:union>
      </xsd:simpleType>
    </xsd:element>
    <xsd:element name="Review_x0020_Notes" ma:index="14" nillable="true" ma:displayName="Review Notes" ma:internalName="Review_x0020_Notes" ma:readOnly="fals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46499-f577-4098-96bc-48df851b8c1c" elementFormDefault="qualified">
    <xsd:import namespace="http://schemas.microsoft.com/office/2006/documentManagement/types"/>
    <xsd:import namespace="http://schemas.microsoft.com/office/infopath/2007/PartnerControls"/>
    <xsd:element name="Position_x0020_Number" ma:index="4" ma:displayName="Position No" ma:format="Dropdown" ma:indexed="true" ma:internalName="Position_x0020_Number" ma:readOnly="false">
      <xsd:simpleType>
        <xsd:restriction base="dms:Text">
          <xsd:maxLength value="255"/>
        </xsd:restriction>
      </xsd:simpleType>
    </xsd:element>
    <xsd:element name="Division" ma:index="8" nillable="true" ma:displayName="Division" ma:format="Dropdown" ma:internalName="Division" ma:readOnly="false">
      <xsd:simpleType>
        <xsd:union memberTypes="dms:Text">
          <xsd:simpleType>
            <xsd:restriction base="dms:Choice">
              <xsd:enumeration value="Aboriginal Outcomes"/>
              <xsd:enumeration value="Business and Operational Support Services"/>
              <xsd:enumeration value="Community Services"/>
              <xsd:enumeration value="Governance, Integrity and Reform"/>
              <xsd:enumeration value="Housing and Assets"/>
              <xsd:enumeration value="Office of the Director General"/>
              <xsd:enumeration value="People"/>
              <xsd:enumeration value="Strategy and Partnerships"/>
              <xsd:enumeration value="(Legacy)"/>
              <xsd:enumeration value="Various"/>
            </xsd:restriction>
          </xsd:simpleType>
        </xsd:union>
      </xsd:simpleType>
    </xsd:element>
    <xsd:element name="Branch" ma:index="10" nillable="true" ma:displayName="Branch" ma:format="Dropdown" ma:internalName="Branch">
      <xsd:simpleType>
        <xsd:union memberTypes="dms:Text">
          <xsd:simpleType>
            <xsd:restriction base="dms:Choice">
              <xsd:enumeration value="Various"/>
              <xsd:enumeration value="Regional"/>
              <xsd:enumeration value="District Office"/>
              <xsd:enumeration value="Aboriginal Outcomes"/>
              <xsd:enumeration value="AO Business Services"/>
              <xsd:enumeration value="Aboriginal Workforce Support"/>
              <xsd:enumeration value="Strategy and Accountability"/>
              <xsd:enumeration value="AO - Office of the ADG"/>
              <xsd:enumeration value="AO Priority Initiatives"/>
              <xsd:enumeration value="Best Practice Partnerships"/>
              <xsd:enumeration value="Cultural Competence &amp; Response"/>
              <xsd:enumeration value="Community Services"/>
              <xsd:enumeration value="Business and Practice Improvement"/>
              <xsd:enumeration value="Disability Justice Service"/>
              <xsd:enumeration value="Individualised Services"/>
              <xsd:enumeration value="Intervention Support Services"/>
              <xsd:enumeration value="Residential Care"/>
              <xsd:enumeration value="Secure Care"/>
              <xsd:enumeration value="Supported Community Living"/>
              <xsd:enumeration value="Individualised Services"/>
              <xsd:enumeration value="Intervention Support Services"/>
              <xsd:enumeration value="CS Central Business Support"/>
              <xsd:enumeration value="CS Project Governance"/>
              <xsd:enumeration value="Child Protection Reporting"/>
              <xsd:enumeration value="Public Housing Reporting"/>
              <xsd:enumeration value="CS Executive Services"/>
              <xsd:enumeration value="CS Priority Initiatives"/>
              <xsd:enumeration value="Service Delivery Executive"/>
              <xsd:enumeration value="Emergency Services"/>
              <xsd:enumeration value="ERS - Operations/Central Admin"/>
              <xsd:enumeration value="ERS - Control/Admin (PMO)"/>
              <xsd:enumeration value="ERS - Executive"/>
              <xsd:enumeration value="ERS - Strategy - ES Review"/>
              <xsd:enumeration value="East Metropolitan Region"/>
              <xsd:enumeration value="Goldfields Region"/>
              <xsd:enumeration value="Great Southern Region"/>
              <xsd:enumeration value="Kimberley Region"/>
              <xsd:enumeration value="Mid West Region"/>
              <xsd:enumeration value="North Metropolitan Region"/>
              <xsd:enumeration value="Pilbara Region"/>
              <xsd:enumeration value="South Metropolitan Region"/>
              <xsd:enumeration value="South West Region"/>
              <xsd:enumeration value="Statewide Referral and Response Service"/>
              <xsd:enumeration value="Wheatbelt Region"/>
              <xsd:enumeration value="Adoption Team"/>
              <xsd:enumeration value="Child and Carer Connection Hub"/>
              <xsd:enumeration value="Client Services"/>
              <xsd:enumeration value="Fostering and Family Care"/>
              <xsd:enumeration value="Local Operations (DS)"/>
              <xsd:enumeration value="Hardship Utility Grant Scheme"/>
              <xsd:enumeration value="Neurodevelopmental Disability Assessment Service"/>
              <xsd:enumeration value="Psych Services"/>
              <xsd:enumeration value="Seniors Card Centre"/>
              <xsd:enumeration value="Statewide Services Executive"/>
              <xsd:enumeration value="Statewide Services Business Support"/>
              <xsd:enumeration value="Service Delivery Implementation"/>
              <xsd:enumeration value="Out of Home Care"/>
              <xsd:enumeration value="Housing Practice and Support"/>
              <xsd:enumeration value="Disability and Seniors Support"/>
              <xsd:enumeration value="Child Protection Practice and Support"/>
              <xsd:enumeration value="Service Design and Operational Improvement"/>
              <xsd:enumeration value="Business and Operational Support Services"/>
              <xsd:enumeration value="Aboriginal Housing Central"/>
              <xsd:enumeration value="BOSS Executive"/>
              <xsd:enumeration value="1Finance Project"/>
              <xsd:enumeration value="Business Improvement"/>
              <xsd:enumeration value="Commissioning"/>
              <xsd:enumeration value="Financial Reform and Regulation"/>
              <xsd:enumeration value="Contracting"/>
              <xsd:enumeration value="Community Services Contract Management"/>
              <xsd:enumeration value="Compliance and Assurance"/>
              <xsd:enumeration value="Contracting Executive"/>
              <xsd:enumeration value="Procurement and Grants"/>
              <xsd:enumeration value="Strategic Contracting"/>
              <xsd:enumeration value="Facilities Executive"/>
              <xsd:enumeration value="Facilities Management"/>
              <xsd:enumeration value="Facilities Strategic Planning and Projects"/>
              <xsd:enumeration value="Management Accounting and Financial Analysis"/>
              <xsd:enumeration value="Corporate Information"/>
              <xsd:enumeration value="IS Service Delivery"/>
              <xsd:enumeration value="Information Security and Governance"/>
              <xsd:enumeration value="Office of the CIO"/>
              <xsd:enumeration value="Strategy and Engagement"/>
              <xsd:enumeration value="Technology"/>
              <xsd:enumeration value="Governance, Integrity and Reform"/>
              <xsd:enumeration value="GIR Executive"/>
              <xsd:enumeration value="Communities Data Office"/>
              <xsd:enumeration value="GPI Executive"/>
              <xsd:enumeration value="Government Priorities"/>
              <xsd:enumeration value="Organisational Performance"/>
              <xsd:enumeration value="Remote Communities"/>
              <xsd:enumeration value="Advisory Services and Legislation"/>
              <xsd:enumeration value="Commercial, Property and Projects"/>
              <xsd:enumeration value="Legal Services"/>
              <xsd:enumeration value="Legal and Practice Management"/>
              <xsd:enumeration value="Litigation and Dispute Resolution"/>
              <xsd:enumeration value="Audit"/>
              <xsd:enumeration value="Corruption Prevention and Education"/>
              <xsd:enumeration value="Duty of Care and Complaints"/>
              <xsd:enumeration value="Investigations"/>
              <xsd:enumeration value="Professional Standards Executive"/>
              <xsd:enumeration value="Risk Assurance and BCP"/>
              <xsd:enumeration value="Community Housing Registration"/>
              <xsd:enumeration value="Education and Care Regulation"/>
              <xsd:enumeration value="NDIS Screening"/>
              <xsd:enumeration value="Regulation and Quality"/>
              <xsd:enumeration value="Regulation and Quality Executive"/>
              <xsd:enumeration value="Regulatory Compliance"/>
              <xsd:enumeration value="Sector Service Development"/>
              <xsd:enumeration value="Standards Monitoring"/>
              <xsd:enumeration value="Working with Children Screening"/>
              <xsd:enumeration value="Housing and Assets"/>
              <xsd:enumeration value="C1 - SHERP/HHIP New Builds"/>
              <xsd:enumeration value="C2 - SHERP/HHIP Refurbs"/>
              <xsd:enumeration value="C3 - Affordable Housing and Metronet"/>
              <xsd:enumeration value="C4 - GROH/Client Agencies"/>
              <xsd:enumeration value="H&amp;A Construction Executive"/>
              <xsd:enumeration value="Project Evaluation and Reporting"/>
              <xsd:enumeration value="H&amp;A Executive"/>
              <xsd:enumeration value="H&amp;A Kimberley Flood 2023"/>
              <xsd:enumeration value="H&amp;A Maintenance"/>
              <xsd:enumeration value="H&amp;A Maintenance Executive"/>
              <xsd:enumeration value="H&amp;A Maintenance Other Assets"/>
              <xsd:enumeration value="Maintenance Inspection Package"/>
              <xsd:enumeration value="NG Lands"/>
              <xsd:enumeration value="SHERP/HHIP HMCP"/>
              <xsd:enumeration value="Climate Action, Sustainability"/>
              <xsd:enumeration value="GROH"/>
              <xsd:enumeration value="H&amp;A Operations Executive"/>
              <xsd:enumeration value="Land and Built Form Assets"/>
              <xsd:enumeration value="Operational Assets"/>
              <xsd:enumeration value="Procurement Contracts Payments"/>
              <xsd:enumeration value="Property Transactions"/>
              <xsd:enumeration value="Social Housing Policy and Practice"/>
              <xsd:enumeration value="Spot Purchase"/>
              <xsd:enumeration value="Urban Planning, Design and Approvals"/>
              <xsd:enumeration value="H&amp;A PMO Executive"/>
              <xsd:enumeration value="H&amp;A PMO Executive Services"/>
              <xsd:enumeration value="PMO - Priority Projects"/>
              <xsd:enumeration value="Program Controls"/>
              <xsd:enumeration value="H&amp;A SPP Executive"/>
              <xsd:enumeration value="Housing Program Design"/>
              <xsd:enumeration value="Housing Projects"/>
              <xsd:enumeration value="Maintenance Contract Review"/>
              <xsd:enumeration value="Market-Led Projects"/>
              <xsd:enumeration value="SAP Systems and Data Governance"/>
              <xsd:enumeration value="SPP Budget and Financial Reporting"/>
              <xsd:enumeration value="Strategic Housing Policy"/>
              <xsd:enumeration value="Office of the Director General"/>
              <xsd:enumeration value="Aboriginal Employee Network"/>
              <xsd:enumeration value="ODG Executive Services"/>
              <xsd:enumeration value="Corporate Communications"/>
              <xsd:enumeration value="Ministerial Liaison"/>
              <xsd:enumeration value="People"/>
              <xsd:enumeration value="Covid Management Incident Team"/>
              <xsd:enumeration value="Workplace Relations"/>
              <xsd:enumeration value="Workplace Relations Executive"/>
              <xsd:enumeration value="Workforce Change"/>
              <xsd:enumeration value="Employee Relations"/>
              <xsd:enumeration value="Industrial Relations"/>
              <xsd:enumeration value="HR Business Partnering"/>
              <xsd:enumeration value="HR Systems and Business Improvement"/>
              <xsd:enumeration value="Human Resources Executive"/>
              <xsd:enumeration value="Learning and Development"/>
              <xsd:enumeration value="Strategic Workforce Capability"/>
              <xsd:enumeration value="Org Dev &amp; Workforce Capability"/>
              <xsd:enumeration value="Payroll Services"/>
              <xsd:enumeration value="Project Govn, Rep, Insights and Analytics"/>
              <xsd:enumeration value="People Executive"/>
              <xsd:enumeration value="People Executive Services"/>
              <xsd:enumeration value="Injury Management"/>
              <xsd:enumeration value="Injury Prevention and Wellbeing"/>
              <xsd:enumeration value="WHS Strategy and Performance"/>
              <xsd:enumeration value="WHS Systems and Assurance"/>
              <xsd:enumeration value="Work Health and Safety Executive"/>
              <xsd:enumeration value="Strategy and Partnerships"/>
              <xsd:enumeration value="Family Domestic Violence"/>
              <xsd:enumeration value="Family Domestic Violence Executive"/>
              <xsd:enumeration value="System Reform Innovation and Practice"/>
              <xsd:enumeration value="Office of Disability (OoD)"/>
              <xsd:enumeration value="Access and Inclusion"/>
              <xsd:enumeration value="Intergovernmental Relations"/>
              <xsd:enumeration value="Office of Disability (OoD) Executive"/>
              <xsd:enumeration value="OoD Governance and Operations"/>
              <xsd:enumeration value="Sector Devlopment and Stewardship"/>
              <xsd:enumeration value="Strategic Services Unit"/>
              <xsd:enumeration value="S&amp;P Executive"/>
              <xsd:enumeration value="S&amp;P Executive Services"/>
              <xsd:enumeration value="Specialist Child Protection (SCP)"/>
              <xsd:enumeration value="Careplan Review Panel (SCP)"/>
              <xsd:enumeration value="Central Review"/>
              <xsd:enumeration value="Child Protection Practice"/>
              <xsd:enumeration value="Specialist Child Prot Executive"/>
              <xsd:enumeration value="Duty of Care"/>
              <xsd:enumeration value="Strategic Policy"/>
              <xsd:enumeration value="Early Years"/>
              <xsd:enumeration value="Govt Relations and Engagement"/>
              <xsd:enumeration value="Homelessness"/>
              <xsd:enumeration value="Inclusion"/>
              <xsd:enumeration value="Partnerships"/>
              <xsd:enumeration value="Royal Commission"/>
              <xsd:enumeration value="Strategy Executive"/>
              <xsd:enumeration value="Family Domestic Violence Strategy"/>
            </xsd:restriction>
          </xsd:simpleType>
        </xsd:union>
      </xsd:simpleType>
    </xsd:element>
    <xsd:element name="Former_x0020_Agency" ma:index="11" nillable="true" ma:displayName="Former Agency" ma:format="Dropdown" ma:indexed="true" ma:internalName="Former_x0020_Agency">
      <xsd:simpleType>
        <xsd:restriction base="dms:Choice">
          <xsd:enumeration value="Department of Communities"/>
          <xsd:enumeration value="Child Protection and Family Support"/>
          <xsd:enumeration value="Disability Services Commission"/>
          <xsd:enumeration value="Housing Authority"/>
          <xsd:enumeration value="DLGC"/>
          <xsd:enumeration value="Other"/>
        </xsd:restriction>
      </xsd:simpleType>
    </xsd:element>
    <xsd:element name="Specified_x0020_Calling_x0020_Group" ma:index="12" nillable="true" ma:displayName="Specified Calling Group" ma:default="None" ma:format="Dropdown" ma:internalName="Specified_x0020_Calling_x0020_Group">
      <xsd:simpleType>
        <xsd:restriction base="dms:Choice">
          <xsd:enumeration value="None"/>
          <xsd:enumeration value="Dietitian"/>
          <xsd:enumeration value="Education Officer"/>
          <xsd:enumeration value="Graduate Welfare Officer"/>
          <xsd:enumeration value="Legal Officer"/>
          <xsd:enumeration value="Multi-Disciplinary"/>
          <xsd:enumeration value="Occupational Therapist"/>
          <xsd:enumeration value="Physiotherapist"/>
          <xsd:enumeration value="Planner"/>
          <xsd:enumeration value="Psychologist"/>
          <xsd:enumeration value="Social Worker"/>
          <xsd:enumeration value="Speech Therapist"/>
          <xsd:enumeration value="Other"/>
          <xsd:enumeration value="Clinical Psychologist"/>
          <xsd:enumeration value="Nurs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a54a15-1931-4ef4-9053-a047ee049b02" elementFormDefault="qualified">
    <xsd:import namespace="http://schemas.microsoft.com/office/2006/documentManagement/types"/>
    <xsd:import namespace="http://schemas.microsoft.com/office/infopath/2007/PartnerControls"/>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1EB7D-83C5-4558-94DC-B5A350F75EE7}">
  <ds:schemaRefs>
    <ds:schemaRef ds:uri="http://purl.org/dc/terms/"/>
    <ds:schemaRef ds:uri="http://schemas.microsoft.com/office/2006/documentManagement/types"/>
    <ds:schemaRef ds:uri="http://schemas.microsoft.com/office/infopath/2007/PartnerControls"/>
    <ds:schemaRef ds:uri="6a393f6b-8c99-4fde-9a33-938d668bc734"/>
    <ds:schemaRef ds:uri="http://purl.org/dc/elements/1.1/"/>
    <ds:schemaRef ds:uri="http://schemas.microsoft.com/office/2006/metadata/properties"/>
    <ds:schemaRef ds:uri="http://schemas.openxmlformats.org/package/2006/metadata/core-properties"/>
    <ds:schemaRef ds:uri="aca54a15-1931-4ef4-9053-a047ee049b02"/>
    <ds:schemaRef ds:uri="15946499-f577-4098-96bc-48df851b8c1c"/>
    <ds:schemaRef ds:uri="http://www.w3.org/XML/1998/namespace"/>
    <ds:schemaRef ds:uri="http://purl.org/dc/dcmitype/"/>
  </ds:schemaRefs>
</ds:datastoreItem>
</file>

<file path=customXml/itemProps2.xml><?xml version="1.0" encoding="utf-8"?>
<ds:datastoreItem xmlns:ds="http://schemas.openxmlformats.org/officeDocument/2006/customXml" ds:itemID="{7B68BD87-EC18-4B04-BACA-3CFD81F41B86}">
  <ds:schemaRefs>
    <ds:schemaRef ds:uri="http://schemas.openxmlformats.org/officeDocument/2006/bibliography"/>
  </ds:schemaRefs>
</ds:datastoreItem>
</file>

<file path=customXml/itemProps3.xml><?xml version="1.0" encoding="utf-8"?>
<ds:datastoreItem xmlns:ds="http://schemas.openxmlformats.org/officeDocument/2006/customXml" ds:itemID="{A0CC87DD-D454-4553-8FF0-2211550C5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3f6b-8c99-4fde-9a33-938d668bc734"/>
    <ds:schemaRef ds:uri="15946499-f577-4098-96bc-48df851b8c1c"/>
    <ds:schemaRef ds:uri="aca54a15-1931-4ef4-9053-a047ee049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3573AA-BD68-45ED-8DF0-419EDE905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1670</Words>
  <Characters>9525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Safety Support Worker (SD)</dc:title>
  <dc:subject/>
  <dc:creator>Wayne Solomons</dc:creator>
  <cp:keywords>JDF template V1.28</cp:keywords>
  <dc:description/>
  <cp:lastModifiedBy>Sarah Scafetta</cp:lastModifiedBy>
  <cp:revision>2</cp:revision>
  <dcterms:created xsi:type="dcterms:W3CDTF">2023-07-03T02:15:00Z</dcterms:created>
  <dcterms:modified xsi:type="dcterms:W3CDTF">2023-07-03T02:15:00Z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0x0101000B4A4F38D5BC734B9B37DEF271743949</vt:lpwstr>
  </property>
  <property fmtid="{D5CDD505-2E9C-101B-9397-08002B2CF9AE}" pid="3" name="AuthorIds_UIVersion_2048">
    <vt:lpwstr>133</vt:lpwstr>
  </property>
  <property fmtid="{D5CDD505-2E9C-101B-9397-08002B2CF9AE}" pid="4" name="DOH_ServiceOutcome">
    <vt:lpwstr/>
  </property>
  <property fmtid="{D5CDD505-2E9C-101B-9397-08002B2CF9AE}" pid="5" name="MediaServiceImageTags">
    <vt:lpwstr/>
  </property>
  <property fmtid="{D5CDD505-2E9C-101B-9397-08002B2CF9AE}" pid="6" name="c97e1212f54f41a69410faab50a8975b">
    <vt:lpwstr/>
  </property>
  <property fmtid="{D5CDD505-2E9C-101B-9397-08002B2CF9AE}" pid="7" name="DOH_Service2">
    <vt:lpwstr/>
  </property>
  <property fmtid="{D5CDD505-2E9C-101B-9397-08002B2CF9AE}" pid="8" name="AuthorIds_UIVersion_1024">
    <vt:lpwstr>100</vt:lpwstr>
  </property>
  <property fmtid="{D5CDD505-2E9C-101B-9397-08002B2CF9AE}" pid="9" name="DOH_Topic">
    <vt:lpwstr/>
  </property>
  <property fmtid="{D5CDD505-2E9C-101B-9397-08002B2CF9AE}" pid="10" name="DOH_BusinessUnit">
    <vt:lpwstr>15;#People and Facilities|4d8e0c66-54f6-4c36-9035-dd87020383cd</vt:lpwstr>
  </property>
</Properties>
</file>