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5E" w:rsidRPr="00494FF0" w:rsidRDefault="00AB70B0" w:rsidP="00967560">
      <w:pPr>
        <w:tabs>
          <w:tab w:val="left" w:pos="3240"/>
        </w:tabs>
        <w:autoSpaceDE w:val="0"/>
        <w:autoSpaceDN w:val="0"/>
        <w:adjustRightInd w:val="0"/>
        <w:jc w:val="both"/>
        <w:rPr>
          <w:rStyle w:val="PlainTextChar"/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-457200</wp:posOffset>
                </wp:positionV>
                <wp:extent cx="40005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760" w:type="dxa"/>
                              <w:jc w:val="right"/>
                              <w:tblInd w:w="1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1"/>
                              <w:gridCol w:w="1499"/>
                            </w:tblGrid>
                            <w:tr w:rsidR="00045EE5" w:rsidRPr="00D06EAD" w:rsidTr="00D06EAD">
                              <w:trPr>
                                <w:jc w:val="right"/>
                              </w:trPr>
                              <w:tc>
                                <w:tcPr>
                                  <w:tcW w:w="4261" w:type="dxa"/>
                                  <w:shd w:val="clear" w:color="auto" w:fill="auto"/>
                                </w:tcPr>
                                <w:p w:rsidR="00045EE5" w:rsidRPr="00D06EAD" w:rsidRDefault="00045EE5" w:rsidP="00D06EAD">
                                  <w:pPr>
                                    <w:tabs>
                                      <w:tab w:val="left" w:pos="3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D06EAD"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Classification Evaluation Date: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shd w:val="clear" w:color="auto" w:fill="auto"/>
                                </w:tcPr>
                                <w:p w:rsidR="00045EE5" w:rsidRPr="00D06EAD" w:rsidRDefault="00053FFD" w:rsidP="00D06EAD">
                                  <w:pPr>
                                    <w:tabs>
                                      <w:tab w:val="left" w:pos="3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D06EAD"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23/6/2011</w:t>
                                  </w:r>
                                </w:p>
                              </w:tc>
                            </w:tr>
                            <w:tr w:rsidR="00045EE5" w:rsidRPr="00D06EAD" w:rsidTr="00D06EAD">
                              <w:trPr>
                                <w:jc w:val="right"/>
                              </w:trPr>
                              <w:tc>
                                <w:tcPr>
                                  <w:tcW w:w="4261" w:type="dxa"/>
                                  <w:shd w:val="clear" w:color="auto" w:fill="auto"/>
                                </w:tcPr>
                                <w:p w:rsidR="00045EE5" w:rsidRPr="00D06EAD" w:rsidRDefault="00045EE5" w:rsidP="00D06EAD">
                                  <w:pPr>
                                    <w:tabs>
                                      <w:tab w:val="left" w:pos="3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D06EAD"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Current Version Date: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shd w:val="clear" w:color="auto" w:fill="auto"/>
                                </w:tcPr>
                                <w:p w:rsidR="00045EE5" w:rsidRPr="00D06EAD" w:rsidRDefault="00733367" w:rsidP="00E50789">
                                  <w:pPr>
                                    <w:tabs>
                                      <w:tab w:val="left" w:pos="3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30/5/2017</w:t>
                                  </w:r>
                                </w:p>
                              </w:tc>
                            </w:tr>
                          </w:tbl>
                          <w:p w:rsidR="00045EE5" w:rsidRDefault="00045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-36pt;width:31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nr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" filled="f" stroked="f">
                <v:textbox>
                  <w:txbxContent>
                    <w:tbl>
                      <w:tblPr>
                        <w:tblW w:w="5760" w:type="dxa"/>
                        <w:jc w:val="right"/>
                        <w:tblInd w:w="108" w:type="dxa"/>
                        <w:tblLook w:val="01E0" w:firstRow="1" w:lastRow="1" w:firstColumn="1" w:lastColumn="1" w:noHBand="0" w:noVBand="0"/>
                      </w:tblPr>
                      <w:tblGrid>
                        <w:gridCol w:w="4261"/>
                        <w:gridCol w:w="1499"/>
                      </w:tblGrid>
                      <w:tr w:rsidR="00045EE5" w:rsidRPr="00D06EAD" w:rsidTr="00D06EAD">
                        <w:trPr>
                          <w:jc w:val="right"/>
                        </w:trPr>
                        <w:tc>
                          <w:tcPr>
                            <w:tcW w:w="4261" w:type="dxa"/>
                            <w:shd w:val="clear" w:color="auto" w:fill="auto"/>
                          </w:tcPr>
                          <w:p w:rsidR="00045EE5" w:rsidRPr="00D06EAD" w:rsidRDefault="00045EE5" w:rsidP="00D06EAD">
                            <w:pPr>
                              <w:tabs>
                                <w:tab w:val="left" w:pos="396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D06EAD"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Classification Evaluation Date:</w:t>
                            </w:r>
                          </w:p>
                        </w:tc>
                        <w:tc>
                          <w:tcPr>
                            <w:tcW w:w="1499" w:type="dxa"/>
                            <w:shd w:val="clear" w:color="auto" w:fill="auto"/>
                          </w:tcPr>
                          <w:p w:rsidR="00045EE5" w:rsidRPr="00D06EAD" w:rsidRDefault="00053FFD" w:rsidP="00D06EAD">
                            <w:pPr>
                              <w:tabs>
                                <w:tab w:val="left" w:pos="39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D06EAD"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23/6/2011</w:t>
                            </w:r>
                          </w:p>
                        </w:tc>
                      </w:tr>
                      <w:tr w:rsidR="00045EE5" w:rsidRPr="00D06EAD" w:rsidTr="00D06EAD">
                        <w:trPr>
                          <w:jc w:val="right"/>
                        </w:trPr>
                        <w:tc>
                          <w:tcPr>
                            <w:tcW w:w="4261" w:type="dxa"/>
                            <w:shd w:val="clear" w:color="auto" w:fill="auto"/>
                          </w:tcPr>
                          <w:p w:rsidR="00045EE5" w:rsidRPr="00D06EAD" w:rsidRDefault="00045EE5" w:rsidP="00D06EAD">
                            <w:pPr>
                              <w:tabs>
                                <w:tab w:val="left" w:pos="396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D06EAD"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Current Version Date:</w:t>
                            </w:r>
                          </w:p>
                        </w:tc>
                        <w:tc>
                          <w:tcPr>
                            <w:tcW w:w="1499" w:type="dxa"/>
                            <w:shd w:val="clear" w:color="auto" w:fill="auto"/>
                          </w:tcPr>
                          <w:p w:rsidR="00045EE5" w:rsidRPr="00D06EAD" w:rsidRDefault="00733367" w:rsidP="00E50789">
                            <w:pPr>
                              <w:tabs>
                                <w:tab w:val="left" w:pos="39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30/5/2017</w:t>
                            </w:r>
                          </w:p>
                        </w:tc>
                      </w:tr>
                    </w:tbl>
                    <w:p w:rsidR="00045EE5" w:rsidRDefault="00045EE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200400" cy="901065"/>
            <wp:effectExtent l="0" t="0" r="0" b="0"/>
            <wp:docPr id="1" name="Picture 1" descr="mcb-publications-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b-publications-gr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5E" w:rsidRPr="00494FF0" w:rsidRDefault="00045EE5" w:rsidP="00967560">
      <w:pPr>
        <w:tabs>
          <w:tab w:val="left" w:pos="3960"/>
        </w:tabs>
        <w:autoSpaceDE w:val="0"/>
        <w:autoSpaceDN w:val="0"/>
        <w:adjustRightInd w:val="0"/>
        <w:jc w:val="both"/>
        <w:rPr>
          <w:rStyle w:val="PlainTextChar"/>
          <w:rFonts w:ascii="Arial" w:hAnsi="Arial" w:cs="Arial"/>
          <w:b/>
          <w:noProof/>
          <w:sz w:val="28"/>
          <w:szCs w:val="28"/>
        </w:rPr>
      </w:pPr>
      <w:r>
        <w:rPr>
          <w:rStyle w:val="PlainTextChar"/>
          <w:rFonts w:ascii="Arial" w:hAnsi="Arial" w:cs="Arial"/>
          <w:b/>
          <w:noProof/>
        </w:rPr>
        <w:tab/>
      </w:r>
    </w:p>
    <w:p w:rsidR="00D251B6" w:rsidRPr="00494FF0" w:rsidRDefault="00D251B6" w:rsidP="00967560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jc w:val="center"/>
        <w:outlineLvl w:val="0"/>
        <w:rPr>
          <w:rStyle w:val="PlainTextChar"/>
          <w:rFonts w:ascii="Arial" w:hAnsi="Arial" w:cs="Arial"/>
          <w:b/>
          <w:noProof/>
          <w:sz w:val="28"/>
          <w:szCs w:val="28"/>
        </w:rPr>
      </w:pPr>
      <w:r w:rsidRPr="00494FF0">
        <w:rPr>
          <w:rStyle w:val="PlainTextChar"/>
          <w:rFonts w:ascii="Arial" w:hAnsi="Arial" w:cs="Arial"/>
          <w:b/>
          <w:noProof/>
          <w:sz w:val="28"/>
          <w:szCs w:val="28"/>
        </w:rPr>
        <w:t>JOB DESCRIPTION FORM</w:t>
      </w:r>
    </w:p>
    <w:p w:rsidR="003E615E" w:rsidRPr="00494FF0" w:rsidRDefault="003E615E" w:rsidP="00967560">
      <w:pPr>
        <w:tabs>
          <w:tab w:val="left" w:pos="3240"/>
        </w:tabs>
        <w:autoSpaceDE w:val="0"/>
        <w:autoSpaceDN w:val="0"/>
        <w:adjustRightInd w:val="0"/>
        <w:jc w:val="center"/>
        <w:rPr>
          <w:rStyle w:val="PlainTextChar"/>
          <w:rFonts w:ascii="Arial" w:hAnsi="Arial" w:cs="Arial"/>
          <w:b/>
          <w:noProof/>
        </w:rPr>
      </w:pPr>
    </w:p>
    <w:p w:rsidR="003E615E" w:rsidRPr="00494FF0" w:rsidRDefault="003E615E" w:rsidP="00967560">
      <w:pPr>
        <w:tabs>
          <w:tab w:val="left" w:pos="3240"/>
        </w:tabs>
        <w:autoSpaceDE w:val="0"/>
        <w:autoSpaceDN w:val="0"/>
        <w:adjustRightInd w:val="0"/>
        <w:jc w:val="center"/>
        <w:outlineLvl w:val="0"/>
        <w:rPr>
          <w:rStyle w:val="PlainTextChar"/>
          <w:rFonts w:ascii="Arial" w:hAnsi="Arial" w:cs="Arial"/>
          <w:b/>
          <w:noProof/>
          <w:sz w:val="22"/>
          <w:szCs w:val="22"/>
        </w:rPr>
      </w:pPr>
      <w:r w:rsidRPr="00494FF0">
        <w:rPr>
          <w:rStyle w:val="PlainTextChar"/>
          <w:rFonts w:ascii="Arial" w:hAnsi="Arial" w:cs="Arial"/>
          <w:b/>
          <w:noProof/>
          <w:sz w:val="22"/>
          <w:szCs w:val="22"/>
        </w:rPr>
        <w:t>Metropolitan Cemeteries Board</w:t>
      </w:r>
    </w:p>
    <w:p w:rsidR="003E615E" w:rsidRPr="00967560" w:rsidRDefault="005171E3" w:rsidP="00967560">
      <w:pPr>
        <w:tabs>
          <w:tab w:val="left" w:pos="3240"/>
        </w:tabs>
        <w:autoSpaceDE w:val="0"/>
        <w:autoSpaceDN w:val="0"/>
        <w:adjustRightInd w:val="0"/>
        <w:jc w:val="center"/>
        <w:outlineLvl w:val="0"/>
        <w:rPr>
          <w:rStyle w:val="PlainTextChar"/>
          <w:rFonts w:ascii="Arial" w:hAnsi="Arial" w:cs="Arial"/>
          <w:b/>
          <w:noProof/>
        </w:rPr>
      </w:pPr>
      <w:r>
        <w:rPr>
          <w:rStyle w:val="PlainTextChar"/>
          <w:rFonts w:ascii="Arial" w:hAnsi="Arial" w:cs="Arial"/>
          <w:b/>
          <w:noProof/>
        </w:rPr>
        <w:t>K</w:t>
      </w:r>
      <w:r w:rsidR="005C5ED2">
        <w:rPr>
          <w:rStyle w:val="PlainTextChar"/>
          <w:rFonts w:ascii="Arial" w:hAnsi="Arial" w:cs="Arial"/>
          <w:b/>
          <w:noProof/>
        </w:rPr>
        <w:t>EX</w:t>
      </w:r>
      <w:r w:rsidR="00053FFD">
        <w:rPr>
          <w:rStyle w:val="PlainTextChar"/>
          <w:rFonts w:ascii="Arial" w:hAnsi="Arial" w:cs="Arial"/>
          <w:b/>
          <w:noProof/>
        </w:rPr>
        <w:t>00</w:t>
      </w:r>
      <w:r w:rsidR="005C5ED2">
        <w:rPr>
          <w:rStyle w:val="PlainTextChar"/>
          <w:rFonts w:ascii="Arial" w:hAnsi="Arial" w:cs="Arial"/>
          <w:b/>
          <w:noProof/>
        </w:rPr>
        <w:t>3</w:t>
      </w:r>
      <w:r w:rsidR="00053FFD">
        <w:rPr>
          <w:rStyle w:val="PlainTextChar"/>
          <w:rFonts w:ascii="Arial" w:hAnsi="Arial" w:cs="Arial"/>
          <w:b/>
          <w:noProof/>
        </w:rPr>
        <w:t xml:space="preserve"> </w:t>
      </w:r>
      <w:r w:rsidR="00053FFD" w:rsidRPr="00053FFD">
        <w:rPr>
          <w:rStyle w:val="PlainTextChar"/>
          <w:rFonts w:ascii="Arial" w:hAnsi="Arial" w:cs="Arial"/>
          <w:b/>
          <w:noProof/>
        </w:rPr>
        <w:t>Executive Assistant</w:t>
      </w:r>
    </w:p>
    <w:p w:rsidR="00C200CC" w:rsidRPr="00494FF0" w:rsidRDefault="00C200CC" w:rsidP="00967560">
      <w:pPr>
        <w:tabs>
          <w:tab w:val="left" w:pos="3240"/>
        </w:tabs>
        <w:autoSpaceDE w:val="0"/>
        <w:autoSpaceDN w:val="0"/>
        <w:adjustRightInd w:val="0"/>
        <w:jc w:val="center"/>
        <w:outlineLvl w:val="0"/>
        <w:rPr>
          <w:rStyle w:val="PlainTextChar"/>
          <w:rFonts w:ascii="Arial" w:hAnsi="Arial" w:cs="Arial"/>
          <w:b/>
          <w:noProof/>
        </w:rPr>
      </w:pPr>
    </w:p>
    <w:p w:rsidR="00D251B6" w:rsidRPr="00494FF0" w:rsidRDefault="00073F91" w:rsidP="00967560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jc w:val="both"/>
        <w:outlineLvl w:val="0"/>
        <w:rPr>
          <w:rStyle w:val="PlainTextChar"/>
          <w:rFonts w:ascii="Arial" w:hAnsi="Arial" w:cs="Arial"/>
          <w:b/>
          <w:noProof/>
        </w:rPr>
      </w:pPr>
      <w:r w:rsidRPr="00494FF0">
        <w:rPr>
          <w:rStyle w:val="PlainTextChar"/>
          <w:rFonts w:ascii="Arial" w:hAnsi="Arial" w:cs="Arial"/>
          <w:b/>
          <w:noProof/>
        </w:rPr>
        <w:t>POSITION DETAILS</w:t>
      </w:r>
    </w:p>
    <w:p w:rsidR="003E615E" w:rsidRPr="00053FFD" w:rsidRDefault="003E615E" w:rsidP="00967560">
      <w:pPr>
        <w:tabs>
          <w:tab w:val="left" w:pos="3240"/>
        </w:tabs>
        <w:autoSpaceDE w:val="0"/>
        <w:autoSpaceDN w:val="0"/>
        <w:adjustRightInd w:val="0"/>
        <w:jc w:val="both"/>
        <w:rPr>
          <w:rStyle w:val="PlainTextChar"/>
          <w:rFonts w:ascii="Arial" w:hAnsi="Arial" w:cs="Arial"/>
          <w:b/>
          <w:noProof/>
        </w:rPr>
      </w:pPr>
    </w:p>
    <w:p w:rsidR="00103A5E" w:rsidRPr="00053FFD" w:rsidRDefault="00045EE5" w:rsidP="00967560">
      <w:pPr>
        <w:tabs>
          <w:tab w:val="left" w:pos="3240"/>
        </w:tabs>
        <w:autoSpaceDE w:val="0"/>
        <w:autoSpaceDN w:val="0"/>
        <w:adjustRightInd w:val="0"/>
        <w:jc w:val="both"/>
        <w:rPr>
          <w:rStyle w:val="PlainTextChar"/>
          <w:rFonts w:ascii="Arial" w:hAnsi="Arial" w:cs="Arial"/>
          <w:b/>
          <w:noProof/>
        </w:rPr>
      </w:pPr>
      <w:r w:rsidRPr="00053FFD">
        <w:rPr>
          <w:rStyle w:val="PlainTextChar"/>
          <w:rFonts w:ascii="Arial" w:hAnsi="Arial" w:cs="Arial"/>
          <w:b/>
          <w:noProof/>
        </w:rPr>
        <w:t>Classification/</w:t>
      </w:r>
      <w:r w:rsidR="00103A5E" w:rsidRPr="00053FFD">
        <w:rPr>
          <w:rStyle w:val="PlainTextChar"/>
          <w:rFonts w:ascii="Arial" w:hAnsi="Arial" w:cs="Arial"/>
          <w:b/>
          <w:noProof/>
        </w:rPr>
        <w:t>Level</w:t>
      </w:r>
      <w:r w:rsidR="00EB7A06" w:rsidRPr="00053FFD">
        <w:rPr>
          <w:rStyle w:val="PlainTextChar"/>
          <w:rFonts w:ascii="Arial" w:hAnsi="Arial" w:cs="Arial"/>
          <w:b/>
          <w:noProof/>
        </w:rPr>
        <w:tab/>
      </w:r>
      <w:r w:rsidR="0092425A" w:rsidRPr="00053FFD">
        <w:rPr>
          <w:rStyle w:val="PlainTextChar"/>
          <w:rFonts w:ascii="Arial" w:hAnsi="Arial" w:cs="Arial"/>
          <w:b/>
          <w:noProof/>
          <w:sz w:val="22"/>
          <w:szCs w:val="22"/>
        </w:rPr>
        <w:t xml:space="preserve">Level </w:t>
      </w:r>
      <w:r w:rsidR="00E50789">
        <w:rPr>
          <w:rStyle w:val="PlainTextChar"/>
          <w:rFonts w:ascii="Arial" w:hAnsi="Arial" w:cs="Arial"/>
          <w:b/>
          <w:noProof/>
          <w:sz w:val="22"/>
          <w:szCs w:val="22"/>
        </w:rPr>
        <w:t xml:space="preserve">3 </w:t>
      </w:r>
      <w:r w:rsidR="00733367">
        <w:rPr>
          <w:rStyle w:val="PlainTextChar"/>
          <w:rFonts w:ascii="Arial" w:hAnsi="Arial" w:cs="Arial"/>
          <w:b/>
          <w:noProof/>
          <w:sz w:val="22"/>
          <w:szCs w:val="22"/>
        </w:rPr>
        <w:t xml:space="preserve">  </w:t>
      </w:r>
    </w:p>
    <w:p w:rsidR="00E931D7" w:rsidRDefault="00EB7A06" w:rsidP="00967560">
      <w:pPr>
        <w:tabs>
          <w:tab w:val="left" w:pos="3240"/>
        </w:tabs>
        <w:autoSpaceDE w:val="0"/>
        <w:autoSpaceDN w:val="0"/>
        <w:adjustRightInd w:val="0"/>
        <w:ind w:left="3240" w:hanging="3240"/>
        <w:jc w:val="both"/>
        <w:rPr>
          <w:rStyle w:val="PlainTextChar"/>
          <w:rFonts w:ascii="Arial" w:hAnsi="Arial" w:cs="Arial"/>
          <w:b/>
          <w:noProof/>
          <w:sz w:val="22"/>
          <w:szCs w:val="22"/>
        </w:rPr>
      </w:pPr>
      <w:r w:rsidRPr="00053FFD">
        <w:rPr>
          <w:rStyle w:val="PlainTextChar"/>
          <w:rFonts w:ascii="Arial" w:hAnsi="Arial" w:cs="Arial"/>
          <w:b/>
          <w:noProof/>
        </w:rPr>
        <w:t>Award/</w:t>
      </w:r>
      <w:r w:rsidR="003E615E" w:rsidRPr="00053FFD">
        <w:rPr>
          <w:rStyle w:val="PlainTextChar"/>
          <w:rFonts w:ascii="Arial" w:hAnsi="Arial" w:cs="Arial"/>
          <w:b/>
          <w:noProof/>
        </w:rPr>
        <w:t>Agreement</w:t>
      </w:r>
      <w:r w:rsidR="003E615E" w:rsidRPr="00053FFD">
        <w:rPr>
          <w:rStyle w:val="PlainTextChar"/>
          <w:rFonts w:ascii="Arial" w:hAnsi="Arial" w:cs="Arial"/>
          <w:b/>
          <w:noProof/>
        </w:rPr>
        <w:tab/>
      </w:r>
      <w:r w:rsidR="00A91DEF">
        <w:rPr>
          <w:rStyle w:val="PlainTextChar"/>
          <w:rFonts w:ascii="Arial" w:hAnsi="Arial" w:cs="Arial"/>
          <w:b/>
          <w:noProof/>
          <w:sz w:val="22"/>
          <w:szCs w:val="22"/>
        </w:rPr>
        <w:t xml:space="preserve">Public Service and Government </w:t>
      </w:r>
      <w:r w:rsidR="000F1989">
        <w:rPr>
          <w:rStyle w:val="PlainTextChar"/>
          <w:rFonts w:ascii="Arial" w:hAnsi="Arial" w:cs="Arial"/>
          <w:b/>
          <w:noProof/>
          <w:sz w:val="22"/>
          <w:szCs w:val="22"/>
        </w:rPr>
        <w:t xml:space="preserve">Officers’ </w:t>
      </w:r>
    </w:p>
    <w:p w:rsidR="00EB7A06" w:rsidRPr="00053FFD" w:rsidRDefault="00E931D7" w:rsidP="00967560">
      <w:pPr>
        <w:tabs>
          <w:tab w:val="left" w:pos="3240"/>
        </w:tabs>
        <w:autoSpaceDE w:val="0"/>
        <w:autoSpaceDN w:val="0"/>
        <w:adjustRightInd w:val="0"/>
        <w:ind w:left="3240" w:hanging="3240"/>
        <w:jc w:val="both"/>
        <w:rPr>
          <w:rStyle w:val="PlainTextChar"/>
          <w:rFonts w:ascii="Arial" w:hAnsi="Arial" w:cs="Arial"/>
          <w:b/>
          <w:noProof/>
          <w:sz w:val="22"/>
          <w:szCs w:val="22"/>
        </w:rPr>
      </w:pPr>
      <w:r>
        <w:rPr>
          <w:rStyle w:val="PlainTextChar"/>
          <w:rFonts w:ascii="Arial" w:hAnsi="Arial" w:cs="Arial"/>
          <w:b/>
          <w:noProof/>
        </w:rPr>
        <w:tab/>
      </w:r>
      <w:r w:rsidR="000F1989">
        <w:rPr>
          <w:rStyle w:val="PlainTextChar"/>
          <w:rFonts w:ascii="Arial" w:hAnsi="Arial" w:cs="Arial"/>
          <w:b/>
          <w:noProof/>
          <w:sz w:val="22"/>
          <w:szCs w:val="22"/>
        </w:rPr>
        <w:t>General Agreement 2014</w:t>
      </w:r>
    </w:p>
    <w:p w:rsidR="009803E4" w:rsidRPr="00053FFD" w:rsidRDefault="009803E4" w:rsidP="00967560">
      <w:pPr>
        <w:tabs>
          <w:tab w:val="left" w:pos="3240"/>
        </w:tabs>
        <w:autoSpaceDE w:val="0"/>
        <w:autoSpaceDN w:val="0"/>
        <w:adjustRightInd w:val="0"/>
        <w:ind w:left="3240" w:hanging="3240"/>
        <w:jc w:val="both"/>
        <w:rPr>
          <w:rStyle w:val="PlainTextChar"/>
          <w:rFonts w:ascii="Arial" w:hAnsi="Arial" w:cs="Arial"/>
          <w:b/>
          <w:noProof/>
        </w:rPr>
      </w:pPr>
      <w:r w:rsidRPr="00053FFD">
        <w:rPr>
          <w:rStyle w:val="PlainTextChar"/>
          <w:rFonts w:ascii="Arial" w:hAnsi="Arial" w:cs="Arial"/>
          <w:b/>
          <w:noProof/>
        </w:rPr>
        <w:t>Org Unit</w:t>
      </w:r>
      <w:r w:rsidRPr="00053FFD">
        <w:rPr>
          <w:rStyle w:val="PlainTextChar"/>
          <w:rFonts w:ascii="Arial" w:hAnsi="Arial" w:cs="Arial"/>
          <w:b/>
          <w:noProof/>
        </w:rPr>
        <w:tab/>
      </w:r>
      <w:r w:rsidR="00053FFD" w:rsidRPr="00053FFD">
        <w:rPr>
          <w:rStyle w:val="PlainTextChar"/>
          <w:rFonts w:ascii="Arial" w:hAnsi="Arial" w:cs="Arial"/>
          <w:b/>
          <w:noProof/>
          <w:sz w:val="22"/>
          <w:szCs w:val="22"/>
        </w:rPr>
        <w:t>Executive</w:t>
      </w:r>
    </w:p>
    <w:p w:rsidR="009803E4" w:rsidRPr="00053FFD" w:rsidRDefault="009803E4" w:rsidP="00967560">
      <w:pPr>
        <w:tabs>
          <w:tab w:val="left" w:pos="3240"/>
        </w:tabs>
        <w:autoSpaceDE w:val="0"/>
        <w:autoSpaceDN w:val="0"/>
        <w:adjustRightInd w:val="0"/>
        <w:jc w:val="both"/>
        <w:rPr>
          <w:rStyle w:val="PlainTextChar"/>
          <w:rFonts w:ascii="Arial" w:hAnsi="Arial" w:cs="Arial"/>
          <w:b/>
          <w:noProof/>
        </w:rPr>
      </w:pPr>
      <w:r w:rsidRPr="00053FFD">
        <w:rPr>
          <w:rStyle w:val="PlainTextChar"/>
          <w:rFonts w:ascii="Arial" w:hAnsi="Arial" w:cs="Arial"/>
          <w:b/>
          <w:noProof/>
        </w:rPr>
        <w:t>Physical Location</w:t>
      </w:r>
      <w:r w:rsidRPr="00053FFD">
        <w:rPr>
          <w:rStyle w:val="PlainTextChar"/>
          <w:rFonts w:ascii="Arial" w:hAnsi="Arial" w:cs="Arial"/>
          <w:b/>
          <w:noProof/>
        </w:rPr>
        <w:tab/>
      </w:r>
      <w:r w:rsidR="00045EE5" w:rsidRPr="00053FFD">
        <w:rPr>
          <w:rStyle w:val="PlainTextChar"/>
          <w:rFonts w:ascii="Arial" w:hAnsi="Arial" w:cs="Arial"/>
          <w:b/>
          <w:noProof/>
        </w:rPr>
        <w:t>Karrakatta</w:t>
      </w:r>
    </w:p>
    <w:p w:rsidR="00C200CC" w:rsidRPr="00494FF0" w:rsidRDefault="00C200CC" w:rsidP="00967560">
      <w:pPr>
        <w:tabs>
          <w:tab w:val="left" w:pos="3240"/>
        </w:tabs>
        <w:autoSpaceDE w:val="0"/>
        <w:autoSpaceDN w:val="0"/>
        <w:adjustRightInd w:val="0"/>
        <w:jc w:val="both"/>
        <w:rPr>
          <w:rStyle w:val="PlainTextChar"/>
          <w:rFonts w:ascii="Arial" w:hAnsi="Arial" w:cs="Arial"/>
          <w:b/>
          <w:noProof/>
        </w:rPr>
      </w:pPr>
    </w:p>
    <w:p w:rsidR="00073F91" w:rsidRPr="00494FF0" w:rsidRDefault="00073F91" w:rsidP="00967560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jc w:val="both"/>
        <w:outlineLvl w:val="0"/>
        <w:rPr>
          <w:rStyle w:val="PlainTextChar"/>
          <w:rFonts w:ascii="Arial" w:hAnsi="Arial" w:cs="Arial"/>
          <w:b/>
          <w:noProof/>
        </w:rPr>
      </w:pPr>
      <w:r w:rsidRPr="00494FF0">
        <w:rPr>
          <w:rStyle w:val="PlainTextChar"/>
          <w:rFonts w:ascii="Arial" w:hAnsi="Arial" w:cs="Arial"/>
          <w:b/>
          <w:noProof/>
        </w:rPr>
        <w:t>REPORTING RELATIONSHIPS</w:t>
      </w:r>
    </w:p>
    <w:p w:rsidR="00573599" w:rsidRPr="00053FFD" w:rsidRDefault="00573599" w:rsidP="00967560">
      <w:pPr>
        <w:tabs>
          <w:tab w:val="left" w:pos="3240"/>
        </w:tabs>
        <w:autoSpaceDE w:val="0"/>
        <w:autoSpaceDN w:val="0"/>
        <w:adjustRightInd w:val="0"/>
        <w:jc w:val="both"/>
        <w:outlineLvl w:val="0"/>
        <w:rPr>
          <w:rStyle w:val="PlainTextChar"/>
          <w:rFonts w:ascii="Arial" w:hAnsi="Arial" w:cs="Arial"/>
          <w:b/>
          <w:noProof/>
        </w:rPr>
      </w:pPr>
      <w:r w:rsidRPr="00494FF0">
        <w:rPr>
          <w:rStyle w:val="PlainTextChar"/>
          <w:rFonts w:ascii="Arial" w:hAnsi="Arial" w:cs="Arial"/>
          <w:b/>
          <w:noProof/>
        </w:rPr>
        <w:t xml:space="preserve">Number of positions </w:t>
      </w:r>
      <w:r w:rsidRPr="00053FFD">
        <w:rPr>
          <w:rStyle w:val="PlainTextChar"/>
          <w:rFonts w:ascii="Arial" w:hAnsi="Arial" w:cs="Arial"/>
          <w:b/>
          <w:noProof/>
        </w:rPr>
        <w:t>Supervised:</w:t>
      </w:r>
      <w:r w:rsidR="00763AA8">
        <w:rPr>
          <w:rStyle w:val="PlainTextChar"/>
          <w:rFonts w:ascii="Arial" w:hAnsi="Arial" w:cs="Arial"/>
          <w:b/>
          <w:noProof/>
        </w:rPr>
        <w:t xml:space="preserve"> </w:t>
      </w:r>
      <w:r w:rsidR="00763AA8">
        <w:rPr>
          <w:rStyle w:val="PlainTextChar"/>
          <w:rFonts w:ascii="Arial" w:hAnsi="Arial" w:cs="Arial"/>
          <w:b/>
          <w:noProof/>
          <w:sz w:val="22"/>
          <w:szCs w:val="22"/>
        </w:rPr>
        <w:t>0</w:t>
      </w:r>
    </w:p>
    <w:p w:rsidR="001B1B32" w:rsidRPr="00053FFD" w:rsidRDefault="001B1B32" w:rsidP="00967560">
      <w:pPr>
        <w:tabs>
          <w:tab w:val="left" w:pos="3240"/>
        </w:tabs>
        <w:autoSpaceDE w:val="0"/>
        <w:autoSpaceDN w:val="0"/>
        <w:adjustRightInd w:val="0"/>
        <w:jc w:val="both"/>
        <w:rPr>
          <w:rStyle w:val="PlainTextChar"/>
          <w:rFonts w:ascii="Arial" w:hAnsi="Arial" w:cs="Arial"/>
          <w:b/>
          <w:noProof/>
        </w:rPr>
      </w:pPr>
    </w:p>
    <w:p w:rsidR="00573599" w:rsidRPr="00053FFD" w:rsidRDefault="00573599" w:rsidP="00967560">
      <w:pPr>
        <w:tabs>
          <w:tab w:val="left" w:pos="3240"/>
        </w:tabs>
        <w:autoSpaceDE w:val="0"/>
        <w:autoSpaceDN w:val="0"/>
        <w:adjustRightInd w:val="0"/>
        <w:jc w:val="both"/>
        <w:outlineLvl w:val="0"/>
        <w:rPr>
          <w:rStyle w:val="PlainTextChar"/>
          <w:rFonts w:ascii="Arial" w:hAnsi="Arial" w:cs="Arial"/>
          <w:b/>
          <w:noProof/>
        </w:rPr>
      </w:pPr>
      <w:r w:rsidRPr="00053FFD">
        <w:rPr>
          <w:rStyle w:val="PlainTextChar"/>
          <w:rFonts w:ascii="Arial" w:hAnsi="Arial" w:cs="Arial"/>
          <w:b/>
          <w:noProof/>
        </w:rPr>
        <w:t>SUPERVISOR</w:t>
      </w:r>
      <w:r w:rsidR="00D00AE5" w:rsidRPr="00053FFD">
        <w:rPr>
          <w:rStyle w:val="PlainTextChar"/>
          <w:rFonts w:ascii="Arial" w:hAnsi="Arial" w:cs="Arial"/>
          <w:b/>
          <w:noProof/>
        </w:rPr>
        <w:tab/>
      </w:r>
      <w:r w:rsidR="00D00AE5" w:rsidRPr="00053FFD">
        <w:rPr>
          <w:rStyle w:val="PlainTextChar"/>
          <w:rFonts w:ascii="Arial" w:hAnsi="Arial" w:cs="Arial"/>
          <w:b/>
          <w:noProof/>
        </w:rPr>
        <w:tab/>
      </w:r>
    </w:p>
    <w:p w:rsidR="00573599" w:rsidRPr="00053FFD" w:rsidRDefault="00573599" w:rsidP="00967560">
      <w:pPr>
        <w:tabs>
          <w:tab w:val="left" w:pos="3600"/>
        </w:tabs>
        <w:autoSpaceDE w:val="0"/>
        <w:autoSpaceDN w:val="0"/>
        <w:adjustRightInd w:val="0"/>
        <w:jc w:val="both"/>
        <w:rPr>
          <w:rStyle w:val="PlainTextChar"/>
          <w:rFonts w:ascii="Arial" w:hAnsi="Arial" w:cs="Arial"/>
          <w:b/>
          <w:noProof/>
        </w:rPr>
      </w:pPr>
      <w:r w:rsidRPr="00053FFD">
        <w:rPr>
          <w:rStyle w:val="PlainTextChar"/>
          <w:rFonts w:ascii="Arial" w:hAnsi="Arial" w:cs="Arial"/>
          <w:b/>
          <w:noProof/>
        </w:rPr>
        <w:t>Position Number</w:t>
      </w:r>
      <w:r w:rsidRPr="00053FFD">
        <w:rPr>
          <w:rStyle w:val="PlainTextChar"/>
          <w:rFonts w:ascii="Arial" w:hAnsi="Arial" w:cs="Arial"/>
          <w:b/>
          <w:noProof/>
        </w:rPr>
        <w:tab/>
      </w:r>
      <w:r w:rsidR="00045EE5" w:rsidRPr="00053FFD">
        <w:rPr>
          <w:rStyle w:val="PlainTextChar"/>
          <w:rFonts w:ascii="Arial" w:hAnsi="Arial" w:cs="Arial"/>
          <w:b/>
          <w:noProof/>
        </w:rPr>
        <w:t>K</w:t>
      </w:r>
      <w:r w:rsidR="00053FFD" w:rsidRPr="00053FFD">
        <w:rPr>
          <w:rStyle w:val="PlainTextChar"/>
          <w:rFonts w:ascii="Arial" w:hAnsi="Arial" w:cs="Arial"/>
          <w:b/>
          <w:noProof/>
        </w:rPr>
        <w:t>EX</w:t>
      </w:r>
      <w:r w:rsidR="00045EE5" w:rsidRPr="00053FFD">
        <w:rPr>
          <w:rStyle w:val="PlainTextChar"/>
          <w:rFonts w:ascii="Arial" w:hAnsi="Arial" w:cs="Arial"/>
          <w:b/>
          <w:noProof/>
        </w:rPr>
        <w:t>001</w:t>
      </w:r>
    </w:p>
    <w:p w:rsidR="00E931D7" w:rsidRDefault="00573599" w:rsidP="00967560">
      <w:pPr>
        <w:tabs>
          <w:tab w:val="left" w:pos="3240"/>
        </w:tabs>
        <w:autoSpaceDE w:val="0"/>
        <w:autoSpaceDN w:val="0"/>
        <w:adjustRightInd w:val="0"/>
        <w:jc w:val="both"/>
        <w:rPr>
          <w:rStyle w:val="PlainTextChar"/>
          <w:rFonts w:ascii="Arial" w:hAnsi="Arial" w:cs="Arial"/>
          <w:b/>
          <w:noProof/>
        </w:rPr>
      </w:pPr>
      <w:r w:rsidRPr="00053FFD">
        <w:rPr>
          <w:rStyle w:val="PlainTextChar"/>
          <w:rFonts w:ascii="Arial" w:hAnsi="Arial" w:cs="Arial"/>
          <w:b/>
          <w:noProof/>
        </w:rPr>
        <w:t>Position Title</w:t>
      </w:r>
      <w:r w:rsidRPr="00053FFD">
        <w:rPr>
          <w:rStyle w:val="PlainTextChar"/>
          <w:rFonts w:ascii="Arial" w:hAnsi="Arial" w:cs="Arial"/>
          <w:b/>
          <w:noProof/>
        </w:rPr>
        <w:tab/>
      </w:r>
      <w:r w:rsidRPr="00053FFD">
        <w:rPr>
          <w:rStyle w:val="PlainTextChar"/>
          <w:rFonts w:ascii="Arial" w:hAnsi="Arial" w:cs="Arial"/>
          <w:b/>
          <w:noProof/>
        </w:rPr>
        <w:tab/>
      </w:r>
      <w:r w:rsidR="00053FFD" w:rsidRPr="00053FFD">
        <w:rPr>
          <w:rStyle w:val="PlainTextChar"/>
          <w:rFonts w:ascii="Arial" w:hAnsi="Arial" w:cs="Arial"/>
          <w:b/>
          <w:noProof/>
        </w:rPr>
        <w:t>Chief Executive Officer</w:t>
      </w:r>
      <w:r w:rsidR="00E50789">
        <w:rPr>
          <w:rStyle w:val="PlainTextChar"/>
          <w:rFonts w:ascii="Arial" w:hAnsi="Arial" w:cs="Arial"/>
          <w:b/>
          <w:noProof/>
        </w:rPr>
        <w:t xml:space="preserve"> </w:t>
      </w:r>
    </w:p>
    <w:p w:rsidR="00573599" w:rsidRPr="00053FFD" w:rsidRDefault="00573599" w:rsidP="00967560">
      <w:pPr>
        <w:tabs>
          <w:tab w:val="left" w:pos="3240"/>
        </w:tabs>
        <w:autoSpaceDE w:val="0"/>
        <w:autoSpaceDN w:val="0"/>
        <w:adjustRightInd w:val="0"/>
        <w:jc w:val="both"/>
        <w:rPr>
          <w:rStyle w:val="PlainTextChar"/>
          <w:rFonts w:ascii="Arial" w:hAnsi="Arial" w:cs="Arial"/>
          <w:b/>
          <w:noProof/>
        </w:rPr>
      </w:pPr>
      <w:r w:rsidRPr="00053FFD">
        <w:rPr>
          <w:rStyle w:val="PlainTextChar"/>
          <w:rFonts w:ascii="Arial" w:hAnsi="Arial" w:cs="Arial"/>
          <w:b/>
          <w:noProof/>
        </w:rPr>
        <w:t>Classification/Level</w:t>
      </w:r>
      <w:r w:rsidRPr="00053FFD">
        <w:rPr>
          <w:rStyle w:val="PlainTextChar"/>
          <w:rFonts w:ascii="Arial" w:hAnsi="Arial" w:cs="Arial"/>
          <w:b/>
          <w:noProof/>
        </w:rPr>
        <w:tab/>
      </w:r>
      <w:r w:rsidRPr="00053FFD">
        <w:rPr>
          <w:rStyle w:val="PlainTextChar"/>
          <w:rFonts w:ascii="Arial" w:hAnsi="Arial" w:cs="Arial"/>
          <w:b/>
          <w:noProof/>
        </w:rPr>
        <w:tab/>
      </w:r>
      <w:r w:rsidR="008D7B90">
        <w:rPr>
          <w:rStyle w:val="PlainTextChar"/>
          <w:rFonts w:ascii="Arial" w:hAnsi="Arial" w:cs="Arial"/>
          <w:b/>
          <w:noProof/>
          <w:sz w:val="22"/>
          <w:szCs w:val="22"/>
        </w:rPr>
        <w:t xml:space="preserve">Band 4 </w:t>
      </w:r>
    </w:p>
    <w:p w:rsidR="001B1B32" w:rsidRPr="00494FF0" w:rsidRDefault="001B1B32" w:rsidP="00967560">
      <w:pPr>
        <w:tabs>
          <w:tab w:val="left" w:pos="3240"/>
        </w:tabs>
        <w:autoSpaceDE w:val="0"/>
        <w:autoSpaceDN w:val="0"/>
        <w:adjustRightInd w:val="0"/>
        <w:jc w:val="both"/>
        <w:rPr>
          <w:rStyle w:val="PlainTextChar"/>
          <w:rFonts w:ascii="Arial" w:hAnsi="Arial" w:cs="Arial"/>
          <w:b/>
          <w:noProof/>
        </w:rPr>
      </w:pPr>
    </w:p>
    <w:p w:rsidR="00073F91" w:rsidRPr="00494FF0" w:rsidRDefault="00073F91" w:rsidP="00967560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jc w:val="both"/>
        <w:outlineLvl w:val="0"/>
        <w:rPr>
          <w:rStyle w:val="PlainTextChar"/>
          <w:rFonts w:ascii="Arial" w:hAnsi="Arial" w:cs="Arial"/>
          <w:b/>
          <w:noProof/>
        </w:rPr>
      </w:pPr>
      <w:r w:rsidRPr="00494FF0">
        <w:rPr>
          <w:rStyle w:val="PlainTextChar"/>
          <w:rFonts w:ascii="Arial" w:hAnsi="Arial" w:cs="Arial"/>
          <w:b/>
          <w:noProof/>
        </w:rPr>
        <w:t>KEY WORK DESCRIPTION</w:t>
      </w:r>
    </w:p>
    <w:p w:rsidR="00F24567" w:rsidRPr="00494FF0" w:rsidRDefault="00AD3DA9" w:rsidP="00967560">
      <w:pPr>
        <w:tabs>
          <w:tab w:val="left" w:pos="3240"/>
        </w:tabs>
        <w:autoSpaceDE w:val="0"/>
        <w:autoSpaceDN w:val="0"/>
        <w:adjustRightInd w:val="0"/>
        <w:jc w:val="both"/>
        <w:outlineLvl w:val="0"/>
        <w:rPr>
          <w:rStyle w:val="PlainTextChar"/>
          <w:rFonts w:ascii="Arial" w:hAnsi="Arial" w:cs="Arial"/>
          <w:i/>
          <w:noProof/>
          <w:sz w:val="22"/>
          <w:szCs w:val="22"/>
        </w:rPr>
      </w:pPr>
      <w:r w:rsidRPr="00494FF0">
        <w:rPr>
          <w:rStyle w:val="PlainTextChar"/>
          <w:rFonts w:ascii="Arial" w:hAnsi="Arial" w:cs="Arial"/>
          <w:i/>
          <w:noProof/>
          <w:sz w:val="22"/>
          <w:szCs w:val="22"/>
        </w:rPr>
        <w:t>This section provides a brief summary of the key functions of the position</w:t>
      </w:r>
    </w:p>
    <w:p w:rsidR="00AD3DA9" w:rsidRPr="00494FF0" w:rsidRDefault="00AD3DA9" w:rsidP="00967560">
      <w:pPr>
        <w:tabs>
          <w:tab w:val="left" w:pos="324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:rsidR="00351063" w:rsidRPr="00031117" w:rsidRDefault="00031117" w:rsidP="00967560">
      <w:pPr>
        <w:tabs>
          <w:tab w:val="left" w:pos="32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1117">
        <w:rPr>
          <w:rFonts w:ascii="Arial" w:hAnsi="Arial" w:cs="Arial"/>
          <w:sz w:val="22"/>
          <w:szCs w:val="22"/>
        </w:rPr>
        <w:t xml:space="preserve">This job maintains a customer focus in line with the board’s Customer Service Charter. It provides administrative and </w:t>
      </w:r>
      <w:r w:rsidR="00E50789">
        <w:rPr>
          <w:rFonts w:ascii="Arial" w:hAnsi="Arial" w:cs="Arial"/>
          <w:sz w:val="22"/>
          <w:szCs w:val="22"/>
        </w:rPr>
        <w:t xml:space="preserve">secretarial </w:t>
      </w:r>
      <w:r w:rsidRPr="00031117">
        <w:rPr>
          <w:rFonts w:ascii="Arial" w:hAnsi="Arial" w:cs="Arial"/>
          <w:sz w:val="22"/>
          <w:szCs w:val="22"/>
        </w:rPr>
        <w:t>support to the Chief Executive Officer</w:t>
      </w:r>
      <w:r w:rsidR="00E50789">
        <w:rPr>
          <w:rFonts w:ascii="Arial" w:hAnsi="Arial" w:cs="Arial"/>
          <w:sz w:val="22"/>
          <w:szCs w:val="22"/>
        </w:rPr>
        <w:t>,</w:t>
      </w:r>
      <w:r w:rsidR="00B03EFE" w:rsidRPr="00547719">
        <w:rPr>
          <w:rFonts w:ascii="Arial" w:hAnsi="Arial" w:cs="Arial"/>
          <w:sz w:val="22"/>
          <w:szCs w:val="22"/>
        </w:rPr>
        <w:t xml:space="preserve"> the </w:t>
      </w:r>
      <w:r w:rsidR="00C809BC">
        <w:rPr>
          <w:rFonts w:ascii="Arial" w:hAnsi="Arial" w:cs="Arial"/>
          <w:sz w:val="22"/>
          <w:szCs w:val="22"/>
        </w:rPr>
        <w:t xml:space="preserve">MCB </w:t>
      </w:r>
      <w:r w:rsidR="00B03EFE" w:rsidRPr="00547719">
        <w:rPr>
          <w:rFonts w:ascii="Arial" w:hAnsi="Arial" w:cs="Arial"/>
          <w:sz w:val="22"/>
          <w:szCs w:val="22"/>
        </w:rPr>
        <w:t xml:space="preserve">Board, </w:t>
      </w:r>
      <w:r w:rsidR="00E50789">
        <w:rPr>
          <w:rFonts w:ascii="Arial" w:hAnsi="Arial" w:cs="Arial"/>
          <w:sz w:val="22"/>
          <w:szCs w:val="22"/>
        </w:rPr>
        <w:t>Directors</w:t>
      </w:r>
      <w:r w:rsidR="00B03EFE" w:rsidRPr="00547719">
        <w:rPr>
          <w:rFonts w:ascii="Arial" w:hAnsi="Arial" w:cs="Arial"/>
          <w:sz w:val="22"/>
          <w:szCs w:val="22"/>
        </w:rPr>
        <w:t xml:space="preserve"> and senior members of staff as appropriate</w:t>
      </w:r>
      <w:r w:rsidR="00B03EFE">
        <w:rPr>
          <w:rFonts w:ascii="Arial" w:hAnsi="Arial" w:cs="Arial"/>
          <w:sz w:val="22"/>
          <w:szCs w:val="22"/>
        </w:rPr>
        <w:t>.</w:t>
      </w:r>
    </w:p>
    <w:p w:rsidR="00031117" w:rsidRPr="00494FF0" w:rsidRDefault="00031117" w:rsidP="00967560">
      <w:pPr>
        <w:tabs>
          <w:tab w:val="left" w:pos="3240"/>
        </w:tabs>
        <w:autoSpaceDE w:val="0"/>
        <w:autoSpaceDN w:val="0"/>
        <w:adjustRightInd w:val="0"/>
        <w:jc w:val="both"/>
        <w:rPr>
          <w:rStyle w:val="PlainTextChar"/>
          <w:rFonts w:ascii="Arial" w:hAnsi="Arial" w:cs="Arial"/>
          <w:b/>
          <w:noProof/>
        </w:rPr>
      </w:pPr>
    </w:p>
    <w:p w:rsidR="00073F91" w:rsidRPr="00494FF0" w:rsidRDefault="00073F91" w:rsidP="00967560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jc w:val="both"/>
        <w:outlineLvl w:val="0"/>
        <w:rPr>
          <w:rStyle w:val="PlainTextChar"/>
          <w:rFonts w:ascii="Arial" w:hAnsi="Arial" w:cs="Arial"/>
          <w:b/>
          <w:noProof/>
        </w:rPr>
      </w:pPr>
      <w:r w:rsidRPr="00494FF0">
        <w:rPr>
          <w:rStyle w:val="PlainTextChar"/>
          <w:rFonts w:ascii="Arial" w:hAnsi="Arial" w:cs="Arial"/>
          <w:b/>
          <w:noProof/>
        </w:rPr>
        <w:t>ORGANISATIONAL CONTE</w:t>
      </w:r>
      <w:r w:rsidR="000C0808" w:rsidRPr="00494FF0">
        <w:rPr>
          <w:rStyle w:val="PlainTextChar"/>
          <w:rFonts w:ascii="Arial" w:hAnsi="Arial" w:cs="Arial"/>
          <w:b/>
          <w:noProof/>
        </w:rPr>
        <w:t>X</w:t>
      </w:r>
      <w:r w:rsidRPr="00494FF0">
        <w:rPr>
          <w:rStyle w:val="PlainTextChar"/>
          <w:rFonts w:ascii="Arial" w:hAnsi="Arial" w:cs="Arial"/>
          <w:b/>
          <w:noProof/>
        </w:rPr>
        <w:t>T</w:t>
      </w:r>
    </w:p>
    <w:p w:rsidR="00F24567" w:rsidRPr="00494FF0" w:rsidRDefault="00AD3DA9" w:rsidP="00967560">
      <w:pPr>
        <w:tabs>
          <w:tab w:val="left" w:pos="3240"/>
        </w:tabs>
        <w:autoSpaceDE w:val="0"/>
        <w:autoSpaceDN w:val="0"/>
        <w:adjustRightInd w:val="0"/>
        <w:jc w:val="both"/>
        <w:outlineLvl w:val="0"/>
        <w:rPr>
          <w:rStyle w:val="PlainTextChar"/>
          <w:rFonts w:ascii="Arial" w:hAnsi="Arial" w:cs="Arial"/>
          <w:i/>
          <w:noProof/>
          <w:sz w:val="22"/>
          <w:szCs w:val="22"/>
        </w:rPr>
      </w:pPr>
      <w:r w:rsidRPr="00494FF0">
        <w:rPr>
          <w:rStyle w:val="PlainTextChar"/>
          <w:rFonts w:ascii="Arial" w:hAnsi="Arial" w:cs="Arial"/>
          <w:i/>
          <w:noProof/>
          <w:sz w:val="22"/>
          <w:szCs w:val="22"/>
        </w:rPr>
        <w:t>This section provides a synopsis of the Organisation and its goals</w:t>
      </w:r>
    </w:p>
    <w:p w:rsidR="00494FF0" w:rsidRDefault="00494FF0" w:rsidP="00967560">
      <w:pPr>
        <w:ind w:right="13"/>
        <w:jc w:val="both"/>
        <w:rPr>
          <w:rFonts w:ascii="Arial" w:hAnsi="Arial" w:cs="Arial"/>
          <w:sz w:val="22"/>
          <w:szCs w:val="22"/>
        </w:rPr>
      </w:pPr>
    </w:p>
    <w:p w:rsidR="00A91DEF" w:rsidRPr="00DC6A2A" w:rsidRDefault="00A91DEF" w:rsidP="00A91DEF">
      <w:pPr>
        <w:ind w:right="13"/>
        <w:jc w:val="both"/>
        <w:rPr>
          <w:rFonts w:ascii="Arial" w:hAnsi="Arial" w:cs="Arial"/>
          <w:sz w:val="22"/>
          <w:szCs w:val="22"/>
        </w:rPr>
      </w:pPr>
      <w:r w:rsidRPr="00DC6A2A">
        <w:rPr>
          <w:rFonts w:ascii="Arial" w:hAnsi="Arial" w:cs="Arial"/>
          <w:sz w:val="22"/>
          <w:szCs w:val="22"/>
        </w:rPr>
        <w:t xml:space="preserve">The Metropolitan Cemeteries Board (MCB) was created on </w:t>
      </w:r>
      <w:r>
        <w:rPr>
          <w:rFonts w:ascii="Arial" w:hAnsi="Arial" w:cs="Arial"/>
          <w:sz w:val="22"/>
          <w:szCs w:val="22"/>
        </w:rPr>
        <w:t xml:space="preserve">1 </w:t>
      </w:r>
      <w:r w:rsidRPr="00DC6A2A">
        <w:rPr>
          <w:rFonts w:ascii="Arial" w:hAnsi="Arial" w:cs="Arial"/>
          <w:sz w:val="22"/>
          <w:szCs w:val="22"/>
        </w:rPr>
        <w:t xml:space="preserve">October 1988 to manage cemeteries in the Perth metropolitan area.  The </w:t>
      </w:r>
      <w:r>
        <w:rPr>
          <w:rFonts w:ascii="Arial" w:hAnsi="Arial" w:cs="Arial"/>
          <w:sz w:val="22"/>
          <w:szCs w:val="22"/>
        </w:rPr>
        <w:t>MCB</w:t>
      </w:r>
      <w:r w:rsidRPr="00DC6A2A">
        <w:rPr>
          <w:rFonts w:ascii="Arial" w:hAnsi="Arial" w:cs="Arial"/>
          <w:sz w:val="22"/>
          <w:szCs w:val="22"/>
        </w:rPr>
        <w:t xml:space="preserve"> is a fully self</w:t>
      </w:r>
      <w:r w:rsidR="00E931D7">
        <w:rPr>
          <w:rFonts w:ascii="Arial" w:hAnsi="Arial" w:cs="Arial"/>
          <w:sz w:val="22"/>
          <w:szCs w:val="22"/>
        </w:rPr>
        <w:t>-</w:t>
      </w:r>
      <w:r w:rsidRPr="00DC6A2A">
        <w:rPr>
          <w:rFonts w:ascii="Arial" w:hAnsi="Arial" w:cs="Arial"/>
          <w:sz w:val="22"/>
          <w:szCs w:val="22"/>
        </w:rPr>
        <w:t xml:space="preserve">supporting statutory authority within the Western Australian Public Sector.  The MCB reports to the Minister for Local Government; </w:t>
      </w:r>
      <w:r w:rsidR="00E50789">
        <w:rPr>
          <w:rFonts w:ascii="Arial" w:hAnsi="Arial" w:cs="Arial"/>
          <w:sz w:val="22"/>
          <w:szCs w:val="22"/>
        </w:rPr>
        <w:t xml:space="preserve">Heritage; Culture and the Arts. </w:t>
      </w:r>
      <w:r w:rsidRPr="00DC6A2A">
        <w:rPr>
          <w:rFonts w:ascii="Arial" w:hAnsi="Arial" w:cs="Arial"/>
          <w:sz w:val="22"/>
          <w:szCs w:val="22"/>
        </w:rPr>
        <w:t xml:space="preserve"> Revenue is raised from the fees and charges for the services and products provided at the </w:t>
      </w:r>
      <w:r>
        <w:rPr>
          <w:rFonts w:ascii="Arial" w:hAnsi="Arial" w:cs="Arial"/>
          <w:sz w:val="22"/>
          <w:szCs w:val="22"/>
        </w:rPr>
        <w:t>MCB</w:t>
      </w:r>
      <w:r w:rsidRPr="00DC6A2A">
        <w:rPr>
          <w:rFonts w:ascii="Arial" w:hAnsi="Arial" w:cs="Arial"/>
          <w:sz w:val="22"/>
          <w:szCs w:val="22"/>
        </w:rPr>
        <w:t>’s cemeteries. Revenue raised is allocated for the provision of current and future operations and the development of facilities.</w:t>
      </w:r>
    </w:p>
    <w:p w:rsidR="00A91DEF" w:rsidRPr="00DC6A2A" w:rsidRDefault="00A91DEF" w:rsidP="00A91DEF">
      <w:pPr>
        <w:ind w:right="13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91DEF" w:rsidRPr="00DC6A2A" w:rsidRDefault="00A91DEF" w:rsidP="00A91DEF">
      <w:pPr>
        <w:pStyle w:val="BodyText3"/>
        <w:ind w:right="13"/>
        <w:rPr>
          <w:rFonts w:ascii="Arial" w:hAnsi="Arial" w:cs="Arial"/>
          <w:sz w:val="22"/>
          <w:szCs w:val="22"/>
          <w:lang w:val="en-AU"/>
        </w:rPr>
      </w:pPr>
      <w:r w:rsidRPr="00DC6A2A">
        <w:rPr>
          <w:rFonts w:ascii="Arial" w:hAnsi="Arial" w:cs="Arial"/>
          <w:sz w:val="22"/>
          <w:szCs w:val="22"/>
          <w:lang w:val="en-AU"/>
        </w:rPr>
        <w:t xml:space="preserve">The Board </w:t>
      </w:r>
      <w:r>
        <w:rPr>
          <w:rFonts w:ascii="Arial" w:hAnsi="Arial" w:cs="Arial"/>
          <w:sz w:val="22"/>
          <w:szCs w:val="22"/>
          <w:lang w:val="en-AU"/>
        </w:rPr>
        <w:t xml:space="preserve">of the MCB </w:t>
      </w:r>
      <w:r w:rsidRPr="00DC6A2A">
        <w:rPr>
          <w:rFonts w:ascii="Arial" w:hAnsi="Arial" w:cs="Arial"/>
          <w:sz w:val="22"/>
          <w:szCs w:val="22"/>
          <w:lang w:val="en-AU"/>
        </w:rPr>
        <w:t xml:space="preserve">consists of a Chairman, Deputy Chairman and five members, all appointed by the Governor in Council and responsible to the Minister for Local Government; </w:t>
      </w:r>
      <w:r w:rsidR="00C809BC">
        <w:rPr>
          <w:rFonts w:ascii="Arial" w:hAnsi="Arial" w:cs="Arial"/>
          <w:sz w:val="22"/>
          <w:szCs w:val="22"/>
        </w:rPr>
        <w:t>Heritage; Culture and the Arts</w:t>
      </w:r>
      <w:r w:rsidRPr="00DC6A2A">
        <w:rPr>
          <w:rFonts w:ascii="Arial" w:hAnsi="Arial" w:cs="Arial"/>
          <w:sz w:val="22"/>
          <w:szCs w:val="22"/>
          <w:lang w:val="en-AU"/>
        </w:rPr>
        <w:t xml:space="preserve">.  </w:t>
      </w:r>
    </w:p>
    <w:p w:rsidR="00A91DEF" w:rsidRPr="00DC6A2A" w:rsidRDefault="00A91DEF" w:rsidP="00A91DEF">
      <w:pPr>
        <w:ind w:right="13"/>
        <w:jc w:val="both"/>
        <w:rPr>
          <w:rFonts w:ascii="Arial" w:hAnsi="Arial" w:cs="Arial"/>
          <w:sz w:val="22"/>
          <w:szCs w:val="22"/>
        </w:rPr>
      </w:pPr>
    </w:p>
    <w:p w:rsidR="00F24567" w:rsidRDefault="00A91DEF" w:rsidP="00A91DEF">
      <w:pPr>
        <w:tabs>
          <w:tab w:val="left" w:pos="32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C6A2A">
        <w:rPr>
          <w:rFonts w:ascii="Arial" w:hAnsi="Arial" w:cs="Arial"/>
          <w:sz w:val="22"/>
          <w:szCs w:val="22"/>
        </w:rPr>
        <w:lastRenderedPageBreak/>
        <w:t>Through the Ch</w:t>
      </w:r>
      <w:r>
        <w:rPr>
          <w:rFonts w:ascii="Arial" w:hAnsi="Arial" w:cs="Arial"/>
          <w:sz w:val="22"/>
          <w:szCs w:val="22"/>
        </w:rPr>
        <w:t>ief Executive Officer, the MCB manages six c</w:t>
      </w:r>
      <w:r w:rsidRPr="00DC6A2A">
        <w:rPr>
          <w:rFonts w:ascii="Arial" w:hAnsi="Arial" w:cs="Arial"/>
          <w:sz w:val="22"/>
          <w:szCs w:val="22"/>
        </w:rPr>
        <w:t xml:space="preserve">emeteries and memorial garden sites around Perth: Karrakatta, Pinnaroo Valley Memorial Park, Fremantle, Midland, Guildford and Rockingham Regional Memorial Park.  The </w:t>
      </w:r>
      <w:r>
        <w:rPr>
          <w:rFonts w:ascii="Arial" w:hAnsi="Arial" w:cs="Arial"/>
          <w:sz w:val="22"/>
          <w:szCs w:val="22"/>
        </w:rPr>
        <w:t>MCB</w:t>
      </w:r>
      <w:r w:rsidRPr="00DC6A2A">
        <w:rPr>
          <w:rFonts w:ascii="Arial" w:hAnsi="Arial" w:cs="Arial"/>
          <w:sz w:val="22"/>
          <w:szCs w:val="22"/>
        </w:rPr>
        <w:t xml:space="preserve"> also participates in the management of East Rockingham Pioneer Cemetery.</w:t>
      </w:r>
    </w:p>
    <w:p w:rsidR="00A91DEF" w:rsidRPr="00494FF0" w:rsidRDefault="00A91DEF" w:rsidP="00A91DEF">
      <w:pPr>
        <w:tabs>
          <w:tab w:val="left" w:pos="3240"/>
        </w:tabs>
        <w:autoSpaceDE w:val="0"/>
        <w:autoSpaceDN w:val="0"/>
        <w:adjustRightInd w:val="0"/>
        <w:jc w:val="both"/>
        <w:rPr>
          <w:rStyle w:val="PlainTextChar"/>
          <w:rFonts w:ascii="Arial" w:hAnsi="Arial" w:cs="Arial"/>
          <w:b/>
          <w:noProof/>
          <w:sz w:val="22"/>
          <w:szCs w:val="22"/>
        </w:rPr>
      </w:pPr>
    </w:p>
    <w:p w:rsidR="00073F91" w:rsidRPr="00494FF0" w:rsidRDefault="00073F91" w:rsidP="00967560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jc w:val="both"/>
        <w:outlineLvl w:val="0"/>
        <w:rPr>
          <w:rStyle w:val="PlainTextChar"/>
          <w:rFonts w:ascii="Arial" w:hAnsi="Arial" w:cs="Arial"/>
          <w:b/>
          <w:noProof/>
        </w:rPr>
      </w:pPr>
      <w:r w:rsidRPr="00494FF0">
        <w:rPr>
          <w:rStyle w:val="PlainTextChar"/>
          <w:rFonts w:ascii="Arial" w:hAnsi="Arial" w:cs="Arial"/>
          <w:b/>
          <w:noProof/>
        </w:rPr>
        <w:t xml:space="preserve">WORK DESCRIPTION </w:t>
      </w:r>
    </w:p>
    <w:p w:rsidR="00654632" w:rsidRDefault="00654632" w:rsidP="00967560">
      <w:pPr>
        <w:tabs>
          <w:tab w:val="left" w:pos="3240"/>
        </w:tabs>
        <w:autoSpaceDE w:val="0"/>
        <w:autoSpaceDN w:val="0"/>
        <w:adjustRightInd w:val="0"/>
        <w:jc w:val="both"/>
        <w:rPr>
          <w:rStyle w:val="PlainTextChar"/>
          <w:rFonts w:ascii="Arial" w:hAnsi="Arial" w:cs="Arial"/>
          <w:i/>
          <w:noProof/>
          <w:sz w:val="22"/>
          <w:szCs w:val="22"/>
        </w:rPr>
      </w:pPr>
      <w:r w:rsidRPr="00494FF0">
        <w:rPr>
          <w:rStyle w:val="PlainTextChar"/>
          <w:rFonts w:ascii="Arial" w:hAnsi="Arial" w:cs="Arial"/>
          <w:i/>
          <w:noProof/>
          <w:sz w:val="22"/>
          <w:szCs w:val="22"/>
        </w:rPr>
        <w:t>This section outlines the results and outcomes required of an individual in this position</w:t>
      </w:r>
    </w:p>
    <w:p w:rsidR="00494FF0" w:rsidRPr="00547719" w:rsidRDefault="00494FF0" w:rsidP="00967560">
      <w:pPr>
        <w:tabs>
          <w:tab w:val="left" w:pos="3240"/>
        </w:tabs>
        <w:autoSpaceDE w:val="0"/>
        <w:autoSpaceDN w:val="0"/>
        <w:adjustRightInd w:val="0"/>
        <w:jc w:val="both"/>
        <w:rPr>
          <w:rStyle w:val="PlainTextChar"/>
          <w:rFonts w:ascii="Arial" w:hAnsi="Arial" w:cs="Arial"/>
          <w:i/>
          <w:noProof/>
          <w:sz w:val="22"/>
          <w:szCs w:val="22"/>
        </w:rPr>
      </w:pPr>
    </w:p>
    <w:p w:rsidR="00BB3496" w:rsidRPr="00547719" w:rsidRDefault="00BB3496" w:rsidP="0096756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47719">
        <w:rPr>
          <w:rFonts w:ascii="Arial" w:hAnsi="Arial" w:cs="Arial"/>
          <w:b/>
          <w:sz w:val="22"/>
          <w:szCs w:val="22"/>
        </w:rPr>
        <w:t>ORGANISATIONAL DUTIES</w:t>
      </w:r>
    </w:p>
    <w:p w:rsidR="00EC4508" w:rsidRPr="00547719" w:rsidRDefault="00EC4508" w:rsidP="00967560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91DEF" w:rsidRPr="000D10E7" w:rsidRDefault="00A91DEF" w:rsidP="00A91DEF">
      <w:pPr>
        <w:numPr>
          <w:ilvl w:val="0"/>
          <w:numId w:val="7"/>
        </w:numPr>
        <w:tabs>
          <w:tab w:val="clear" w:pos="720"/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10E7">
        <w:rPr>
          <w:rFonts w:ascii="Arial" w:hAnsi="Arial" w:cs="Arial"/>
          <w:sz w:val="22"/>
          <w:szCs w:val="22"/>
        </w:rPr>
        <w:t xml:space="preserve">Participates </w:t>
      </w:r>
      <w:r>
        <w:rPr>
          <w:rFonts w:ascii="Arial" w:hAnsi="Arial" w:cs="Arial"/>
          <w:sz w:val="22"/>
          <w:szCs w:val="22"/>
        </w:rPr>
        <w:t xml:space="preserve">as required </w:t>
      </w:r>
      <w:r w:rsidRPr="000D10E7">
        <w:rPr>
          <w:rFonts w:ascii="Arial" w:hAnsi="Arial" w:cs="Arial"/>
          <w:sz w:val="22"/>
          <w:szCs w:val="22"/>
        </w:rPr>
        <w:t xml:space="preserve">in the development and </w:t>
      </w:r>
      <w:r>
        <w:rPr>
          <w:rFonts w:ascii="Arial" w:hAnsi="Arial" w:cs="Arial"/>
          <w:sz w:val="22"/>
          <w:szCs w:val="22"/>
        </w:rPr>
        <w:t>implementation</w:t>
      </w:r>
      <w:r w:rsidRPr="000D10E7">
        <w:rPr>
          <w:rFonts w:ascii="Arial" w:hAnsi="Arial" w:cs="Arial"/>
          <w:sz w:val="22"/>
          <w:szCs w:val="22"/>
        </w:rPr>
        <w:t xml:space="preserve"> of the </w:t>
      </w:r>
      <w:r>
        <w:rPr>
          <w:rFonts w:ascii="Arial" w:hAnsi="Arial" w:cs="Arial"/>
          <w:sz w:val="22"/>
          <w:szCs w:val="22"/>
        </w:rPr>
        <w:t>MCB</w:t>
      </w:r>
      <w:r w:rsidRPr="000D10E7">
        <w:rPr>
          <w:rFonts w:ascii="Arial" w:hAnsi="Arial" w:cs="Arial"/>
          <w:sz w:val="22"/>
          <w:szCs w:val="22"/>
        </w:rPr>
        <w:t>’s Operational Plans and other corporate initiatives.</w:t>
      </w:r>
    </w:p>
    <w:p w:rsidR="00A91DEF" w:rsidRPr="000D10E7" w:rsidRDefault="00A91DEF" w:rsidP="00A91DEF">
      <w:pPr>
        <w:numPr>
          <w:ilvl w:val="0"/>
          <w:numId w:val="7"/>
        </w:numPr>
        <w:tabs>
          <w:tab w:val="clear" w:pos="720"/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10E7">
        <w:rPr>
          <w:rFonts w:ascii="Arial" w:hAnsi="Arial" w:cs="Arial"/>
          <w:sz w:val="22"/>
          <w:szCs w:val="22"/>
        </w:rPr>
        <w:t xml:space="preserve">Participates </w:t>
      </w:r>
      <w:r>
        <w:rPr>
          <w:rFonts w:ascii="Arial" w:hAnsi="Arial" w:cs="Arial"/>
          <w:sz w:val="22"/>
          <w:szCs w:val="22"/>
        </w:rPr>
        <w:t xml:space="preserve">as required </w:t>
      </w:r>
      <w:r w:rsidRPr="000D10E7">
        <w:rPr>
          <w:rFonts w:ascii="Arial" w:hAnsi="Arial" w:cs="Arial"/>
          <w:sz w:val="22"/>
          <w:szCs w:val="22"/>
        </w:rPr>
        <w:t xml:space="preserve">in the development and implementation of appropriate work team plans. </w:t>
      </w:r>
    </w:p>
    <w:p w:rsidR="00A91DEF" w:rsidRPr="000D10E7" w:rsidRDefault="00A91DEF" w:rsidP="00A91DEF">
      <w:pPr>
        <w:numPr>
          <w:ilvl w:val="0"/>
          <w:numId w:val="7"/>
        </w:numPr>
        <w:tabs>
          <w:tab w:val="clear" w:pos="720"/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10E7">
        <w:rPr>
          <w:rFonts w:ascii="Arial" w:hAnsi="Arial" w:cs="Arial"/>
          <w:sz w:val="22"/>
          <w:szCs w:val="22"/>
        </w:rPr>
        <w:t xml:space="preserve">Establishes and maintains effective working relationships with peers and colleagues to </w:t>
      </w:r>
      <w:r>
        <w:rPr>
          <w:rFonts w:ascii="Arial" w:hAnsi="Arial" w:cs="Arial"/>
          <w:sz w:val="22"/>
          <w:szCs w:val="22"/>
        </w:rPr>
        <w:t>achieve team and Division</w:t>
      </w:r>
      <w:r w:rsidRPr="000D10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0D10E7">
        <w:rPr>
          <w:rFonts w:ascii="Arial" w:hAnsi="Arial" w:cs="Arial"/>
          <w:sz w:val="22"/>
          <w:szCs w:val="22"/>
        </w:rPr>
        <w:t>perational objectives.</w:t>
      </w:r>
    </w:p>
    <w:p w:rsidR="00A91DEF" w:rsidRPr="000D10E7" w:rsidRDefault="00A91DEF" w:rsidP="00A91DEF">
      <w:pPr>
        <w:numPr>
          <w:ilvl w:val="0"/>
          <w:numId w:val="7"/>
        </w:numPr>
        <w:tabs>
          <w:tab w:val="clear" w:pos="720"/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10E7">
        <w:rPr>
          <w:rFonts w:ascii="Arial" w:hAnsi="Arial" w:cs="Arial"/>
          <w:sz w:val="22"/>
          <w:szCs w:val="22"/>
        </w:rPr>
        <w:t xml:space="preserve">Participates in the </w:t>
      </w:r>
      <w:r>
        <w:rPr>
          <w:rFonts w:ascii="Arial" w:hAnsi="Arial" w:cs="Arial"/>
          <w:sz w:val="22"/>
          <w:szCs w:val="22"/>
        </w:rPr>
        <w:t>MCB</w:t>
      </w:r>
      <w:r w:rsidRPr="000D10E7">
        <w:rPr>
          <w:rFonts w:ascii="Arial" w:hAnsi="Arial" w:cs="Arial"/>
          <w:sz w:val="22"/>
          <w:szCs w:val="22"/>
        </w:rPr>
        <w:t>’s performance management system.</w:t>
      </w:r>
    </w:p>
    <w:p w:rsidR="00A91DEF" w:rsidRDefault="00A91DEF" w:rsidP="00A91DEF">
      <w:pPr>
        <w:numPr>
          <w:ilvl w:val="0"/>
          <w:numId w:val="7"/>
        </w:numPr>
        <w:tabs>
          <w:tab w:val="clear" w:pos="720"/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0D10E7">
        <w:rPr>
          <w:rFonts w:ascii="Arial" w:hAnsi="Arial" w:cs="Arial"/>
          <w:sz w:val="22"/>
          <w:szCs w:val="22"/>
        </w:rPr>
        <w:t xml:space="preserve">ndertakes </w:t>
      </w:r>
      <w:r>
        <w:rPr>
          <w:rFonts w:ascii="Arial" w:hAnsi="Arial" w:cs="Arial"/>
          <w:sz w:val="22"/>
          <w:szCs w:val="22"/>
        </w:rPr>
        <w:t xml:space="preserve">all </w:t>
      </w:r>
      <w:r w:rsidRPr="000D10E7">
        <w:rPr>
          <w:rFonts w:ascii="Arial" w:hAnsi="Arial" w:cs="Arial"/>
          <w:sz w:val="22"/>
          <w:szCs w:val="22"/>
        </w:rPr>
        <w:t xml:space="preserve">duties </w:t>
      </w:r>
      <w:r>
        <w:rPr>
          <w:rFonts w:ascii="Arial" w:hAnsi="Arial" w:cs="Arial"/>
          <w:sz w:val="22"/>
          <w:szCs w:val="22"/>
        </w:rPr>
        <w:t>consistent with EEO, safety and health legislative requirements.</w:t>
      </w:r>
    </w:p>
    <w:p w:rsidR="00A91DEF" w:rsidRPr="000D10E7" w:rsidRDefault="00A91DEF" w:rsidP="00A91DEF">
      <w:pPr>
        <w:numPr>
          <w:ilvl w:val="0"/>
          <w:numId w:val="7"/>
        </w:numPr>
        <w:tabs>
          <w:tab w:val="clear" w:pos="720"/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Performs all aspects of the role honestly and in accordance with the MCB’s Code of Conduct</w:t>
      </w:r>
      <w:r w:rsidRPr="00732A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it’s values of Compassion, Respect, Understanding and Integrity.</w:t>
      </w:r>
    </w:p>
    <w:p w:rsidR="00A91DEF" w:rsidRPr="000D10E7" w:rsidRDefault="00A91DEF" w:rsidP="00A91DEF">
      <w:pPr>
        <w:numPr>
          <w:ilvl w:val="0"/>
          <w:numId w:val="7"/>
        </w:numPr>
        <w:tabs>
          <w:tab w:val="clear" w:pos="720"/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10E7">
        <w:rPr>
          <w:rFonts w:ascii="Arial" w:hAnsi="Arial" w:cs="Arial"/>
          <w:sz w:val="22"/>
          <w:szCs w:val="22"/>
        </w:rPr>
        <w:t>Participates on relevant internal</w:t>
      </w:r>
      <w:r>
        <w:rPr>
          <w:rFonts w:ascii="Arial" w:hAnsi="Arial" w:cs="Arial"/>
          <w:sz w:val="22"/>
          <w:szCs w:val="22"/>
        </w:rPr>
        <w:t xml:space="preserve"> and/or external</w:t>
      </w:r>
      <w:r w:rsidRPr="000D10E7">
        <w:rPr>
          <w:rFonts w:ascii="Arial" w:hAnsi="Arial" w:cs="Arial"/>
          <w:sz w:val="22"/>
          <w:szCs w:val="22"/>
        </w:rPr>
        <w:t xml:space="preserve"> committees and </w:t>
      </w:r>
      <w:r>
        <w:rPr>
          <w:rFonts w:ascii="Arial" w:hAnsi="Arial" w:cs="Arial"/>
          <w:sz w:val="22"/>
          <w:szCs w:val="22"/>
        </w:rPr>
        <w:t xml:space="preserve">and/or </w:t>
      </w:r>
      <w:r w:rsidRPr="000D10E7">
        <w:rPr>
          <w:rFonts w:ascii="Arial" w:hAnsi="Arial" w:cs="Arial"/>
          <w:sz w:val="22"/>
          <w:szCs w:val="22"/>
        </w:rPr>
        <w:t>working parties.</w:t>
      </w:r>
    </w:p>
    <w:p w:rsidR="00BB3496" w:rsidRPr="00547719" w:rsidRDefault="00A91DEF" w:rsidP="00A91DEF">
      <w:pPr>
        <w:numPr>
          <w:ilvl w:val="0"/>
          <w:numId w:val="7"/>
        </w:numPr>
        <w:tabs>
          <w:tab w:val="clear" w:pos="720"/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10E7">
        <w:rPr>
          <w:rFonts w:ascii="Arial" w:hAnsi="Arial" w:cs="Arial"/>
          <w:sz w:val="22"/>
          <w:szCs w:val="22"/>
        </w:rPr>
        <w:t>Other duties as directed</w:t>
      </w:r>
      <w:r>
        <w:rPr>
          <w:rFonts w:ascii="Arial" w:hAnsi="Arial" w:cs="Arial"/>
          <w:sz w:val="22"/>
          <w:szCs w:val="22"/>
        </w:rPr>
        <w:t>, according to organisational needs.</w:t>
      </w:r>
    </w:p>
    <w:p w:rsidR="00D9091D" w:rsidRPr="00547719" w:rsidRDefault="00B1533D" w:rsidP="009675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BB3496" w:rsidRPr="00547719" w:rsidRDefault="00BB3496" w:rsidP="0096756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noProof/>
          <w:sz w:val="22"/>
          <w:szCs w:val="22"/>
          <w:lang w:val="en-US"/>
        </w:rPr>
      </w:pPr>
      <w:r w:rsidRPr="00547719">
        <w:rPr>
          <w:rFonts w:ascii="Arial" w:hAnsi="Arial" w:cs="Arial"/>
          <w:b/>
          <w:noProof/>
          <w:sz w:val="22"/>
          <w:szCs w:val="22"/>
          <w:lang w:val="en-US"/>
        </w:rPr>
        <w:t>CUSTOMER AND STAKEHOLDER MANAGEMENT AND LIAISON</w:t>
      </w:r>
    </w:p>
    <w:p w:rsidR="00963F6A" w:rsidRPr="00547719" w:rsidRDefault="00647441" w:rsidP="0096756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Provides </w:t>
      </w:r>
      <w:r w:rsidR="00031117" w:rsidRPr="00547719">
        <w:rPr>
          <w:rFonts w:ascii="Arial" w:hAnsi="Arial" w:cs="Arial"/>
          <w:sz w:val="22"/>
          <w:szCs w:val="22"/>
        </w:rPr>
        <w:t xml:space="preserve">excellent customer service, in line with </w:t>
      </w:r>
      <w:r w:rsidR="00A91DEF">
        <w:rPr>
          <w:rFonts w:ascii="Arial" w:hAnsi="Arial" w:cs="Arial"/>
          <w:sz w:val="22"/>
          <w:szCs w:val="22"/>
        </w:rPr>
        <w:t>MCB</w:t>
      </w:r>
      <w:r w:rsidR="00031117" w:rsidRPr="00547719">
        <w:rPr>
          <w:rFonts w:ascii="Arial" w:hAnsi="Arial" w:cs="Arial"/>
          <w:sz w:val="22"/>
          <w:szCs w:val="22"/>
        </w:rPr>
        <w:t>’s Customer Service Charter.</w:t>
      </w:r>
    </w:p>
    <w:p w:rsidR="00963F6A" w:rsidRPr="00547719" w:rsidRDefault="00963F6A" w:rsidP="00967560">
      <w:pPr>
        <w:jc w:val="both"/>
        <w:rPr>
          <w:rFonts w:ascii="Arial" w:hAnsi="Arial" w:cs="Arial"/>
          <w:sz w:val="22"/>
          <w:szCs w:val="22"/>
        </w:rPr>
      </w:pPr>
    </w:p>
    <w:p w:rsidR="00963F6A" w:rsidRPr="00547719" w:rsidRDefault="00E50789" w:rsidP="0096756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ADMINISTRATIVE AND SECRETARIAL </w:t>
      </w:r>
      <w:r w:rsidR="00031117" w:rsidRPr="00547719">
        <w:rPr>
          <w:rFonts w:ascii="Arial" w:hAnsi="Arial" w:cs="Arial"/>
          <w:b/>
          <w:sz w:val="22"/>
          <w:szCs w:val="22"/>
        </w:rPr>
        <w:t>SUPPORT</w:t>
      </w:r>
      <w:r w:rsidR="000D5273" w:rsidRPr="00547719">
        <w:rPr>
          <w:rFonts w:ascii="Arial" w:hAnsi="Arial" w:cs="Arial"/>
          <w:b/>
          <w:sz w:val="22"/>
          <w:szCs w:val="22"/>
        </w:rPr>
        <w:t xml:space="preserve"> DUTIES</w:t>
      </w:r>
    </w:p>
    <w:p w:rsidR="000D5273" w:rsidRPr="00547719" w:rsidRDefault="00031117" w:rsidP="0096756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47719">
        <w:rPr>
          <w:rFonts w:ascii="Arial" w:hAnsi="Arial" w:cs="Arial"/>
          <w:sz w:val="22"/>
          <w:szCs w:val="22"/>
        </w:rPr>
        <w:t xml:space="preserve">Provide administrative and </w:t>
      </w:r>
      <w:r w:rsidR="0078565A">
        <w:rPr>
          <w:rFonts w:ascii="Arial" w:hAnsi="Arial" w:cs="Arial"/>
          <w:sz w:val="22"/>
          <w:szCs w:val="22"/>
        </w:rPr>
        <w:t>secretarial</w:t>
      </w:r>
      <w:r w:rsidR="0078565A" w:rsidRPr="00547719">
        <w:rPr>
          <w:rFonts w:ascii="Arial" w:hAnsi="Arial" w:cs="Arial"/>
          <w:sz w:val="22"/>
          <w:szCs w:val="22"/>
        </w:rPr>
        <w:t xml:space="preserve"> </w:t>
      </w:r>
      <w:r w:rsidRPr="00547719">
        <w:rPr>
          <w:rFonts w:ascii="Arial" w:hAnsi="Arial" w:cs="Arial"/>
          <w:sz w:val="22"/>
          <w:szCs w:val="22"/>
        </w:rPr>
        <w:t>support to the Chief Executive Officer</w:t>
      </w:r>
      <w:r w:rsidR="0078565A">
        <w:rPr>
          <w:rFonts w:ascii="Arial" w:hAnsi="Arial" w:cs="Arial"/>
          <w:sz w:val="22"/>
          <w:szCs w:val="22"/>
        </w:rPr>
        <w:t xml:space="preserve">, </w:t>
      </w:r>
      <w:r w:rsidR="0078565A" w:rsidRPr="00547719">
        <w:rPr>
          <w:rFonts w:ascii="Arial" w:hAnsi="Arial" w:cs="Arial"/>
          <w:sz w:val="22"/>
          <w:szCs w:val="22"/>
        </w:rPr>
        <w:t xml:space="preserve">the </w:t>
      </w:r>
      <w:r w:rsidR="00C809BC">
        <w:rPr>
          <w:rFonts w:ascii="Arial" w:hAnsi="Arial" w:cs="Arial"/>
          <w:sz w:val="22"/>
          <w:szCs w:val="22"/>
        </w:rPr>
        <w:t xml:space="preserve">MCB </w:t>
      </w:r>
      <w:r w:rsidR="0078565A" w:rsidRPr="00547719">
        <w:rPr>
          <w:rFonts w:ascii="Arial" w:hAnsi="Arial" w:cs="Arial"/>
          <w:sz w:val="22"/>
          <w:szCs w:val="22"/>
        </w:rPr>
        <w:t xml:space="preserve">Board, </w:t>
      </w:r>
      <w:r w:rsidR="0078565A">
        <w:rPr>
          <w:rFonts w:ascii="Arial" w:hAnsi="Arial" w:cs="Arial"/>
          <w:sz w:val="22"/>
          <w:szCs w:val="22"/>
        </w:rPr>
        <w:t>Directors</w:t>
      </w:r>
      <w:r w:rsidR="0078565A" w:rsidRPr="00547719">
        <w:rPr>
          <w:rFonts w:ascii="Arial" w:hAnsi="Arial" w:cs="Arial"/>
          <w:sz w:val="22"/>
          <w:szCs w:val="22"/>
        </w:rPr>
        <w:t xml:space="preserve"> and senior members of staff as </w:t>
      </w:r>
      <w:r w:rsidR="00984364">
        <w:rPr>
          <w:rFonts w:ascii="Arial" w:hAnsi="Arial" w:cs="Arial"/>
          <w:sz w:val="22"/>
          <w:szCs w:val="22"/>
        </w:rPr>
        <w:t>required</w:t>
      </w:r>
      <w:r w:rsidRPr="00547719">
        <w:rPr>
          <w:rFonts w:ascii="Arial" w:hAnsi="Arial" w:cs="Arial"/>
          <w:sz w:val="22"/>
          <w:szCs w:val="22"/>
        </w:rPr>
        <w:t>.</w:t>
      </w:r>
    </w:p>
    <w:p w:rsidR="00C55A62" w:rsidRPr="00547719" w:rsidRDefault="00C55A62" w:rsidP="00C55A6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47719">
        <w:rPr>
          <w:rFonts w:ascii="Arial" w:hAnsi="Arial" w:cs="Arial"/>
          <w:sz w:val="22"/>
          <w:szCs w:val="22"/>
        </w:rPr>
        <w:t xml:space="preserve">Receives and screens incoming telephone calls for the Chief Executive Officer and attends </w:t>
      </w:r>
      <w:r>
        <w:rPr>
          <w:rFonts w:ascii="Arial" w:hAnsi="Arial" w:cs="Arial"/>
          <w:sz w:val="22"/>
          <w:szCs w:val="22"/>
        </w:rPr>
        <w:t xml:space="preserve">to </w:t>
      </w:r>
      <w:r w:rsidRPr="00547719">
        <w:rPr>
          <w:rFonts w:ascii="Arial" w:hAnsi="Arial" w:cs="Arial"/>
          <w:sz w:val="22"/>
          <w:szCs w:val="22"/>
        </w:rPr>
        <w:t>enquiries as required.</w:t>
      </w:r>
    </w:p>
    <w:p w:rsidR="0078565A" w:rsidRDefault="0078565A" w:rsidP="0096756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Assists in maintaining the </w:t>
      </w:r>
      <w:r w:rsidR="00031117" w:rsidRPr="00547719">
        <w:rPr>
          <w:rFonts w:ascii="Arial" w:hAnsi="Arial" w:cs="Arial"/>
          <w:sz w:val="22"/>
          <w:szCs w:val="22"/>
        </w:rPr>
        <w:t>Chief Executive Officer’s diary, arranging appointments and scheduling meetings as required</w:t>
      </w:r>
      <w:r>
        <w:rPr>
          <w:rFonts w:ascii="Arial" w:hAnsi="Arial" w:cs="Arial"/>
          <w:sz w:val="22"/>
          <w:szCs w:val="22"/>
        </w:rPr>
        <w:t>.</w:t>
      </w:r>
    </w:p>
    <w:p w:rsidR="00C55A62" w:rsidRDefault="00C55A62" w:rsidP="0098436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Organises corporate calendars for the Board and Corporate Executive. </w:t>
      </w:r>
    </w:p>
    <w:p w:rsidR="00C809BC" w:rsidRDefault="007D771D" w:rsidP="0096756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Prepares </w:t>
      </w:r>
      <w:r w:rsidR="004177D2">
        <w:rPr>
          <w:rFonts w:ascii="Arial" w:hAnsi="Arial" w:cs="Arial"/>
          <w:sz w:val="22"/>
          <w:szCs w:val="22"/>
        </w:rPr>
        <w:t xml:space="preserve">routine </w:t>
      </w:r>
      <w:r>
        <w:rPr>
          <w:rFonts w:ascii="Arial" w:hAnsi="Arial" w:cs="Arial"/>
          <w:sz w:val="22"/>
          <w:szCs w:val="22"/>
        </w:rPr>
        <w:t>travel proposals and a</w:t>
      </w:r>
      <w:r w:rsidR="0078565A" w:rsidRPr="00984364">
        <w:rPr>
          <w:rFonts w:ascii="Arial" w:hAnsi="Arial" w:cs="Arial"/>
          <w:sz w:val="22"/>
          <w:szCs w:val="22"/>
        </w:rPr>
        <w:t>rranges travel, accommodation</w:t>
      </w:r>
      <w:r w:rsidR="00984364">
        <w:rPr>
          <w:rFonts w:ascii="Arial" w:hAnsi="Arial" w:cs="Arial"/>
          <w:sz w:val="22"/>
          <w:szCs w:val="22"/>
        </w:rPr>
        <w:t xml:space="preserve">, </w:t>
      </w:r>
      <w:r w:rsidR="00984364" w:rsidRPr="00984364">
        <w:rPr>
          <w:rFonts w:ascii="Arial" w:hAnsi="Arial" w:cs="Arial"/>
          <w:sz w:val="22"/>
          <w:szCs w:val="22"/>
        </w:rPr>
        <w:t>itineraries</w:t>
      </w:r>
      <w:r w:rsidR="00984364">
        <w:rPr>
          <w:rFonts w:ascii="Arial" w:hAnsi="Arial" w:cs="Arial"/>
          <w:sz w:val="22"/>
          <w:szCs w:val="22"/>
        </w:rPr>
        <w:t>,</w:t>
      </w:r>
      <w:r w:rsidR="00984364" w:rsidRPr="009843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984364">
        <w:rPr>
          <w:rFonts w:ascii="Arial" w:hAnsi="Arial" w:cs="Arial"/>
          <w:sz w:val="22"/>
          <w:szCs w:val="22"/>
        </w:rPr>
        <w:t>conference and seminar bookings</w:t>
      </w:r>
      <w:r w:rsidR="0078565A" w:rsidRPr="00984364">
        <w:rPr>
          <w:rFonts w:ascii="Arial" w:hAnsi="Arial" w:cs="Arial"/>
          <w:sz w:val="22"/>
          <w:szCs w:val="22"/>
        </w:rPr>
        <w:t xml:space="preserve"> </w:t>
      </w:r>
      <w:r w:rsidR="00984364" w:rsidRPr="00984364">
        <w:rPr>
          <w:rFonts w:ascii="Arial" w:hAnsi="Arial" w:cs="Arial"/>
          <w:sz w:val="22"/>
          <w:szCs w:val="22"/>
        </w:rPr>
        <w:t>for Board members, Corporate Executive and other staff</w:t>
      </w:r>
      <w:r w:rsidR="00B153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 required</w:t>
      </w:r>
      <w:r w:rsidR="00C809B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D5273" w:rsidRPr="00547719" w:rsidRDefault="00031117" w:rsidP="0096756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47719">
        <w:rPr>
          <w:rFonts w:ascii="Arial" w:hAnsi="Arial" w:cs="Arial"/>
          <w:sz w:val="22"/>
          <w:szCs w:val="22"/>
        </w:rPr>
        <w:t xml:space="preserve">Collects, tracks, files and prepares </w:t>
      </w:r>
      <w:r w:rsidR="004177D2">
        <w:rPr>
          <w:rFonts w:ascii="Arial" w:hAnsi="Arial" w:cs="Arial"/>
          <w:sz w:val="22"/>
          <w:szCs w:val="22"/>
        </w:rPr>
        <w:t xml:space="preserve">routine </w:t>
      </w:r>
      <w:r w:rsidRPr="00547719">
        <w:rPr>
          <w:rFonts w:ascii="Arial" w:hAnsi="Arial" w:cs="Arial"/>
          <w:sz w:val="22"/>
          <w:szCs w:val="22"/>
        </w:rPr>
        <w:t>correspondence and documents for the Chief Executive Officer on a daily basis.</w:t>
      </w:r>
    </w:p>
    <w:p w:rsidR="000D5273" w:rsidRPr="00547719" w:rsidRDefault="0018340E" w:rsidP="0096756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Assists with the arrangements for meetings, workshops, </w:t>
      </w:r>
      <w:r w:rsidR="00031117" w:rsidRPr="00547719">
        <w:rPr>
          <w:rFonts w:ascii="Arial" w:hAnsi="Arial" w:cs="Arial"/>
          <w:sz w:val="22"/>
          <w:szCs w:val="22"/>
        </w:rPr>
        <w:t>functions and events on behalf of the Chief Executive Officer</w:t>
      </w:r>
      <w:r w:rsidR="00EC3518">
        <w:rPr>
          <w:rFonts w:ascii="Arial" w:hAnsi="Arial" w:cs="Arial"/>
          <w:sz w:val="22"/>
          <w:szCs w:val="22"/>
        </w:rPr>
        <w:t>,</w:t>
      </w:r>
      <w:r w:rsidR="00031117" w:rsidRPr="00547719">
        <w:rPr>
          <w:rFonts w:ascii="Arial" w:hAnsi="Arial" w:cs="Arial"/>
          <w:sz w:val="22"/>
          <w:szCs w:val="22"/>
        </w:rPr>
        <w:t xml:space="preserve"> Board</w:t>
      </w:r>
      <w:r w:rsidR="00EC3518">
        <w:rPr>
          <w:rFonts w:ascii="Arial" w:hAnsi="Arial" w:cs="Arial"/>
          <w:sz w:val="22"/>
          <w:szCs w:val="22"/>
        </w:rPr>
        <w:t xml:space="preserve"> and Directors</w:t>
      </w:r>
      <w:r w:rsidR="004177D2">
        <w:rPr>
          <w:rFonts w:ascii="Arial" w:hAnsi="Arial" w:cs="Arial"/>
          <w:sz w:val="22"/>
          <w:szCs w:val="22"/>
        </w:rPr>
        <w:t>,</w:t>
      </w:r>
      <w:r w:rsidR="004177D2" w:rsidRPr="004177D2">
        <w:rPr>
          <w:rFonts w:ascii="Arial" w:hAnsi="Arial" w:cs="Arial"/>
          <w:sz w:val="22"/>
          <w:szCs w:val="22"/>
        </w:rPr>
        <w:t xml:space="preserve"> </w:t>
      </w:r>
      <w:r w:rsidR="004177D2">
        <w:rPr>
          <w:rFonts w:ascii="Arial" w:hAnsi="Arial" w:cs="Arial"/>
          <w:sz w:val="22"/>
          <w:szCs w:val="22"/>
        </w:rPr>
        <w:t>and organises catering as required</w:t>
      </w:r>
      <w:r w:rsidR="00B03EFE">
        <w:rPr>
          <w:rFonts w:ascii="Arial" w:hAnsi="Arial" w:cs="Arial"/>
          <w:sz w:val="22"/>
          <w:szCs w:val="22"/>
        </w:rPr>
        <w:t>.</w:t>
      </w:r>
      <w:r w:rsidR="00031117" w:rsidRPr="00547719">
        <w:rPr>
          <w:rFonts w:ascii="Arial" w:hAnsi="Arial" w:cs="Arial"/>
          <w:sz w:val="22"/>
          <w:szCs w:val="22"/>
        </w:rPr>
        <w:t xml:space="preserve"> </w:t>
      </w:r>
    </w:p>
    <w:p w:rsidR="00C809BC" w:rsidRDefault="00547719" w:rsidP="0096756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47719">
        <w:rPr>
          <w:rFonts w:ascii="Arial" w:hAnsi="Arial" w:cs="Arial"/>
          <w:sz w:val="22"/>
          <w:szCs w:val="22"/>
        </w:rPr>
        <w:t xml:space="preserve">Coordinates and consolidates agendas and papers for </w:t>
      </w:r>
      <w:r w:rsidR="004177D2">
        <w:rPr>
          <w:rFonts w:ascii="Arial" w:hAnsi="Arial" w:cs="Arial"/>
          <w:sz w:val="22"/>
          <w:szCs w:val="22"/>
        </w:rPr>
        <w:t xml:space="preserve">the </w:t>
      </w:r>
      <w:r w:rsidRPr="00547719">
        <w:rPr>
          <w:rFonts w:ascii="Arial" w:hAnsi="Arial" w:cs="Arial"/>
          <w:sz w:val="22"/>
          <w:szCs w:val="22"/>
        </w:rPr>
        <w:t>Board, Committee</w:t>
      </w:r>
      <w:r w:rsidR="004177D2">
        <w:rPr>
          <w:rFonts w:ascii="Arial" w:hAnsi="Arial" w:cs="Arial"/>
          <w:sz w:val="22"/>
          <w:szCs w:val="22"/>
        </w:rPr>
        <w:t>s</w:t>
      </w:r>
      <w:r w:rsidR="00580178">
        <w:rPr>
          <w:rFonts w:ascii="Arial" w:hAnsi="Arial" w:cs="Arial"/>
          <w:sz w:val="22"/>
          <w:szCs w:val="22"/>
        </w:rPr>
        <w:t>, Corporate Executive</w:t>
      </w:r>
      <w:r w:rsidR="00EB121E">
        <w:rPr>
          <w:rFonts w:ascii="Arial" w:hAnsi="Arial" w:cs="Arial"/>
          <w:sz w:val="22"/>
          <w:szCs w:val="22"/>
        </w:rPr>
        <w:t>, Directors</w:t>
      </w:r>
      <w:r w:rsidRPr="00547719">
        <w:rPr>
          <w:rFonts w:ascii="Arial" w:hAnsi="Arial" w:cs="Arial"/>
          <w:sz w:val="22"/>
          <w:szCs w:val="22"/>
        </w:rPr>
        <w:t xml:space="preserve"> and other meetings as directed</w:t>
      </w:r>
      <w:r w:rsidR="00C809BC">
        <w:rPr>
          <w:rFonts w:ascii="Arial" w:hAnsi="Arial" w:cs="Arial"/>
          <w:sz w:val="22"/>
          <w:szCs w:val="22"/>
        </w:rPr>
        <w:t>.</w:t>
      </w:r>
    </w:p>
    <w:p w:rsidR="000D5273" w:rsidRPr="00547719" w:rsidRDefault="00C809BC" w:rsidP="0096756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17965">
        <w:rPr>
          <w:rFonts w:ascii="Arial" w:hAnsi="Arial" w:cs="Arial"/>
          <w:sz w:val="22"/>
          <w:szCs w:val="22"/>
        </w:rPr>
        <w:t xml:space="preserve">akes and </w:t>
      </w:r>
      <w:r w:rsidR="00547719" w:rsidRPr="00547719">
        <w:rPr>
          <w:rFonts w:ascii="Arial" w:hAnsi="Arial" w:cs="Arial"/>
          <w:sz w:val="22"/>
          <w:szCs w:val="22"/>
        </w:rPr>
        <w:t>produces minutes</w:t>
      </w:r>
      <w:r w:rsidR="008D7B90">
        <w:rPr>
          <w:rFonts w:ascii="Arial" w:hAnsi="Arial" w:cs="Arial"/>
          <w:sz w:val="22"/>
          <w:szCs w:val="22"/>
        </w:rPr>
        <w:t xml:space="preserve"> </w:t>
      </w:r>
      <w:r w:rsidR="00517965">
        <w:rPr>
          <w:rFonts w:ascii="Arial" w:hAnsi="Arial" w:cs="Arial"/>
          <w:sz w:val="22"/>
          <w:szCs w:val="22"/>
        </w:rPr>
        <w:t xml:space="preserve">and </w:t>
      </w:r>
      <w:r w:rsidR="004177D2">
        <w:rPr>
          <w:rFonts w:ascii="Arial" w:hAnsi="Arial" w:cs="Arial"/>
          <w:sz w:val="22"/>
          <w:szCs w:val="22"/>
        </w:rPr>
        <w:t>A</w:t>
      </w:r>
      <w:r w:rsidR="00517965">
        <w:rPr>
          <w:rFonts w:ascii="Arial" w:hAnsi="Arial" w:cs="Arial"/>
          <w:sz w:val="22"/>
          <w:szCs w:val="22"/>
        </w:rPr>
        <w:t xml:space="preserve">ctions </w:t>
      </w:r>
      <w:r w:rsidR="004177D2">
        <w:rPr>
          <w:rFonts w:ascii="Arial" w:hAnsi="Arial" w:cs="Arial"/>
          <w:sz w:val="22"/>
          <w:szCs w:val="22"/>
        </w:rPr>
        <w:t>A</w:t>
      </w:r>
      <w:r w:rsidR="00517965">
        <w:rPr>
          <w:rFonts w:ascii="Arial" w:hAnsi="Arial" w:cs="Arial"/>
          <w:sz w:val="22"/>
          <w:szCs w:val="22"/>
        </w:rPr>
        <w:t xml:space="preserve">rising from meetings </w:t>
      </w:r>
      <w:r w:rsidR="008D7B90">
        <w:rPr>
          <w:rFonts w:ascii="Arial" w:hAnsi="Arial" w:cs="Arial"/>
          <w:sz w:val="22"/>
          <w:szCs w:val="22"/>
        </w:rPr>
        <w:t>as required</w:t>
      </w:r>
      <w:r w:rsidR="00547719" w:rsidRPr="00547719">
        <w:rPr>
          <w:rFonts w:ascii="Arial" w:hAnsi="Arial" w:cs="Arial"/>
          <w:sz w:val="22"/>
          <w:szCs w:val="22"/>
        </w:rPr>
        <w:t xml:space="preserve">. </w:t>
      </w:r>
    </w:p>
    <w:p w:rsidR="000D5273" w:rsidRPr="00547719" w:rsidRDefault="00763AA8" w:rsidP="0096756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47719" w:rsidRPr="00547719">
        <w:rPr>
          <w:rFonts w:ascii="Arial" w:hAnsi="Arial" w:cs="Arial"/>
          <w:sz w:val="22"/>
          <w:szCs w:val="22"/>
        </w:rPr>
        <w:t>iais</w:t>
      </w:r>
      <w:r>
        <w:rPr>
          <w:rFonts w:ascii="Arial" w:hAnsi="Arial" w:cs="Arial"/>
          <w:sz w:val="22"/>
          <w:szCs w:val="22"/>
        </w:rPr>
        <w:t xml:space="preserve">es with </w:t>
      </w:r>
      <w:r w:rsidR="00547719" w:rsidRPr="00547719">
        <w:rPr>
          <w:rFonts w:ascii="Arial" w:hAnsi="Arial" w:cs="Arial"/>
          <w:sz w:val="22"/>
          <w:szCs w:val="22"/>
        </w:rPr>
        <w:t xml:space="preserve">the Board, individual </w:t>
      </w:r>
      <w:r w:rsidR="00C809BC">
        <w:rPr>
          <w:rFonts w:ascii="Arial" w:hAnsi="Arial" w:cs="Arial"/>
          <w:sz w:val="22"/>
          <w:szCs w:val="22"/>
        </w:rPr>
        <w:t xml:space="preserve">Board </w:t>
      </w:r>
      <w:r w:rsidR="00547719" w:rsidRPr="00547719">
        <w:rPr>
          <w:rFonts w:ascii="Arial" w:hAnsi="Arial" w:cs="Arial"/>
          <w:sz w:val="22"/>
          <w:szCs w:val="22"/>
        </w:rPr>
        <w:t xml:space="preserve">members and senior </w:t>
      </w:r>
      <w:r w:rsidR="00C809BC" w:rsidRPr="00547719">
        <w:rPr>
          <w:rFonts w:ascii="Arial" w:hAnsi="Arial" w:cs="Arial"/>
          <w:sz w:val="22"/>
          <w:szCs w:val="22"/>
        </w:rPr>
        <w:t xml:space="preserve">staff </w:t>
      </w:r>
      <w:r w:rsidR="00547719" w:rsidRPr="00547719">
        <w:rPr>
          <w:rFonts w:ascii="Arial" w:hAnsi="Arial" w:cs="Arial"/>
          <w:sz w:val="22"/>
          <w:szCs w:val="22"/>
        </w:rPr>
        <w:t xml:space="preserve">members as </w:t>
      </w:r>
      <w:r w:rsidR="004177D2">
        <w:rPr>
          <w:rFonts w:ascii="Arial" w:hAnsi="Arial" w:cs="Arial"/>
          <w:sz w:val="22"/>
          <w:szCs w:val="22"/>
        </w:rPr>
        <w:t>required</w:t>
      </w:r>
      <w:r w:rsidR="00547719" w:rsidRPr="00547719">
        <w:rPr>
          <w:rFonts w:ascii="Arial" w:hAnsi="Arial" w:cs="Arial"/>
          <w:sz w:val="22"/>
          <w:szCs w:val="22"/>
        </w:rPr>
        <w:t xml:space="preserve">. </w:t>
      </w:r>
    </w:p>
    <w:p w:rsidR="005A544C" w:rsidRDefault="00547719" w:rsidP="0096756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47719">
        <w:rPr>
          <w:rFonts w:ascii="Arial" w:hAnsi="Arial" w:cs="Arial"/>
          <w:sz w:val="22"/>
          <w:szCs w:val="22"/>
        </w:rPr>
        <w:t xml:space="preserve">Undertakes </w:t>
      </w:r>
      <w:r w:rsidR="005A544C">
        <w:rPr>
          <w:rFonts w:ascii="Arial" w:hAnsi="Arial" w:cs="Arial"/>
          <w:sz w:val="22"/>
          <w:szCs w:val="22"/>
        </w:rPr>
        <w:t xml:space="preserve">administrative </w:t>
      </w:r>
      <w:r w:rsidRPr="00547719">
        <w:rPr>
          <w:rFonts w:ascii="Arial" w:hAnsi="Arial" w:cs="Arial"/>
          <w:sz w:val="22"/>
          <w:szCs w:val="22"/>
        </w:rPr>
        <w:t xml:space="preserve">research projects </w:t>
      </w:r>
      <w:r w:rsidR="005A544C">
        <w:rPr>
          <w:rFonts w:ascii="Arial" w:hAnsi="Arial" w:cs="Arial"/>
          <w:sz w:val="22"/>
          <w:szCs w:val="22"/>
        </w:rPr>
        <w:t xml:space="preserve">as required. </w:t>
      </w:r>
    </w:p>
    <w:p w:rsidR="000D5273" w:rsidRPr="003637EB" w:rsidRDefault="00E931D7" w:rsidP="005A544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="00547719" w:rsidRPr="005A544C">
        <w:rPr>
          <w:rFonts w:ascii="Arial" w:hAnsi="Arial" w:cs="Arial"/>
          <w:sz w:val="22"/>
          <w:szCs w:val="22"/>
        </w:rPr>
        <w:t>ollat</w:t>
      </w:r>
      <w:r w:rsidR="005A544C">
        <w:rPr>
          <w:rFonts w:ascii="Arial" w:hAnsi="Arial" w:cs="Arial"/>
          <w:sz w:val="22"/>
          <w:szCs w:val="22"/>
        </w:rPr>
        <w:t>es</w:t>
      </w:r>
      <w:r w:rsidR="00547719" w:rsidRPr="005A544C">
        <w:rPr>
          <w:rFonts w:ascii="Arial" w:hAnsi="Arial" w:cs="Arial"/>
          <w:sz w:val="22"/>
          <w:szCs w:val="22"/>
        </w:rPr>
        <w:t xml:space="preserve"> and organis</w:t>
      </w:r>
      <w:r w:rsidR="005A544C">
        <w:rPr>
          <w:rFonts w:ascii="Arial" w:hAnsi="Arial" w:cs="Arial"/>
          <w:sz w:val="22"/>
          <w:szCs w:val="22"/>
        </w:rPr>
        <w:t>es papers and</w:t>
      </w:r>
      <w:r w:rsidR="00547719" w:rsidRPr="005A544C">
        <w:rPr>
          <w:rFonts w:ascii="Arial" w:hAnsi="Arial" w:cs="Arial"/>
          <w:sz w:val="22"/>
          <w:szCs w:val="22"/>
        </w:rPr>
        <w:t xml:space="preserve"> material</w:t>
      </w:r>
      <w:r w:rsidR="00580178" w:rsidRPr="005A544C">
        <w:rPr>
          <w:rFonts w:ascii="Arial" w:hAnsi="Arial" w:cs="Arial"/>
          <w:sz w:val="22"/>
          <w:szCs w:val="22"/>
        </w:rPr>
        <w:t xml:space="preserve"> for Directors</w:t>
      </w:r>
      <w:r w:rsidR="00EC3518" w:rsidRPr="005A544C">
        <w:rPr>
          <w:rFonts w:ascii="Arial" w:hAnsi="Arial" w:cs="Arial"/>
          <w:sz w:val="22"/>
          <w:szCs w:val="22"/>
        </w:rPr>
        <w:t>,</w:t>
      </w:r>
      <w:r w:rsidR="00580178" w:rsidRPr="005A544C">
        <w:rPr>
          <w:rFonts w:ascii="Arial" w:hAnsi="Arial" w:cs="Arial"/>
          <w:sz w:val="22"/>
          <w:szCs w:val="22"/>
        </w:rPr>
        <w:t xml:space="preserve"> Corporate Executive </w:t>
      </w:r>
      <w:r w:rsidR="00EC3518" w:rsidRPr="005A544C">
        <w:rPr>
          <w:rFonts w:ascii="Arial" w:hAnsi="Arial" w:cs="Arial"/>
          <w:sz w:val="22"/>
          <w:szCs w:val="22"/>
        </w:rPr>
        <w:t xml:space="preserve">and other senior staff </w:t>
      </w:r>
      <w:r w:rsidR="00580178" w:rsidRPr="005A544C">
        <w:rPr>
          <w:rFonts w:ascii="Arial" w:hAnsi="Arial" w:cs="Arial"/>
          <w:sz w:val="22"/>
          <w:szCs w:val="22"/>
        </w:rPr>
        <w:t>as required.</w:t>
      </w:r>
      <w:r w:rsidR="00C809BC">
        <w:rPr>
          <w:rFonts w:ascii="Arial" w:hAnsi="Arial" w:cs="Arial"/>
          <w:sz w:val="22"/>
          <w:szCs w:val="22"/>
        </w:rPr>
        <w:t xml:space="preserve"> </w:t>
      </w:r>
      <w:r w:rsidR="00547719" w:rsidRPr="005A544C">
        <w:rPr>
          <w:rFonts w:ascii="Arial" w:hAnsi="Arial" w:cs="Arial"/>
          <w:sz w:val="22"/>
          <w:szCs w:val="22"/>
        </w:rPr>
        <w:t xml:space="preserve"> </w:t>
      </w:r>
    </w:p>
    <w:p w:rsidR="007D771D" w:rsidRDefault="007D771D" w:rsidP="007D771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Adheres to all aspects of the </w:t>
      </w:r>
      <w:r w:rsidR="00C809BC">
        <w:rPr>
          <w:rFonts w:ascii="Arial" w:hAnsi="Arial" w:cs="Arial"/>
          <w:sz w:val="22"/>
          <w:szCs w:val="22"/>
        </w:rPr>
        <w:t xml:space="preserve">MCB </w:t>
      </w:r>
      <w:r>
        <w:rPr>
          <w:rFonts w:ascii="Arial" w:hAnsi="Arial" w:cs="Arial"/>
          <w:sz w:val="22"/>
          <w:szCs w:val="22"/>
        </w:rPr>
        <w:t>record keeping plan.</w:t>
      </w:r>
    </w:p>
    <w:p w:rsidR="00547719" w:rsidRDefault="00547719" w:rsidP="00967560">
      <w:pPr>
        <w:jc w:val="both"/>
        <w:rPr>
          <w:rFonts w:ascii="Arial" w:hAnsi="Arial" w:cs="Arial"/>
          <w:sz w:val="22"/>
          <w:szCs w:val="22"/>
        </w:rPr>
      </w:pPr>
    </w:p>
    <w:p w:rsidR="00547719" w:rsidRPr="00547719" w:rsidRDefault="00547719" w:rsidP="0096756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CORPORATE STRATEGY </w:t>
      </w:r>
    </w:p>
    <w:p w:rsidR="00547719" w:rsidRDefault="00D76DE6" w:rsidP="0096756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="003637EB">
        <w:rPr>
          <w:rFonts w:ascii="Arial" w:hAnsi="Arial" w:cs="Arial"/>
          <w:sz w:val="22"/>
          <w:szCs w:val="22"/>
        </w:rPr>
        <w:t>vides administrative assistance</w:t>
      </w:r>
      <w:r w:rsidR="006F2B65">
        <w:rPr>
          <w:rFonts w:ascii="Arial" w:hAnsi="Arial" w:cs="Arial"/>
          <w:sz w:val="22"/>
          <w:szCs w:val="22"/>
        </w:rPr>
        <w:t xml:space="preserve"> in the </w:t>
      </w:r>
      <w:r w:rsidR="0059316B">
        <w:rPr>
          <w:rFonts w:ascii="Arial" w:hAnsi="Arial" w:cs="Arial"/>
          <w:sz w:val="22"/>
          <w:szCs w:val="22"/>
        </w:rPr>
        <w:t>preparation</w:t>
      </w:r>
      <w:r w:rsidR="006F2B65">
        <w:rPr>
          <w:rFonts w:ascii="Arial" w:hAnsi="Arial" w:cs="Arial"/>
          <w:sz w:val="22"/>
          <w:szCs w:val="22"/>
        </w:rPr>
        <w:t xml:space="preserve"> of the </w:t>
      </w:r>
      <w:r w:rsidR="0059316B">
        <w:rPr>
          <w:rFonts w:ascii="Arial" w:hAnsi="Arial" w:cs="Arial"/>
          <w:sz w:val="22"/>
          <w:szCs w:val="22"/>
        </w:rPr>
        <w:t xml:space="preserve">strategic and business </w:t>
      </w:r>
      <w:r w:rsidR="006F2B65">
        <w:rPr>
          <w:rFonts w:ascii="Arial" w:hAnsi="Arial" w:cs="Arial"/>
          <w:sz w:val="22"/>
          <w:szCs w:val="22"/>
        </w:rPr>
        <w:t>plan</w:t>
      </w:r>
      <w:r>
        <w:rPr>
          <w:rFonts w:ascii="Arial" w:hAnsi="Arial" w:cs="Arial"/>
          <w:sz w:val="22"/>
          <w:szCs w:val="22"/>
        </w:rPr>
        <w:t>s.</w:t>
      </w:r>
    </w:p>
    <w:p w:rsidR="00EC3518" w:rsidRDefault="00EC3518" w:rsidP="0096756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Assists with </w:t>
      </w:r>
      <w:r w:rsidR="00FA48A9">
        <w:rPr>
          <w:rFonts w:ascii="Arial" w:hAnsi="Arial" w:cs="Arial"/>
          <w:sz w:val="22"/>
          <w:szCs w:val="22"/>
        </w:rPr>
        <w:t xml:space="preserve">auditor data input, and </w:t>
      </w:r>
      <w:r>
        <w:rPr>
          <w:rFonts w:ascii="Arial" w:hAnsi="Arial" w:cs="Arial"/>
          <w:sz w:val="22"/>
          <w:szCs w:val="22"/>
        </w:rPr>
        <w:t>the setting up and running of risk management reports</w:t>
      </w:r>
      <w:r w:rsidR="00FA48A9">
        <w:rPr>
          <w:rFonts w:ascii="Arial" w:hAnsi="Arial" w:cs="Arial"/>
          <w:sz w:val="22"/>
          <w:szCs w:val="22"/>
        </w:rPr>
        <w:t xml:space="preserve"> in preparation for risk and strategic plan dashboard reports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6F2B65" w:rsidRDefault="00D76DE6" w:rsidP="0096756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6F2B65">
        <w:rPr>
          <w:rFonts w:ascii="Arial" w:hAnsi="Arial" w:cs="Arial"/>
          <w:sz w:val="22"/>
          <w:szCs w:val="22"/>
        </w:rPr>
        <w:t xml:space="preserve">aintains </w:t>
      </w:r>
      <w:r>
        <w:rPr>
          <w:rFonts w:ascii="Arial" w:hAnsi="Arial" w:cs="Arial"/>
          <w:sz w:val="22"/>
          <w:szCs w:val="22"/>
        </w:rPr>
        <w:t>the</w:t>
      </w:r>
      <w:r w:rsidR="006F2B65">
        <w:rPr>
          <w:rFonts w:ascii="Arial" w:hAnsi="Arial" w:cs="Arial"/>
          <w:sz w:val="22"/>
          <w:szCs w:val="22"/>
        </w:rPr>
        <w:t xml:space="preserve"> corporate calendar to ensure timelines are met in the business cycle and for statutory reporting</w:t>
      </w:r>
      <w:r>
        <w:rPr>
          <w:rFonts w:ascii="Arial" w:hAnsi="Arial" w:cs="Arial"/>
          <w:sz w:val="22"/>
          <w:szCs w:val="22"/>
        </w:rPr>
        <w:t xml:space="preserve"> in compliance with Government and legislative requirements</w:t>
      </w:r>
      <w:r w:rsidR="006F2B65">
        <w:rPr>
          <w:rFonts w:ascii="Arial" w:hAnsi="Arial" w:cs="Arial"/>
          <w:sz w:val="22"/>
          <w:szCs w:val="22"/>
        </w:rPr>
        <w:t>.</w:t>
      </w:r>
    </w:p>
    <w:p w:rsidR="006F2B65" w:rsidRDefault="006F2B65" w:rsidP="009675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67560" w:rsidRPr="00494FF0" w:rsidRDefault="00967560" w:rsidP="00967560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jc w:val="both"/>
        <w:rPr>
          <w:rStyle w:val="PlainTextChar"/>
          <w:rFonts w:ascii="Arial" w:hAnsi="Arial" w:cs="Arial"/>
          <w:b/>
          <w:noProof/>
        </w:rPr>
      </w:pPr>
    </w:p>
    <w:p w:rsidR="003637EB" w:rsidRDefault="003637EB">
      <w:pPr>
        <w:rPr>
          <w:rStyle w:val="PlainTextChar"/>
          <w:rFonts w:ascii="Arial" w:hAnsi="Arial" w:cs="Arial"/>
          <w:b/>
          <w:noProof/>
        </w:rPr>
      </w:pPr>
    </w:p>
    <w:p w:rsidR="00E01B09" w:rsidRPr="00494FF0" w:rsidRDefault="00E01B09" w:rsidP="003637EB">
      <w:pPr>
        <w:rPr>
          <w:rStyle w:val="PlainTextChar"/>
          <w:rFonts w:ascii="Arial" w:hAnsi="Arial" w:cs="Arial"/>
          <w:b/>
          <w:noProof/>
        </w:rPr>
      </w:pPr>
      <w:r w:rsidRPr="00494FF0">
        <w:rPr>
          <w:rStyle w:val="PlainTextChar"/>
          <w:rFonts w:ascii="Arial" w:hAnsi="Arial" w:cs="Arial"/>
          <w:b/>
          <w:noProof/>
        </w:rPr>
        <w:t>WORK RELATED REQUIREMENTS</w:t>
      </w:r>
    </w:p>
    <w:p w:rsidR="00924C42" w:rsidRDefault="00924C42" w:rsidP="00967560">
      <w:pPr>
        <w:spacing w:after="120"/>
        <w:ind w:right="-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ESSENTIAL PRE-EMPLOYMENT REQUIREMENTS</w:t>
      </w:r>
    </w:p>
    <w:p w:rsidR="00924C42" w:rsidRDefault="00924C42" w:rsidP="00967560">
      <w:pPr>
        <w:spacing w:after="120"/>
        <w:ind w:right="-360" w:hanging="7"/>
        <w:jc w:val="both"/>
        <w:rPr>
          <w:rFonts w:ascii="Arial" w:hAnsi="Arial" w:cs="Arial"/>
          <w:i/>
        </w:rPr>
      </w:pPr>
      <w:r w:rsidRPr="00391DE0">
        <w:rPr>
          <w:rFonts w:ascii="Arial" w:hAnsi="Arial" w:cs="Arial"/>
          <w:i/>
        </w:rPr>
        <w:t xml:space="preserve">In the context of this position, able to demonstrate: </w:t>
      </w:r>
    </w:p>
    <w:p w:rsidR="00DC0BB0" w:rsidRPr="00382366" w:rsidRDefault="00FA48A9" w:rsidP="0096756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6F2B65" w:rsidRPr="00382366">
        <w:rPr>
          <w:rFonts w:ascii="Arial" w:hAnsi="Arial" w:cs="Arial"/>
          <w:sz w:val="22"/>
          <w:szCs w:val="22"/>
        </w:rPr>
        <w:t xml:space="preserve">xperience in providing </w:t>
      </w:r>
      <w:r>
        <w:rPr>
          <w:rFonts w:ascii="Arial" w:hAnsi="Arial" w:cs="Arial"/>
          <w:sz w:val="22"/>
          <w:szCs w:val="22"/>
        </w:rPr>
        <w:t>administrative and secretarial</w:t>
      </w:r>
      <w:r w:rsidRPr="00382366">
        <w:rPr>
          <w:rFonts w:ascii="Arial" w:hAnsi="Arial" w:cs="Arial"/>
          <w:sz w:val="22"/>
          <w:szCs w:val="22"/>
        </w:rPr>
        <w:t xml:space="preserve"> </w:t>
      </w:r>
      <w:r w:rsidR="006F2B65" w:rsidRPr="00382366">
        <w:rPr>
          <w:rFonts w:ascii="Arial" w:hAnsi="Arial" w:cs="Arial"/>
          <w:sz w:val="22"/>
          <w:szCs w:val="22"/>
        </w:rPr>
        <w:t>support at a senior executive level.</w:t>
      </w:r>
    </w:p>
    <w:p w:rsidR="006B1E64" w:rsidRPr="00382366" w:rsidRDefault="00FA48A9" w:rsidP="0096756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Effective communication</w:t>
      </w:r>
      <w:r w:rsidR="006F2B65" w:rsidRPr="00382366">
        <w:rPr>
          <w:rFonts w:ascii="Arial" w:hAnsi="Arial" w:cs="Arial"/>
          <w:sz w:val="22"/>
          <w:szCs w:val="22"/>
        </w:rPr>
        <w:t xml:space="preserve"> and interpersonal skills, with the ability to relate to internal and external clients at all levels.</w:t>
      </w:r>
    </w:p>
    <w:p w:rsidR="006F2B65" w:rsidRPr="00382366" w:rsidRDefault="00FA48A9" w:rsidP="0096756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Well</w:t>
      </w:r>
      <w:r w:rsidR="008065DA">
        <w:rPr>
          <w:rFonts w:ascii="Arial" w:hAnsi="Arial" w:cs="Arial"/>
          <w:sz w:val="22"/>
          <w:szCs w:val="22"/>
        </w:rPr>
        <w:t xml:space="preserve"> </w:t>
      </w:r>
      <w:r w:rsidR="006F2B65" w:rsidRPr="00382366">
        <w:rPr>
          <w:rFonts w:ascii="Arial" w:hAnsi="Arial" w:cs="Arial"/>
          <w:sz w:val="22"/>
          <w:szCs w:val="22"/>
        </w:rPr>
        <w:t xml:space="preserve">developed organizational </w:t>
      </w:r>
      <w:r>
        <w:rPr>
          <w:rFonts w:ascii="Arial" w:hAnsi="Arial" w:cs="Arial"/>
          <w:sz w:val="22"/>
          <w:szCs w:val="22"/>
        </w:rPr>
        <w:t xml:space="preserve">and time management </w:t>
      </w:r>
      <w:r w:rsidR="006F2B65" w:rsidRPr="00382366">
        <w:rPr>
          <w:rFonts w:ascii="Arial" w:hAnsi="Arial" w:cs="Arial"/>
          <w:sz w:val="22"/>
          <w:szCs w:val="22"/>
        </w:rPr>
        <w:t>skills with the ability to set and meet work priorities</w:t>
      </w:r>
      <w:r w:rsidR="005E3C2F">
        <w:rPr>
          <w:rFonts w:ascii="Arial" w:hAnsi="Arial" w:cs="Arial"/>
          <w:sz w:val="22"/>
          <w:szCs w:val="22"/>
        </w:rPr>
        <w:t>, work under pressure and meet deadlines</w:t>
      </w:r>
      <w:r w:rsidR="00967560">
        <w:rPr>
          <w:rFonts w:ascii="Arial" w:hAnsi="Arial" w:cs="Arial"/>
          <w:sz w:val="22"/>
          <w:szCs w:val="22"/>
        </w:rPr>
        <w:t>.</w:t>
      </w:r>
    </w:p>
    <w:p w:rsidR="00DC0BB0" w:rsidRPr="00382366" w:rsidRDefault="006F2B65" w:rsidP="0096756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82366">
        <w:rPr>
          <w:rFonts w:ascii="Arial" w:hAnsi="Arial" w:cs="Arial"/>
          <w:sz w:val="22"/>
          <w:szCs w:val="22"/>
        </w:rPr>
        <w:t>Sound written communication skills, including the ability to take minutes</w:t>
      </w:r>
      <w:r w:rsidR="005E3C2F">
        <w:rPr>
          <w:rFonts w:ascii="Arial" w:hAnsi="Arial" w:cs="Arial"/>
          <w:sz w:val="22"/>
          <w:szCs w:val="22"/>
        </w:rPr>
        <w:t xml:space="preserve"> and prepare a broad range of documents</w:t>
      </w:r>
      <w:r w:rsidR="00967560">
        <w:rPr>
          <w:rFonts w:ascii="Arial" w:hAnsi="Arial" w:cs="Arial"/>
          <w:sz w:val="22"/>
          <w:szCs w:val="22"/>
        </w:rPr>
        <w:t>.</w:t>
      </w:r>
    </w:p>
    <w:p w:rsidR="000C2F8D" w:rsidRPr="00382366" w:rsidRDefault="006F2B65" w:rsidP="0096756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82366">
        <w:rPr>
          <w:rFonts w:ascii="Arial" w:hAnsi="Arial" w:cs="Arial"/>
          <w:sz w:val="22"/>
          <w:szCs w:val="22"/>
        </w:rPr>
        <w:t xml:space="preserve">Ability to use initiative and deal with confidential issues in </w:t>
      </w:r>
      <w:r w:rsidR="005E3C2F">
        <w:rPr>
          <w:rFonts w:ascii="Arial" w:hAnsi="Arial" w:cs="Arial"/>
          <w:sz w:val="22"/>
          <w:szCs w:val="22"/>
        </w:rPr>
        <w:t xml:space="preserve">a </w:t>
      </w:r>
      <w:r w:rsidRPr="00382366">
        <w:rPr>
          <w:rFonts w:ascii="Arial" w:hAnsi="Arial" w:cs="Arial"/>
          <w:sz w:val="22"/>
          <w:szCs w:val="22"/>
        </w:rPr>
        <w:t xml:space="preserve">discreet and sensitive </w:t>
      </w:r>
      <w:r w:rsidR="00647441">
        <w:rPr>
          <w:rFonts w:ascii="Arial" w:hAnsi="Arial" w:cs="Arial"/>
          <w:sz w:val="22"/>
          <w:szCs w:val="22"/>
        </w:rPr>
        <w:t>m</w:t>
      </w:r>
      <w:r w:rsidRPr="00382366">
        <w:rPr>
          <w:rFonts w:ascii="Arial" w:hAnsi="Arial" w:cs="Arial"/>
          <w:sz w:val="22"/>
          <w:szCs w:val="22"/>
        </w:rPr>
        <w:t>anner.</w:t>
      </w:r>
    </w:p>
    <w:p w:rsidR="006F2B65" w:rsidRPr="00382366" w:rsidRDefault="006F2B65" w:rsidP="0096756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82366">
        <w:rPr>
          <w:rFonts w:ascii="Arial" w:hAnsi="Arial" w:cs="Arial"/>
          <w:sz w:val="22"/>
          <w:szCs w:val="22"/>
        </w:rPr>
        <w:t>Sound research, analytical and problem solving skills</w:t>
      </w:r>
      <w:r w:rsidR="00967560">
        <w:rPr>
          <w:rFonts w:ascii="Arial" w:hAnsi="Arial" w:cs="Arial"/>
          <w:sz w:val="22"/>
          <w:szCs w:val="22"/>
        </w:rPr>
        <w:t>.</w:t>
      </w:r>
    </w:p>
    <w:p w:rsidR="006F2B65" w:rsidRDefault="006F2B65" w:rsidP="0096756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82366">
        <w:rPr>
          <w:rFonts w:ascii="Arial" w:hAnsi="Arial" w:cs="Arial"/>
          <w:sz w:val="22"/>
          <w:szCs w:val="22"/>
        </w:rPr>
        <w:t>Experience in organising functions</w:t>
      </w:r>
      <w:r w:rsidR="005E3C2F">
        <w:rPr>
          <w:rFonts w:ascii="Arial" w:hAnsi="Arial" w:cs="Arial"/>
          <w:sz w:val="22"/>
          <w:szCs w:val="22"/>
        </w:rPr>
        <w:t xml:space="preserve"> and making travel arrangements for senior </w:t>
      </w:r>
      <w:r w:rsidR="00EB121E">
        <w:rPr>
          <w:rFonts w:ascii="Arial" w:hAnsi="Arial" w:cs="Arial"/>
          <w:sz w:val="22"/>
          <w:szCs w:val="22"/>
        </w:rPr>
        <w:t xml:space="preserve">managers or senior </w:t>
      </w:r>
      <w:r w:rsidR="005E3C2F">
        <w:rPr>
          <w:rFonts w:ascii="Arial" w:hAnsi="Arial" w:cs="Arial"/>
          <w:sz w:val="22"/>
          <w:szCs w:val="22"/>
        </w:rPr>
        <w:t>executive officers</w:t>
      </w:r>
      <w:r w:rsidR="00967560">
        <w:rPr>
          <w:rFonts w:ascii="Arial" w:hAnsi="Arial" w:cs="Arial"/>
          <w:sz w:val="22"/>
          <w:szCs w:val="22"/>
        </w:rPr>
        <w:t>.</w:t>
      </w:r>
    </w:p>
    <w:p w:rsidR="00A91DEF" w:rsidRDefault="00A91DEF" w:rsidP="0096756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Commitment to ethical decision making.</w:t>
      </w:r>
    </w:p>
    <w:p w:rsidR="00082B89" w:rsidRPr="00382366" w:rsidRDefault="00082B89" w:rsidP="00082B8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015B1" w:rsidRDefault="00606B5A" w:rsidP="00967560">
      <w:pPr>
        <w:tabs>
          <w:tab w:val="left" w:pos="3240"/>
        </w:tabs>
        <w:autoSpaceDE w:val="0"/>
        <w:autoSpaceDN w:val="0"/>
        <w:adjustRightInd w:val="0"/>
        <w:jc w:val="both"/>
        <w:outlineLvl w:val="0"/>
        <w:rPr>
          <w:rStyle w:val="PlainTextChar"/>
          <w:rFonts w:ascii="Arial" w:hAnsi="Arial" w:cs="Arial"/>
          <w:b/>
          <w:noProof/>
        </w:rPr>
      </w:pPr>
      <w:r>
        <w:rPr>
          <w:rStyle w:val="PlainTextChar"/>
          <w:rFonts w:ascii="Arial" w:hAnsi="Arial" w:cs="Arial"/>
          <w:b/>
          <w:noProof/>
        </w:rPr>
        <w:t>DESIRABLE</w:t>
      </w:r>
    </w:p>
    <w:p w:rsidR="00606B5A" w:rsidRPr="00382366" w:rsidRDefault="005E3C2F" w:rsidP="00606B5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Experience in reading and understanding relevant </w:t>
      </w:r>
      <w:r w:rsidR="00606B5A" w:rsidRPr="00382366">
        <w:rPr>
          <w:rFonts w:ascii="Arial" w:hAnsi="Arial" w:cs="Arial"/>
          <w:sz w:val="22"/>
          <w:szCs w:val="22"/>
        </w:rPr>
        <w:t>legislation, policies and procedures</w:t>
      </w:r>
      <w:r w:rsidR="00606B5A">
        <w:rPr>
          <w:rFonts w:ascii="Arial" w:hAnsi="Arial" w:cs="Arial"/>
          <w:sz w:val="22"/>
          <w:szCs w:val="22"/>
        </w:rPr>
        <w:t>.</w:t>
      </w:r>
    </w:p>
    <w:p w:rsidR="00C809BC" w:rsidRDefault="00C809BC" w:rsidP="00967560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jc w:val="both"/>
        <w:outlineLvl w:val="0"/>
        <w:rPr>
          <w:rStyle w:val="PlainTextChar"/>
          <w:rFonts w:ascii="Arial" w:hAnsi="Arial" w:cs="Arial"/>
          <w:b/>
          <w:noProof/>
        </w:rPr>
      </w:pPr>
    </w:p>
    <w:p w:rsidR="00C809BC" w:rsidRDefault="00C809BC" w:rsidP="00967560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jc w:val="both"/>
        <w:outlineLvl w:val="0"/>
        <w:rPr>
          <w:rStyle w:val="PlainTextChar"/>
          <w:rFonts w:ascii="Arial" w:hAnsi="Arial" w:cs="Arial"/>
          <w:b/>
          <w:noProof/>
        </w:rPr>
      </w:pPr>
    </w:p>
    <w:p w:rsidR="00D426B4" w:rsidRPr="00382366" w:rsidRDefault="00D426B4" w:rsidP="00967560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jc w:val="both"/>
        <w:outlineLvl w:val="0"/>
        <w:rPr>
          <w:rStyle w:val="PlainTextChar"/>
          <w:rFonts w:ascii="Arial" w:hAnsi="Arial" w:cs="Arial"/>
          <w:b/>
          <w:noProof/>
        </w:rPr>
      </w:pPr>
      <w:r w:rsidRPr="00382366">
        <w:rPr>
          <w:rStyle w:val="PlainTextChar"/>
          <w:rFonts w:ascii="Arial" w:hAnsi="Arial" w:cs="Arial"/>
          <w:b/>
          <w:noProof/>
        </w:rPr>
        <w:t>ESSENTIAL PRE_EMPLOYMENT REQUIREMENTS</w:t>
      </w:r>
    </w:p>
    <w:p w:rsidR="00D426B4" w:rsidRPr="00494FF0" w:rsidRDefault="00D426B4" w:rsidP="00967560">
      <w:pPr>
        <w:tabs>
          <w:tab w:val="left" w:pos="3240"/>
        </w:tabs>
        <w:autoSpaceDE w:val="0"/>
        <w:autoSpaceDN w:val="0"/>
        <w:adjustRightInd w:val="0"/>
        <w:jc w:val="both"/>
        <w:rPr>
          <w:rStyle w:val="PlainTextChar"/>
          <w:rFonts w:ascii="Arial" w:hAnsi="Arial" w:cs="Arial"/>
          <w:noProof/>
          <w:sz w:val="22"/>
          <w:szCs w:val="22"/>
        </w:rPr>
      </w:pPr>
    </w:p>
    <w:p w:rsidR="00D426B4" w:rsidRDefault="00D426B4" w:rsidP="00967560">
      <w:pPr>
        <w:spacing w:after="120"/>
        <w:ind w:right="-360" w:hanging="7"/>
        <w:jc w:val="both"/>
        <w:rPr>
          <w:rFonts w:ascii="Arial" w:hAnsi="Arial" w:cs="Arial"/>
          <w:sz w:val="22"/>
          <w:szCs w:val="22"/>
        </w:rPr>
      </w:pPr>
      <w:r w:rsidRPr="0058660D">
        <w:rPr>
          <w:rFonts w:ascii="Arial" w:hAnsi="Arial" w:cs="Arial"/>
          <w:sz w:val="22"/>
          <w:szCs w:val="22"/>
        </w:rPr>
        <w:t>‘Australian Permanent Residency’ status is a minimum requirement for permanent appoi</w:t>
      </w:r>
      <w:r w:rsidR="00A91DEF">
        <w:rPr>
          <w:rFonts w:ascii="Arial" w:hAnsi="Arial" w:cs="Arial"/>
          <w:sz w:val="22"/>
          <w:szCs w:val="22"/>
        </w:rPr>
        <w:t>ntments to the WA Public Sector.</w:t>
      </w:r>
    </w:p>
    <w:p w:rsidR="00D426B4" w:rsidRDefault="00D426B4" w:rsidP="00967560">
      <w:pPr>
        <w:spacing w:after="120"/>
        <w:ind w:right="-360" w:hanging="7"/>
        <w:jc w:val="both"/>
        <w:rPr>
          <w:rFonts w:ascii="Arial" w:hAnsi="Arial" w:cs="Arial"/>
          <w:sz w:val="22"/>
          <w:szCs w:val="22"/>
        </w:rPr>
      </w:pPr>
      <w:r w:rsidRPr="0058660D">
        <w:rPr>
          <w:rFonts w:ascii="Arial" w:hAnsi="Arial" w:cs="Arial"/>
          <w:sz w:val="22"/>
          <w:szCs w:val="22"/>
        </w:rPr>
        <w:t>A 100 point identification check will be conducted by the MCB prior to recommendation for appointment.</w:t>
      </w:r>
    </w:p>
    <w:p w:rsidR="00C809BC" w:rsidRPr="00C809BC" w:rsidRDefault="00A91DEF" w:rsidP="00C809BC">
      <w:pPr>
        <w:spacing w:after="120"/>
        <w:ind w:right="-360" w:hanging="7"/>
        <w:jc w:val="both"/>
        <w:rPr>
          <w:rStyle w:val="PlainTextChar"/>
          <w:rFonts w:ascii="Arial" w:hAnsi="Arial" w:cs="Arial"/>
          <w:sz w:val="22"/>
          <w:szCs w:val="22"/>
        </w:rPr>
      </w:pPr>
      <w:r w:rsidRPr="00A91DEF">
        <w:rPr>
          <w:rFonts w:ascii="Arial" w:hAnsi="Arial" w:cs="Arial"/>
          <w:sz w:val="22"/>
          <w:szCs w:val="22"/>
        </w:rPr>
        <w:t>The recommended applicant will need to provide a National Police Clearance prior to appointment that is less than six months old.</w:t>
      </w:r>
    </w:p>
    <w:p w:rsidR="00C809BC" w:rsidRDefault="00C809BC" w:rsidP="00967560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jc w:val="both"/>
        <w:outlineLvl w:val="0"/>
        <w:rPr>
          <w:rStyle w:val="PlainTextChar"/>
          <w:rFonts w:ascii="Arial" w:hAnsi="Arial" w:cs="Arial"/>
          <w:b/>
          <w:noProof/>
        </w:rPr>
      </w:pPr>
    </w:p>
    <w:p w:rsidR="00C809BC" w:rsidRDefault="00C809BC">
      <w:pPr>
        <w:rPr>
          <w:rStyle w:val="PlainTextChar"/>
          <w:rFonts w:ascii="Arial" w:hAnsi="Arial" w:cs="Arial"/>
          <w:b/>
          <w:noProof/>
        </w:rPr>
      </w:pPr>
      <w:r>
        <w:rPr>
          <w:rStyle w:val="PlainTextChar"/>
          <w:rFonts w:ascii="Arial" w:hAnsi="Arial" w:cs="Arial"/>
          <w:b/>
          <w:noProof/>
        </w:rPr>
        <w:br w:type="page"/>
      </w:r>
    </w:p>
    <w:p w:rsidR="00D426B4" w:rsidRPr="00494FF0" w:rsidRDefault="00D426B4" w:rsidP="00967560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jc w:val="both"/>
        <w:outlineLvl w:val="0"/>
        <w:rPr>
          <w:rStyle w:val="PlainTextChar"/>
          <w:rFonts w:ascii="Arial" w:hAnsi="Arial" w:cs="Arial"/>
          <w:b/>
          <w:noProof/>
        </w:rPr>
      </w:pPr>
      <w:r>
        <w:rPr>
          <w:rStyle w:val="PlainTextChar"/>
          <w:rFonts w:ascii="Arial" w:hAnsi="Arial" w:cs="Arial"/>
          <w:b/>
          <w:noProof/>
        </w:rPr>
        <w:lastRenderedPageBreak/>
        <w:t>CERTIFICATION</w:t>
      </w:r>
    </w:p>
    <w:p w:rsidR="00D426B4" w:rsidRPr="00447146" w:rsidRDefault="00D426B4" w:rsidP="00967560">
      <w:pPr>
        <w:spacing w:after="120"/>
        <w:ind w:right="-360"/>
        <w:jc w:val="both"/>
        <w:rPr>
          <w:rFonts w:ascii="Arial" w:hAnsi="Arial" w:cs="Arial"/>
          <w:b/>
          <w:sz w:val="22"/>
          <w:szCs w:val="22"/>
        </w:rPr>
      </w:pPr>
    </w:p>
    <w:p w:rsidR="00D426B4" w:rsidRPr="0058660D" w:rsidRDefault="00D426B4" w:rsidP="00967560">
      <w:pPr>
        <w:spacing w:after="120"/>
        <w:ind w:right="-360" w:hanging="7"/>
        <w:jc w:val="both"/>
        <w:rPr>
          <w:rFonts w:ascii="Arial" w:hAnsi="Arial" w:cs="Arial"/>
          <w:sz w:val="22"/>
          <w:szCs w:val="22"/>
        </w:rPr>
      </w:pPr>
      <w:r w:rsidRPr="0058660D">
        <w:rPr>
          <w:rFonts w:ascii="Arial" w:hAnsi="Arial" w:cs="Arial"/>
          <w:sz w:val="22"/>
          <w:szCs w:val="22"/>
        </w:rPr>
        <w:t>The details contained in this document are an accurate statement of the duties, responsibilities and other requirements of the job.</w:t>
      </w:r>
    </w:p>
    <w:p w:rsidR="00D426B4" w:rsidRDefault="00D426B4" w:rsidP="0096756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D426B4" w:rsidRPr="00494FF0" w:rsidRDefault="00D426B4" w:rsidP="0096756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4B48C3" w:rsidRPr="00F5548E" w:rsidRDefault="004B48C3" w:rsidP="004B48C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F5548E">
        <w:rPr>
          <w:rFonts w:ascii="Arial" w:hAnsi="Arial" w:cs="Arial"/>
          <w:b/>
          <w:sz w:val="22"/>
          <w:szCs w:val="22"/>
          <w:lang w:val="en-US"/>
        </w:rPr>
        <w:t>Signature:___________________________________</w:t>
      </w:r>
      <w:r>
        <w:rPr>
          <w:rFonts w:ascii="Arial" w:hAnsi="Arial" w:cs="Arial"/>
          <w:b/>
          <w:sz w:val="22"/>
          <w:szCs w:val="22"/>
          <w:lang w:val="en-US"/>
        </w:rPr>
        <w:br/>
        <w:t>Chief Executive Officer</w:t>
      </w:r>
    </w:p>
    <w:p w:rsidR="004B48C3" w:rsidRDefault="004B48C3" w:rsidP="004B48C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4B48C3" w:rsidRPr="00F5548E" w:rsidRDefault="004B48C3" w:rsidP="004B48C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F5548E">
        <w:rPr>
          <w:rFonts w:ascii="Arial" w:hAnsi="Arial" w:cs="Arial"/>
          <w:b/>
          <w:sz w:val="22"/>
          <w:szCs w:val="22"/>
          <w:lang w:val="en-US"/>
        </w:rPr>
        <w:t>Date:</w:t>
      </w:r>
    </w:p>
    <w:p w:rsidR="004B48C3" w:rsidRPr="00F5548E" w:rsidRDefault="004B48C3" w:rsidP="004B48C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4B48C3" w:rsidRPr="00F5548E" w:rsidRDefault="004B48C3" w:rsidP="004B48C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4B48C3" w:rsidRPr="00F5548E" w:rsidRDefault="004B48C3" w:rsidP="004B48C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4B48C3" w:rsidRPr="00F5548E" w:rsidRDefault="004B48C3" w:rsidP="004B48C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F5548E">
        <w:rPr>
          <w:rFonts w:ascii="Arial" w:hAnsi="Arial" w:cs="Arial"/>
          <w:b/>
          <w:sz w:val="22"/>
          <w:szCs w:val="22"/>
          <w:lang w:val="en-US"/>
        </w:rPr>
        <w:t>Signature:___________________________________</w:t>
      </w:r>
    </w:p>
    <w:p w:rsidR="004B48C3" w:rsidRDefault="004B48C3" w:rsidP="004B48C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Manager Human Resource</w:t>
      </w:r>
      <w:r w:rsidR="00C809BC">
        <w:rPr>
          <w:rFonts w:ascii="Arial" w:hAnsi="Arial" w:cs="Arial"/>
          <w:b/>
          <w:sz w:val="22"/>
          <w:szCs w:val="22"/>
          <w:lang w:val="en-US"/>
        </w:rPr>
        <w:t>s</w:t>
      </w:r>
    </w:p>
    <w:p w:rsidR="004B48C3" w:rsidRDefault="004B48C3" w:rsidP="004B48C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4B48C3" w:rsidRPr="00F5548E" w:rsidRDefault="004B48C3" w:rsidP="004B48C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F5548E">
        <w:rPr>
          <w:rFonts w:ascii="Arial" w:hAnsi="Arial" w:cs="Arial"/>
          <w:b/>
          <w:sz w:val="22"/>
          <w:szCs w:val="22"/>
          <w:lang w:val="en-US"/>
        </w:rPr>
        <w:t>Date:</w:t>
      </w:r>
    </w:p>
    <w:p w:rsidR="0049059E" w:rsidRPr="00494FF0" w:rsidRDefault="0049059E" w:rsidP="0096756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sectPr w:rsidR="0049059E" w:rsidRPr="00494F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44D"/>
    <w:multiLevelType w:val="hybridMultilevel"/>
    <w:tmpl w:val="6726A94C"/>
    <w:lvl w:ilvl="0" w:tplc="6BC6FA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A81D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34BFC"/>
    <w:multiLevelType w:val="hybridMultilevel"/>
    <w:tmpl w:val="E9B2DF22"/>
    <w:lvl w:ilvl="0" w:tplc="20A81D4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E4783"/>
    <w:multiLevelType w:val="hybridMultilevel"/>
    <w:tmpl w:val="275A1EF0"/>
    <w:lvl w:ilvl="0" w:tplc="20A81D4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E152D"/>
    <w:multiLevelType w:val="hybridMultilevel"/>
    <w:tmpl w:val="B4DCFE86"/>
    <w:lvl w:ilvl="0" w:tplc="20A81D4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A660E"/>
    <w:multiLevelType w:val="hybridMultilevel"/>
    <w:tmpl w:val="07D01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506EE"/>
    <w:multiLevelType w:val="hybridMultilevel"/>
    <w:tmpl w:val="16AE7F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D25E20"/>
    <w:multiLevelType w:val="hybridMultilevel"/>
    <w:tmpl w:val="7E7CFA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3D4D88"/>
    <w:multiLevelType w:val="hybridMultilevel"/>
    <w:tmpl w:val="B67C6416"/>
    <w:lvl w:ilvl="0" w:tplc="6BC6FA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9E0546"/>
    <w:multiLevelType w:val="hybridMultilevel"/>
    <w:tmpl w:val="C620678E"/>
    <w:lvl w:ilvl="0" w:tplc="20A81D4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C74BE2"/>
    <w:multiLevelType w:val="hybridMultilevel"/>
    <w:tmpl w:val="C0A4F5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BC6783"/>
    <w:multiLevelType w:val="hybridMultilevel"/>
    <w:tmpl w:val="AA945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897264"/>
    <w:multiLevelType w:val="hybridMultilevel"/>
    <w:tmpl w:val="6B924E60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47"/>
    <w:rsid w:val="00031117"/>
    <w:rsid w:val="00045EE5"/>
    <w:rsid w:val="00052346"/>
    <w:rsid w:val="00053FFD"/>
    <w:rsid w:val="00073F91"/>
    <w:rsid w:val="00082B89"/>
    <w:rsid w:val="000A337A"/>
    <w:rsid w:val="000A7C69"/>
    <w:rsid w:val="000C0808"/>
    <w:rsid w:val="000C10D5"/>
    <w:rsid w:val="000C2F8D"/>
    <w:rsid w:val="000D5273"/>
    <w:rsid w:val="000F1989"/>
    <w:rsid w:val="001027AA"/>
    <w:rsid w:val="00103A5E"/>
    <w:rsid w:val="0010554B"/>
    <w:rsid w:val="00140EFB"/>
    <w:rsid w:val="001476C5"/>
    <w:rsid w:val="00155760"/>
    <w:rsid w:val="00157965"/>
    <w:rsid w:val="0018340E"/>
    <w:rsid w:val="001873D3"/>
    <w:rsid w:val="001B1B32"/>
    <w:rsid w:val="001E1154"/>
    <w:rsid w:val="001E7982"/>
    <w:rsid w:val="001F29C0"/>
    <w:rsid w:val="001F3DF5"/>
    <w:rsid w:val="002524A9"/>
    <w:rsid w:val="00296208"/>
    <w:rsid w:val="0030658C"/>
    <w:rsid w:val="00351063"/>
    <w:rsid w:val="003637EB"/>
    <w:rsid w:val="00382366"/>
    <w:rsid w:val="003E0859"/>
    <w:rsid w:val="003E615E"/>
    <w:rsid w:val="004177D2"/>
    <w:rsid w:val="00442347"/>
    <w:rsid w:val="00477ACC"/>
    <w:rsid w:val="0049059E"/>
    <w:rsid w:val="00491484"/>
    <w:rsid w:val="00494FF0"/>
    <w:rsid w:val="004B48C3"/>
    <w:rsid w:val="004E5890"/>
    <w:rsid w:val="00504106"/>
    <w:rsid w:val="00506709"/>
    <w:rsid w:val="00512A25"/>
    <w:rsid w:val="005171E3"/>
    <w:rsid w:val="00517965"/>
    <w:rsid w:val="00542C02"/>
    <w:rsid w:val="0054764D"/>
    <w:rsid w:val="00547719"/>
    <w:rsid w:val="005534AD"/>
    <w:rsid w:val="00573599"/>
    <w:rsid w:val="00574B93"/>
    <w:rsid w:val="00580178"/>
    <w:rsid w:val="00581B53"/>
    <w:rsid w:val="005825D8"/>
    <w:rsid w:val="0059316B"/>
    <w:rsid w:val="005A544C"/>
    <w:rsid w:val="005C5ED2"/>
    <w:rsid w:val="005C7CE6"/>
    <w:rsid w:val="005E3C2F"/>
    <w:rsid w:val="00606B5A"/>
    <w:rsid w:val="00614099"/>
    <w:rsid w:val="00647441"/>
    <w:rsid w:val="00654615"/>
    <w:rsid w:val="00654632"/>
    <w:rsid w:val="00654E98"/>
    <w:rsid w:val="006872F9"/>
    <w:rsid w:val="006902D0"/>
    <w:rsid w:val="006A6290"/>
    <w:rsid w:val="006B1E64"/>
    <w:rsid w:val="006C2A45"/>
    <w:rsid w:val="006C4958"/>
    <w:rsid w:val="006F2B65"/>
    <w:rsid w:val="006F4E2F"/>
    <w:rsid w:val="00733367"/>
    <w:rsid w:val="00756AEC"/>
    <w:rsid w:val="007616A3"/>
    <w:rsid w:val="00763AA8"/>
    <w:rsid w:val="0078565A"/>
    <w:rsid w:val="00790320"/>
    <w:rsid w:val="007D771D"/>
    <w:rsid w:val="008031F5"/>
    <w:rsid w:val="008065DA"/>
    <w:rsid w:val="0082209F"/>
    <w:rsid w:val="008457A2"/>
    <w:rsid w:val="00877E5E"/>
    <w:rsid w:val="008D4BA5"/>
    <w:rsid w:val="008D7B90"/>
    <w:rsid w:val="00904820"/>
    <w:rsid w:val="009165B7"/>
    <w:rsid w:val="0092425A"/>
    <w:rsid w:val="00924C42"/>
    <w:rsid w:val="009340DA"/>
    <w:rsid w:val="00934FEE"/>
    <w:rsid w:val="00963F6A"/>
    <w:rsid w:val="0096577B"/>
    <w:rsid w:val="00967560"/>
    <w:rsid w:val="009803E4"/>
    <w:rsid w:val="00984364"/>
    <w:rsid w:val="009A3E12"/>
    <w:rsid w:val="009C1E0C"/>
    <w:rsid w:val="009C7193"/>
    <w:rsid w:val="00A02187"/>
    <w:rsid w:val="00A574C5"/>
    <w:rsid w:val="00A91818"/>
    <w:rsid w:val="00A91DEF"/>
    <w:rsid w:val="00AB70B0"/>
    <w:rsid w:val="00AC5B89"/>
    <w:rsid w:val="00AC607E"/>
    <w:rsid w:val="00AD3DA9"/>
    <w:rsid w:val="00B00C3B"/>
    <w:rsid w:val="00B03EFE"/>
    <w:rsid w:val="00B1533D"/>
    <w:rsid w:val="00B74FF5"/>
    <w:rsid w:val="00B81E6A"/>
    <w:rsid w:val="00BB3496"/>
    <w:rsid w:val="00BF5365"/>
    <w:rsid w:val="00C14197"/>
    <w:rsid w:val="00C200CC"/>
    <w:rsid w:val="00C27231"/>
    <w:rsid w:val="00C50F31"/>
    <w:rsid w:val="00C55A62"/>
    <w:rsid w:val="00C809BC"/>
    <w:rsid w:val="00C827B6"/>
    <w:rsid w:val="00C83B56"/>
    <w:rsid w:val="00C85AA0"/>
    <w:rsid w:val="00C941BD"/>
    <w:rsid w:val="00CA1B5F"/>
    <w:rsid w:val="00CA1FCD"/>
    <w:rsid w:val="00CC325B"/>
    <w:rsid w:val="00D00AE5"/>
    <w:rsid w:val="00D04A31"/>
    <w:rsid w:val="00D06EAD"/>
    <w:rsid w:val="00D076DB"/>
    <w:rsid w:val="00D14D66"/>
    <w:rsid w:val="00D208FF"/>
    <w:rsid w:val="00D251B6"/>
    <w:rsid w:val="00D31A71"/>
    <w:rsid w:val="00D426B4"/>
    <w:rsid w:val="00D456AE"/>
    <w:rsid w:val="00D76DE6"/>
    <w:rsid w:val="00D9091D"/>
    <w:rsid w:val="00DC0BB0"/>
    <w:rsid w:val="00DD6A27"/>
    <w:rsid w:val="00E015B1"/>
    <w:rsid w:val="00E01B09"/>
    <w:rsid w:val="00E50789"/>
    <w:rsid w:val="00E55F00"/>
    <w:rsid w:val="00E931D7"/>
    <w:rsid w:val="00EA6C4A"/>
    <w:rsid w:val="00EB121E"/>
    <w:rsid w:val="00EB7A06"/>
    <w:rsid w:val="00EC3518"/>
    <w:rsid w:val="00EC4508"/>
    <w:rsid w:val="00EF10B4"/>
    <w:rsid w:val="00EF68FA"/>
    <w:rsid w:val="00F06EB5"/>
    <w:rsid w:val="00F11D0E"/>
    <w:rsid w:val="00F24567"/>
    <w:rsid w:val="00F45130"/>
    <w:rsid w:val="00F7027A"/>
    <w:rsid w:val="00F769D6"/>
    <w:rsid w:val="00F82FCE"/>
    <w:rsid w:val="00FA48A9"/>
    <w:rsid w:val="00FB50B4"/>
    <w:rsid w:val="00F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3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rsid w:val="00442347"/>
    <w:rPr>
      <w:rFonts w:ascii="Courier New" w:hAnsi="Courier New" w:cs="Courier New"/>
      <w:lang w:val="en-AU" w:eastAsia="en-AU" w:bidi="ar-SA"/>
    </w:rPr>
  </w:style>
  <w:style w:type="paragraph" w:styleId="PlainText">
    <w:name w:val="Plain Text"/>
    <w:basedOn w:val="Normal"/>
    <w:link w:val="PlainTextChar"/>
    <w:rsid w:val="00442347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rsid w:val="00F24567"/>
    <w:pPr>
      <w:jc w:val="both"/>
    </w:pPr>
    <w:rPr>
      <w:szCs w:val="20"/>
      <w:lang w:val="en-US" w:eastAsia="en-US"/>
    </w:rPr>
  </w:style>
  <w:style w:type="paragraph" w:styleId="BalloonText">
    <w:name w:val="Balloon Text"/>
    <w:basedOn w:val="Normal"/>
    <w:semiHidden/>
    <w:rsid w:val="00C85AA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50F3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C2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27231"/>
    <w:pPr>
      <w:tabs>
        <w:tab w:val="center" w:pos="4320"/>
        <w:tab w:val="right" w:pos="8640"/>
      </w:tabs>
    </w:pPr>
    <w:rPr>
      <w:rFonts w:ascii="CG Times (WN)" w:hAnsi="CG Times (WN)"/>
      <w:sz w:val="20"/>
      <w:szCs w:val="20"/>
      <w:lang w:eastAsia="en-US"/>
    </w:rPr>
  </w:style>
  <w:style w:type="character" w:styleId="CommentReference">
    <w:name w:val="annotation reference"/>
    <w:semiHidden/>
    <w:rsid w:val="00647441"/>
    <w:rPr>
      <w:sz w:val="16"/>
      <w:szCs w:val="16"/>
    </w:rPr>
  </w:style>
  <w:style w:type="paragraph" w:styleId="CommentText">
    <w:name w:val="annotation text"/>
    <w:basedOn w:val="Normal"/>
    <w:semiHidden/>
    <w:rsid w:val="006474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47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3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rsid w:val="00442347"/>
    <w:rPr>
      <w:rFonts w:ascii="Courier New" w:hAnsi="Courier New" w:cs="Courier New"/>
      <w:lang w:val="en-AU" w:eastAsia="en-AU" w:bidi="ar-SA"/>
    </w:rPr>
  </w:style>
  <w:style w:type="paragraph" w:styleId="PlainText">
    <w:name w:val="Plain Text"/>
    <w:basedOn w:val="Normal"/>
    <w:link w:val="PlainTextChar"/>
    <w:rsid w:val="00442347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rsid w:val="00F24567"/>
    <w:pPr>
      <w:jc w:val="both"/>
    </w:pPr>
    <w:rPr>
      <w:szCs w:val="20"/>
      <w:lang w:val="en-US" w:eastAsia="en-US"/>
    </w:rPr>
  </w:style>
  <w:style w:type="paragraph" w:styleId="BalloonText">
    <w:name w:val="Balloon Text"/>
    <w:basedOn w:val="Normal"/>
    <w:semiHidden/>
    <w:rsid w:val="00C85AA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50F3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C2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27231"/>
    <w:pPr>
      <w:tabs>
        <w:tab w:val="center" w:pos="4320"/>
        <w:tab w:val="right" w:pos="8640"/>
      </w:tabs>
    </w:pPr>
    <w:rPr>
      <w:rFonts w:ascii="CG Times (WN)" w:hAnsi="CG Times (WN)"/>
      <w:sz w:val="20"/>
      <w:szCs w:val="20"/>
      <w:lang w:eastAsia="en-US"/>
    </w:rPr>
  </w:style>
  <w:style w:type="character" w:styleId="CommentReference">
    <w:name w:val="annotation reference"/>
    <w:semiHidden/>
    <w:rsid w:val="00647441"/>
    <w:rPr>
      <w:sz w:val="16"/>
      <w:szCs w:val="16"/>
    </w:rPr>
  </w:style>
  <w:style w:type="paragraph" w:styleId="CommentText">
    <w:name w:val="annotation text"/>
    <w:basedOn w:val="Normal"/>
    <w:semiHidden/>
    <w:rsid w:val="006474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47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MCB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panizzaf</dc:creator>
  <cp:lastModifiedBy>Alison Hall</cp:lastModifiedBy>
  <cp:revision>2</cp:revision>
  <cp:lastPrinted>2017-06-19T04:07:00Z</cp:lastPrinted>
  <dcterms:created xsi:type="dcterms:W3CDTF">2017-06-19T04:34:00Z</dcterms:created>
  <dcterms:modified xsi:type="dcterms:W3CDTF">2017-06-19T04:34:00Z</dcterms:modified>
</cp:coreProperties>
</file>