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5E" w:rsidRPr="00494FF0" w:rsidRDefault="005E51E7" w:rsidP="00045EE5">
      <w:pPr>
        <w:tabs>
          <w:tab w:val="left" w:pos="3240"/>
        </w:tabs>
        <w:autoSpaceDE w:val="0"/>
        <w:autoSpaceDN w:val="0"/>
        <w:adjustRightInd w:val="0"/>
        <w:jc w:val="center"/>
        <w:rPr>
          <w:rStyle w:val="PlainTextChar"/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8D09E7" wp14:editId="7EC1B72C">
                <wp:simplePos x="0" y="0"/>
                <wp:positionH relativeFrom="column">
                  <wp:posOffset>2057400</wp:posOffset>
                </wp:positionH>
                <wp:positionV relativeFrom="paragraph">
                  <wp:posOffset>-457200</wp:posOffset>
                </wp:positionV>
                <wp:extent cx="4000500" cy="5715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760" w:type="dxa"/>
                              <w:jc w:val="right"/>
                              <w:tblInd w:w="10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1"/>
                              <w:gridCol w:w="1499"/>
                            </w:tblGrid>
                            <w:tr w:rsidR="004B3421" w:rsidRPr="00930903" w:rsidTr="00930903">
                              <w:trPr>
                                <w:jc w:val="right"/>
                              </w:trPr>
                              <w:tc>
                                <w:tcPr>
                                  <w:tcW w:w="4261" w:type="dxa"/>
                                  <w:shd w:val="clear" w:color="auto" w:fill="auto"/>
                                </w:tcPr>
                                <w:p w:rsidR="004B3421" w:rsidRPr="00930903" w:rsidRDefault="004B3421" w:rsidP="00930903">
                                  <w:pPr>
                                    <w:tabs>
                                      <w:tab w:val="left" w:pos="39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Style w:val="PlainTextChar"/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930903">
                                    <w:rPr>
                                      <w:rStyle w:val="PlainTextChar"/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Classification Evaluation Date: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shd w:val="clear" w:color="auto" w:fill="auto"/>
                                </w:tcPr>
                                <w:p w:rsidR="004B3421" w:rsidRPr="00930903" w:rsidRDefault="00C6589B" w:rsidP="00930903">
                                  <w:pPr>
                                    <w:tabs>
                                      <w:tab w:val="left" w:pos="39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Style w:val="PlainTextChar"/>
                                      <w:rFonts w:ascii="Arial" w:hAnsi="Arial" w:cs="Arial"/>
                                      <w:noProof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PlainTextChar"/>
                                      <w:rFonts w:ascii="Arial" w:hAnsi="Arial" w:cs="Arial"/>
                                      <w:noProof/>
                                      <w:color w:val="000000"/>
                                      <w:sz w:val="20"/>
                                      <w:szCs w:val="20"/>
                                    </w:rPr>
                                    <w:t>3/11/2004</w:t>
                                  </w:r>
                                </w:p>
                              </w:tc>
                            </w:tr>
                            <w:tr w:rsidR="004B3421" w:rsidRPr="00930903" w:rsidTr="00930903">
                              <w:trPr>
                                <w:jc w:val="right"/>
                              </w:trPr>
                              <w:tc>
                                <w:tcPr>
                                  <w:tcW w:w="4261" w:type="dxa"/>
                                  <w:shd w:val="clear" w:color="auto" w:fill="auto"/>
                                </w:tcPr>
                                <w:p w:rsidR="004B3421" w:rsidRPr="00930903" w:rsidRDefault="004B3421" w:rsidP="00930903">
                                  <w:pPr>
                                    <w:tabs>
                                      <w:tab w:val="left" w:pos="39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Style w:val="PlainTextChar"/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930903">
                                    <w:rPr>
                                      <w:rStyle w:val="PlainTextChar"/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Current Version Date: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shd w:val="clear" w:color="auto" w:fill="auto"/>
                                </w:tcPr>
                                <w:p w:rsidR="004B3421" w:rsidRPr="00930903" w:rsidRDefault="00DB2D14" w:rsidP="008E1ABC">
                                  <w:pPr>
                                    <w:tabs>
                                      <w:tab w:val="left" w:pos="39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Style w:val="PlainTextChar"/>
                                      <w:rFonts w:ascii="Arial" w:hAnsi="Arial" w:cs="Arial"/>
                                      <w:noProof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PlainTextChar"/>
                                      <w:rFonts w:ascii="Arial" w:hAnsi="Arial" w:cs="Arial"/>
                                      <w:noProof/>
                                      <w:color w:val="000000"/>
                                      <w:sz w:val="20"/>
                                      <w:szCs w:val="20"/>
                                    </w:rPr>
                                    <w:t>16/2/2016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4B3421" w:rsidRDefault="004B34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62pt;margin-top:-36pt;width:31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6NB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" filled="f" stroked="f">
                <v:textbox>
                  <w:txbxContent>
                    <w:tbl>
                      <w:tblPr>
                        <w:tblW w:w="5760" w:type="dxa"/>
                        <w:jc w:val="right"/>
                        <w:tblInd w:w="108" w:type="dxa"/>
                        <w:tblLook w:val="01E0" w:firstRow="1" w:lastRow="1" w:firstColumn="1" w:lastColumn="1" w:noHBand="0" w:noVBand="0"/>
                      </w:tblPr>
                      <w:tblGrid>
                        <w:gridCol w:w="4261"/>
                        <w:gridCol w:w="1499"/>
                      </w:tblGrid>
                      <w:tr w:rsidR="004B3421" w:rsidRPr="00930903" w:rsidTr="00930903">
                        <w:trPr>
                          <w:jc w:val="right"/>
                        </w:trPr>
                        <w:tc>
                          <w:tcPr>
                            <w:tcW w:w="4261" w:type="dxa"/>
                            <w:shd w:val="clear" w:color="auto" w:fill="auto"/>
                          </w:tcPr>
                          <w:p w:rsidR="004B3421" w:rsidRPr="00930903" w:rsidRDefault="004B3421" w:rsidP="00930903">
                            <w:pPr>
                              <w:tabs>
                                <w:tab w:val="left" w:pos="3960"/>
                              </w:tabs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Style w:val="PlainTextChar"/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930903">
                              <w:rPr>
                                <w:rStyle w:val="PlainTextChar"/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Classification Evaluation Date:</w:t>
                            </w:r>
                          </w:p>
                        </w:tc>
                        <w:tc>
                          <w:tcPr>
                            <w:tcW w:w="1499" w:type="dxa"/>
                            <w:shd w:val="clear" w:color="auto" w:fill="auto"/>
                          </w:tcPr>
                          <w:p w:rsidR="004B3421" w:rsidRPr="00930903" w:rsidRDefault="00C6589B" w:rsidP="00930903">
                            <w:pPr>
                              <w:tabs>
                                <w:tab w:val="left" w:pos="39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Style w:val="PlainTextChar"/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PlainTextChar"/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3/11/2004</w:t>
                            </w:r>
                          </w:p>
                        </w:tc>
                      </w:tr>
                      <w:tr w:rsidR="004B3421" w:rsidRPr="00930903" w:rsidTr="00930903">
                        <w:trPr>
                          <w:jc w:val="right"/>
                        </w:trPr>
                        <w:tc>
                          <w:tcPr>
                            <w:tcW w:w="4261" w:type="dxa"/>
                            <w:shd w:val="clear" w:color="auto" w:fill="auto"/>
                          </w:tcPr>
                          <w:p w:rsidR="004B3421" w:rsidRPr="00930903" w:rsidRDefault="004B3421" w:rsidP="00930903">
                            <w:pPr>
                              <w:tabs>
                                <w:tab w:val="left" w:pos="3960"/>
                              </w:tabs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Style w:val="PlainTextChar"/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930903">
                              <w:rPr>
                                <w:rStyle w:val="PlainTextChar"/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Current Version Date:</w:t>
                            </w:r>
                          </w:p>
                        </w:tc>
                        <w:tc>
                          <w:tcPr>
                            <w:tcW w:w="1499" w:type="dxa"/>
                            <w:shd w:val="clear" w:color="auto" w:fill="auto"/>
                          </w:tcPr>
                          <w:p w:rsidR="004B3421" w:rsidRPr="00930903" w:rsidRDefault="00DB2D14" w:rsidP="008E1ABC">
                            <w:pPr>
                              <w:tabs>
                                <w:tab w:val="left" w:pos="39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Style w:val="PlainTextChar"/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PlainTextChar"/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16/2/2016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4B3421" w:rsidRDefault="004B342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689D09D2" wp14:editId="6B8E9A46">
            <wp:extent cx="3200400" cy="895350"/>
            <wp:effectExtent l="0" t="0" r="0" b="0"/>
            <wp:docPr id="1" name="Picture 1" descr="mcb-publications-g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b-publications-gr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15E" w:rsidRPr="00494FF0" w:rsidRDefault="00045EE5" w:rsidP="00045EE5">
      <w:pPr>
        <w:tabs>
          <w:tab w:val="left" w:pos="3960"/>
        </w:tabs>
        <w:autoSpaceDE w:val="0"/>
        <w:autoSpaceDN w:val="0"/>
        <w:adjustRightInd w:val="0"/>
        <w:rPr>
          <w:rStyle w:val="PlainTextChar"/>
          <w:rFonts w:ascii="Arial" w:hAnsi="Arial" w:cs="Arial"/>
          <w:b/>
          <w:noProof/>
          <w:sz w:val="28"/>
          <w:szCs w:val="28"/>
        </w:rPr>
      </w:pPr>
      <w:r>
        <w:rPr>
          <w:rStyle w:val="PlainTextChar"/>
          <w:rFonts w:ascii="Arial" w:hAnsi="Arial" w:cs="Arial"/>
          <w:b/>
          <w:noProof/>
        </w:rPr>
        <w:tab/>
      </w:r>
    </w:p>
    <w:p w:rsidR="00D251B6" w:rsidRPr="00494FF0" w:rsidRDefault="00D251B6" w:rsidP="00C50F31">
      <w:pPr>
        <w:pBdr>
          <w:bottom w:val="single" w:sz="18" w:space="1" w:color="auto"/>
        </w:pBdr>
        <w:tabs>
          <w:tab w:val="left" w:pos="3240"/>
        </w:tabs>
        <w:autoSpaceDE w:val="0"/>
        <w:autoSpaceDN w:val="0"/>
        <w:adjustRightInd w:val="0"/>
        <w:jc w:val="center"/>
        <w:outlineLvl w:val="0"/>
        <w:rPr>
          <w:rStyle w:val="PlainTextChar"/>
          <w:rFonts w:ascii="Arial" w:hAnsi="Arial" w:cs="Arial"/>
          <w:b/>
          <w:noProof/>
          <w:sz w:val="28"/>
          <w:szCs w:val="28"/>
        </w:rPr>
      </w:pPr>
      <w:r w:rsidRPr="00494FF0">
        <w:rPr>
          <w:rStyle w:val="PlainTextChar"/>
          <w:rFonts w:ascii="Arial" w:hAnsi="Arial" w:cs="Arial"/>
          <w:b/>
          <w:noProof/>
          <w:sz w:val="28"/>
          <w:szCs w:val="28"/>
        </w:rPr>
        <w:t>JOB DESCRIPTION FORM</w:t>
      </w:r>
    </w:p>
    <w:p w:rsidR="003E615E" w:rsidRPr="00494FF0" w:rsidRDefault="003E615E" w:rsidP="00103A5E">
      <w:pPr>
        <w:tabs>
          <w:tab w:val="left" w:pos="3240"/>
        </w:tabs>
        <w:autoSpaceDE w:val="0"/>
        <w:autoSpaceDN w:val="0"/>
        <w:adjustRightInd w:val="0"/>
        <w:rPr>
          <w:rStyle w:val="PlainTextChar"/>
          <w:rFonts w:ascii="Arial" w:hAnsi="Arial" w:cs="Arial"/>
          <w:b/>
          <w:noProof/>
        </w:rPr>
      </w:pPr>
    </w:p>
    <w:p w:rsidR="003E615E" w:rsidRPr="00494FF0" w:rsidRDefault="003E615E" w:rsidP="00C50F31">
      <w:pPr>
        <w:tabs>
          <w:tab w:val="left" w:pos="3240"/>
        </w:tabs>
        <w:autoSpaceDE w:val="0"/>
        <w:autoSpaceDN w:val="0"/>
        <w:adjustRightInd w:val="0"/>
        <w:jc w:val="center"/>
        <w:outlineLvl w:val="0"/>
        <w:rPr>
          <w:rStyle w:val="PlainTextChar"/>
          <w:rFonts w:ascii="Arial" w:hAnsi="Arial" w:cs="Arial"/>
          <w:b/>
          <w:noProof/>
          <w:sz w:val="22"/>
          <w:szCs w:val="22"/>
        </w:rPr>
      </w:pPr>
      <w:r w:rsidRPr="00494FF0">
        <w:rPr>
          <w:rStyle w:val="PlainTextChar"/>
          <w:rFonts w:ascii="Arial" w:hAnsi="Arial" w:cs="Arial"/>
          <w:b/>
          <w:noProof/>
          <w:sz w:val="22"/>
          <w:szCs w:val="22"/>
        </w:rPr>
        <w:t>Metropolitan Cemeteries Board</w:t>
      </w:r>
    </w:p>
    <w:p w:rsidR="003E615E" w:rsidRDefault="00414E39" w:rsidP="00C50F31">
      <w:pPr>
        <w:tabs>
          <w:tab w:val="left" w:pos="3240"/>
        </w:tabs>
        <w:autoSpaceDE w:val="0"/>
        <w:autoSpaceDN w:val="0"/>
        <w:adjustRightInd w:val="0"/>
        <w:jc w:val="center"/>
        <w:outlineLvl w:val="0"/>
        <w:rPr>
          <w:rStyle w:val="PlainTextChar"/>
          <w:rFonts w:ascii="Arial" w:hAnsi="Arial" w:cs="Arial"/>
          <w:b/>
          <w:noProof/>
        </w:rPr>
      </w:pPr>
      <w:r w:rsidRPr="00414E39">
        <w:rPr>
          <w:rStyle w:val="PlainTextChar"/>
          <w:rFonts w:ascii="Arial" w:hAnsi="Arial" w:cs="Arial"/>
          <w:b/>
          <w:noProof/>
        </w:rPr>
        <w:t>Client Liaison Officer</w:t>
      </w:r>
    </w:p>
    <w:p w:rsidR="00C200CC" w:rsidRPr="00494FF0" w:rsidRDefault="00C200CC" w:rsidP="00C50F31">
      <w:pPr>
        <w:tabs>
          <w:tab w:val="left" w:pos="3240"/>
        </w:tabs>
        <w:autoSpaceDE w:val="0"/>
        <w:autoSpaceDN w:val="0"/>
        <w:adjustRightInd w:val="0"/>
        <w:jc w:val="center"/>
        <w:outlineLvl w:val="0"/>
        <w:rPr>
          <w:rStyle w:val="PlainTextChar"/>
          <w:rFonts w:ascii="Arial" w:hAnsi="Arial" w:cs="Arial"/>
          <w:b/>
          <w:noProof/>
        </w:rPr>
      </w:pPr>
    </w:p>
    <w:p w:rsidR="00D251B6" w:rsidRPr="00494FF0" w:rsidRDefault="00073F91" w:rsidP="00C50F31">
      <w:pPr>
        <w:pBdr>
          <w:bottom w:val="single" w:sz="18" w:space="1" w:color="auto"/>
        </w:pBdr>
        <w:tabs>
          <w:tab w:val="left" w:pos="3240"/>
        </w:tabs>
        <w:autoSpaceDE w:val="0"/>
        <w:autoSpaceDN w:val="0"/>
        <w:adjustRightInd w:val="0"/>
        <w:outlineLvl w:val="0"/>
        <w:rPr>
          <w:rStyle w:val="PlainTextChar"/>
          <w:rFonts w:ascii="Arial" w:hAnsi="Arial" w:cs="Arial"/>
          <w:b/>
          <w:noProof/>
        </w:rPr>
      </w:pPr>
      <w:r w:rsidRPr="00494FF0">
        <w:rPr>
          <w:rStyle w:val="PlainTextChar"/>
          <w:rFonts w:ascii="Arial" w:hAnsi="Arial" w:cs="Arial"/>
          <w:b/>
          <w:noProof/>
        </w:rPr>
        <w:t>POSITION DETAILS</w:t>
      </w:r>
    </w:p>
    <w:p w:rsidR="003E615E" w:rsidRPr="00494FF0" w:rsidRDefault="003E615E" w:rsidP="00103A5E">
      <w:pPr>
        <w:tabs>
          <w:tab w:val="left" w:pos="3240"/>
        </w:tabs>
        <w:autoSpaceDE w:val="0"/>
        <w:autoSpaceDN w:val="0"/>
        <w:adjustRightInd w:val="0"/>
        <w:rPr>
          <w:rStyle w:val="PlainTextChar"/>
          <w:rFonts w:ascii="Arial" w:hAnsi="Arial" w:cs="Arial"/>
          <w:b/>
          <w:noProof/>
        </w:rPr>
      </w:pPr>
    </w:p>
    <w:p w:rsidR="00103A5E" w:rsidRPr="006A23E0" w:rsidRDefault="00045EE5" w:rsidP="00103A5E">
      <w:pPr>
        <w:tabs>
          <w:tab w:val="left" w:pos="3240"/>
        </w:tabs>
        <w:autoSpaceDE w:val="0"/>
        <w:autoSpaceDN w:val="0"/>
        <w:adjustRightInd w:val="0"/>
        <w:rPr>
          <w:rStyle w:val="PlainTextChar"/>
          <w:rFonts w:ascii="Arial" w:hAnsi="Arial" w:cs="Arial"/>
          <w:b/>
          <w:noProof/>
        </w:rPr>
      </w:pPr>
      <w:r w:rsidRPr="006A23E0">
        <w:rPr>
          <w:rStyle w:val="PlainTextChar"/>
          <w:rFonts w:ascii="Arial" w:hAnsi="Arial" w:cs="Arial"/>
          <w:b/>
          <w:noProof/>
        </w:rPr>
        <w:t>Classification/</w:t>
      </w:r>
      <w:r w:rsidR="00103A5E" w:rsidRPr="006A23E0">
        <w:rPr>
          <w:rStyle w:val="PlainTextChar"/>
          <w:rFonts w:ascii="Arial" w:hAnsi="Arial" w:cs="Arial"/>
          <w:b/>
          <w:noProof/>
        </w:rPr>
        <w:t>Level</w:t>
      </w:r>
      <w:r w:rsidR="00EB7A06" w:rsidRPr="006A23E0">
        <w:rPr>
          <w:rStyle w:val="PlainTextChar"/>
          <w:rFonts w:ascii="Arial" w:hAnsi="Arial" w:cs="Arial"/>
          <w:b/>
          <w:noProof/>
        </w:rPr>
        <w:tab/>
      </w:r>
      <w:r w:rsidR="0092425A" w:rsidRPr="006A23E0">
        <w:rPr>
          <w:rStyle w:val="PlainTextChar"/>
          <w:rFonts w:ascii="Arial" w:hAnsi="Arial" w:cs="Arial"/>
          <w:b/>
          <w:noProof/>
        </w:rPr>
        <w:t xml:space="preserve">Level </w:t>
      </w:r>
      <w:r w:rsidR="00414E39" w:rsidRPr="006A23E0">
        <w:rPr>
          <w:rStyle w:val="PlainTextChar"/>
          <w:rFonts w:ascii="Arial" w:hAnsi="Arial" w:cs="Arial"/>
          <w:b/>
          <w:noProof/>
        </w:rPr>
        <w:t>2</w:t>
      </w:r>
    </w:p>
    <w:p w:rsidR="00EB7A06" w:rsidRPr="006A23E0" w:rsidRDefault="00EB7A06" w:rsidP="004E5890">
      <w:pPr>
        <w:tabs>
          <w:tab w:val="left" w:pos="3240"/>
        </w:tabs>
        <w:autoSpaceDE w:val="0"/>
        <w:autoSpaceDN w:val="0"/>
        <w:adjustRightInd w:val="0"/>
        <w:ind w:left="3240" w:hanging="3240"/>
        <w:rPr>
          <w:rStyle w:val="PlainTextChar"/>
          <w:rFonts w:ascii="Arial" w:hAnsi="Arial" w:cs="Arial"/>
          <w:b/>
          <w:noProof/>
        </w:rPr>
      </w:pPr>
      <w:r w:rsidRPr="006A23E0">
        <w:rPr>
          <w:rStyle w:val="PlainTextChar"/>
          <w:rFonts w:ascii="Arial" w:hAnsi="Arial" w:cs="Arial"/>
          <w:b/>
          <w:noProof/>
        </w:rPr>
        <w:t>Award/</w:t>
      </w:r>
      <w:r w:rsidR="003E615E" w:rsidRPr="006A23E0">
        <w:rPr>
          <w:rStyle w:val="PlainTextChar"/>
          <w:rFonts w:ascii="Arial" w:hAnsi="Arial" w:cs="Arial"/>
          <w:b/>
          <w:noProof/>
        </w:rPr>
        <w:t>Agreement</w:t>
      </w:r>
      <w:r w:rsidR="003E615E" w:rsidRPr="006A23E0">
        <w:rPr>
          <w:rStyle w:val="PlainTextChar"/>
          <w:rFonts w:ascii="Arial" w:hAnsi="Arial" w:cs="Arial"/>
          <w:b/>
          <w:noProof/>
        </w:rPr>
        <w:tab/>
      </w:r>
      <w:r w:rsidR="006A23E0" w:rsidRPr="006A23E0">
        <w:rPr>
          <w:rStyle w:val="PlainTextChar"/>
          <w:rFonts w:ascii="Arial" w:hAnsi="Arial" w:cs="Arial"/>
          <w:b/>
          <w:noProof/>
        </w:rPr>
        <w:t xml:space="preserve">Public Service </w:t>
      </w:r>
      <w:r w:rsidR="00755DCF" w:rsidRPr="006A23E0">
        <w:rPr>
          <w:rStyle w:val="PlainTextChar"/>
          <w:rFonts w:ascii="Arial" w:hAnsi="Arial" w:cs="Arial"/>
          <w:b/>
          <w:noProof/>
        </w:rPr>
        <w:t>and Government Officers’ General Agreement 201</w:t>
      </w:r>
      <w:r w:rsidR="00160607">
        <w:rPr>
          <w:rStyle w:val="PlainTextChar"/>
          <w:rFonts w:ascii="Arial" w:hAnsi="Arial" w:cs="Arial"/>
          <w:b/>
          <w:noProof/>
        </w:rPr>
        <w:t>4</w:t>
      </w:r>
    </w:p>
    <w:p w:rsidR="009803E4" w:rsidRPr="006A23E0" w:rsidRDefault="009803E4" w:rsidP="00C50F31">
      <w:pPr>
        <w:tabs>
          <w:tab w:val="left" w:pos="3240"/>
        </w:tabs>
        <w:autoSpaceDE w:val="0"/>
        <w:autoSpaceDN w:val="0"/>
        <w:adjustRightInd w:val="0"/>
        <w:ind w:left="3240" w:hanging="3240"/>
        <w:rPr>
          <w:rStyle w:val="PlainTextChar"/>
          <w:rFonts w:ascii="Arial" w:hAnsi="Arial" w:cs="Arial"/>
          <w:b/>
          <w:noProof/>
        </w:rPr>
      </w:pPr>
      <w:r w:rsidRPr="006A23E0">
        <w:rPr>
          <w:rStyle w:val="PlainTextChar"/>
          <w:rFonts w:ascii="Arial" w:hAnsi="Arial" w:cs="Arial"/>
          <w:b/>
          <w:noProof/>
        </w:rPr>
        <w:t>Org Unit</w:t>
      </w:r>
      <w:r w:rsidRPr="006A23E0">
        <w:rPr>
          <w:rStyle w:val="PlainTextChar"/>
          <w:rFonts w:ascii="Arial" w:hAnsi="Arial" w:cs="Arial"/>
          <w:b/>
          <w:noProof/>
        </w:rPr>
        <w:tab/>
      </w:r>
      <w:r w:rsidR="00414E39" w:rsidRPr="006A23E0">
        <w:rPr>
          <w:rStyle w:val="PlainTextChar"/>
          <w:rFonts w:ascii="Arial" w:hAnsi="Arial" w:cs="Arial"/>
          <w:b/>
          <w:noProof/>
        </w:rPr>
        <w:t>Client Services Division</w:t>
      </w:r>
    </w:p>
    <w:p w:rsidR="009803E4" w:rsidRPr="006A23E0" w:rsidRDefault="009803E4" w:rsidP="00103A5E">
      <w:pPr>
        <w:tabs>
          <w:tab w:val="left" w:pos="3240"/>
        </w:tabs>
        <w:autoSpaceDE w:val="0"/>
        <w:autoSpaceDN w:val="0"/>
        <w:adjustRightInd w:val="0"/>
        <w:rPr>
          <w:rStyle w:val="PlainTextChar"/>
          <w:rFonts w:ascii="Arial" w:hAnsi="Arial" w:cs="Arial"/>
          <w:b/>
          <w:noProof/>
        </w:rPr>
      </w:pPr>
      <w:r w:rsidRPr="004B3421">
        <w:rPr>
          <w:rStyle w:val="PlainTextChar"/>
          <w:rFonts w:ascii="Arial" w:hAnsi="Arial" w:cs="Arial"/>
          <w:b/>
          <w:noProof/>
        </w:rPr>
        <w:t>Physical Location</w:t>
      </w:r>
      <w:r w:rsidRPr="004B3421">
        <w:rPr>
          <w:rStyle w:val="PlainTextChar"/>
          <w:rFonts w:ascii="Arial" w:hAnsi="Arial" w:cs="Arial"/>
          <w:b/>
          <w:noProof/>
        </w:rPr>
        <w:tab/>
      </w:r>
      <w:r w:rsidR="00AC5C5F">
        <w:rPr>
          <w:rStyle w:val="PlainTextChar"/>
          <w:rFonts w:ascii="Arial" w:hAnsi="Arial" w:cs="Arial"/>
          <w:b/>
          <w:noProof/>
        </w:rPr>
        <w:t>Karrakatta, Fremantle, Pi</w:t>
      </w:r>
      <w:r w:rsidR="00A417C8">
        <w:rPr>
          <w:rStyle w:val="PlainTextChar"/>
          <w:rFonts w:ascii="Arial" w:hAnsi="Arial" w:cs="Arial"/>
          <w:b/>
          <w:noProof/>
        </w:rPr>
        <w:t>nnaroo</w:t>
      </w:r>
    </w:p>
    <w:p w:rsidR="00C200CC" w:rsidRPr="00494FF0" w:rsidRDefault="00C200CC" w:rsidP="00103A5E">
      <w:pPr>
        <w:tabs>
          <w:tab w:val="left" w:pos="3240"/>
        </w:tabs>
        <w:autoSpaceDE w:val="0"/>
        <w:autoSpaceDN w:val="0"/>
        <w:adjustRightInd w:val="0"/>
        <w:rPr>
          <w:rStyle w:val="PlainTextChar"/>
          <w:rFonts w:ascii="Arial" w:hAnsi="Arial" w:cs="Arial"/>
          <w:b/>
          <w:noProof/>
        </w:rPr>
      </w:pPr>
    </w:p>
    <w:p w:rsidR="00073F91" w:rsidRPr="00494FF0" w:rsidRDefault="00073F91" w:rsidP="00C50F31">
      <w:pPr>
        <w:pBdr>
          <w:bottom w:val="single" w:sz="18" w:space="1" w:color="auto"/>
        </w:pBdr>
        <w:tabs>
          <w:tab w:val="left" w:pos="3240"/>
        </w:tabs>
        <w:autoSpaceDE w:val="0"/>
        <w:autoSpaceDN w:val="0"/>
        <w:adjustRightInd w:val="0"/>
        <w:outlineLvl w:val="0"/>
        <w:rPr>
          <w:rStyle w:val="PlainTextChar"/>
          <w:rFonts w:ascii="Arial" w:hAnsi="Arial" w:cs="Arial"/>
          <w:b/>
          <w:noProof/>
        </w:rPr>
      </w:pPr>
      <w:r w:rsidRPr="00494FF0">
        <w:rPr>
          <w:rStyle w:val="PlainTextChar"/>
          <w:rFonts w:ascii="Arial" w:hAnsi="Arial" w:cs="Arial"/>
          <w:b/>
          <w:noProof/>
        </w:rPr>
        <w:t>REPORTING RELATIONSHIPS</w:t>
      </w:r>
    </w:p>
    <w:p w:rsidR="00573599" w:rsidRPr="00045EE5" w:rsidRDefault="00573599" w:rsidP="00C50F31">
      <w:pPr>
        <w:tabs>
          <w:tab w:val="left" w:pos="3240"/>
        </w:tabs>
        <w:autoSpaceDE w:val="0"/>
        <w:autoSpaceDN w:val="0"/>
        <w:adjustRightInd w:val="0"/>
        <w:outlineLvl w:val="0"/>
        <w:rPr>
          <w:rStyle w:val="PlainTextChar"/>
          <w:rFonts w:ascii="Arial" w:hAnsi="Arial" w:cs="Arial"/>
          <w:b/>
          <w:noProof/>
        </w:rPr>
      </w:pPr>
      <w:r w:rsidRPr="00494FF0">
        <w:rPr>
          <w:rStyle w:val="PlainTextChar"/>
          <w:rFonts w:ascii="Arial" w:hAnsi="Arial" w:cs="Arial"/>
          <w:b/>
          <w:noProof/>
        </w:rPr>
        <w:t xml:space="preserve">Number of positions </w:t>
      </w:r>
      <w:r w:rsidRPr="00546450">
        <w:rPr>
          <w:rStyle w:val="PlainTextChar"/>
          <w:rFonts w:ascii="Arial" w:hAnsi="Arial" w:cs="Arial"/>
          <w:b/>
          <w:noProof/>
          <w:color w:val="000000"/>
        </w:rPr>
        <w:t>Supervised:</w:t>
      </w:r>
      <w:r w:rsidR="00045EE5" w:rsidRPr="00546450">
        <w:rPr>
          <w:rStyle w:val="PlainTextChar"/>
          <w:rFonts w:ascii="Arial" w:hAnsi="Arial" w:cs="Arial"/>
          <w:b/>
          <w:noProof/>
          <w:color w:val="000000"/>
        </w:rPr>
        <w:t xml:space="preserve"> </w:t>
      </w:r>
      <w:r w:rsidR="0092425A" w:rsidRPr="00546450">
        <w:rPr>
          <w:rStyle w:val="PlainTextChar"/>
          <w:rFonts w:ascii="Arial" w:hAnsi="Arial" w:cs="Arial"/>
          <w:b/>
          <w:noProof/>
          <w:color w:val="000000"/>
          <w:sz w:val="22"/>
          <w:szCs w:val="22"/>
        </w:rPr>
        <w:t>NIL</w:t>
      </w:r>
    </w:p>
    <w:p w:rsidR="001B1B32" w:rsidRPr="00494FF0" w:rsidRDefault="001B1B32" w:rsidP="00103A5E">
      <w:pPr>
        <w:tabs>
          <w:tab w:val="left" w:pos="3240"/>
        </w:tabs>
        <w:autoSpaceDE w:val="0"/>
        <w:autoSpaceDN w:val="0"/>
        <w:adjustRightInd w:val="0"/>
        <w:rPr>
          <w:rStyle w:val="PlainTextChar"/>
          <w:rFonts w:ascii="Arial" w:hAnsi="Arial" w:cs="Arial"/>
          <w:b/>
          <w:noProof/>
        </w:rPr>
      </w:pPr>
    </w:p>
    <w:p w:rsidR="00573599" w:rsidRPr="00494FF0" w:rsidRDefault="00573599" w:rsidP="00C50F31">
      <w:pPr>
        <w:tabs>
          <w:tab w:val="left" w:pos="3240"/>
        </w:tabs>
        <w:autoSpaceDE w:val="0"/>
        <w:autoSpaceDN w:val="0"/>
        <w:adjustRightInd w:val="0"/>
        <w:outlineLvl w:val="0"/>
        <w:rPr>
          <w:rStyle w:val="PlainTextChar"/>
          <w:rFonts w:ascii="Arial" w:hAnsi="Arial" w:cs="Arial"/>
          <w:b/>
          <w:noProof/>
        </w:rPr>
      </w:pPr>
      <w:r w:rsidRPr="00494FF0">
        <w:rPr>
          <w:rStyle w:val="PlainTextChar"/>
          <w:rFonts w:ascii="Arial" w:hAnsi="Arial" w:cs="Arial"/>
          <w:b/>
          <w:noProof/>
        </w:rPr>
        <w:t>SUPERVISOR</w:t>
      </w:r>
      <w:r w:rsidR="00D00AE5" w:rsidRPr="00494FF0">
        <w:rPr>
          <w:rStyle w:val="PlainTextChar"/>
          <w:rFonts w:ascii="Arial" w:hAnsi="Arial" w:cs="Arial"/>
          <w:b/>
          <w:noProof/>
        </w:rPr>
        <w:tab/>
      </w:r>
      <w:r w:rsidR="00D00AE5" w:rsidRPr="00494FF0">
        <w:rPr>
          <w:rStyle w:val="PlainTextChar"/>
          <w:rFonts w:ascii="Arial" w:hAnsi="Arial" w:cs="Arial"/>
          <w:b/>
          <w:noProof/>
        </w:rPr>
        <w:tab/>
      </w:r>
    </w:p>
    <w:p w:rsidR="00573599" w:rsidRPr="00045EE5" w:rsidRDefault="00573599" w:rsidP="00C941BD">
      <w:pPr>
        <w:tabs>
          <w:tab w:val="left" w:pos="3600"/>
        </w:tabs>
        <w:autoSpaceDE w:val="0"/>
        <w:autoSpaceDN w:val="0"/>
        <w:adjustRightInd w:val="0"/>
        <w:rPr>
          <w:rStyle w:val="PlainTextChar"/>
          <w:rFonts w:ascii="Arial" w:hAnsi="Arial" w:cs="Arial"/>
          <w:b/>
          <w:noProof/>
        </w:rPr>
      </w:pPr>
      <w:r w:rsidRPr="00494FF0">
        <w:rPr>
          <w:rStyle w:val="PlainTextChar"/>
          <w:rFonts w:ascii="Arial" w:hAnsi="Arial" w:cs="Arial"/>
          <w:b/>
          <w:noProof/>
        </w:rPr>
        <w:t>Position Number</w:t>
      </w:r>
      <w:r w:rsidRPr="00494FF0">
        <w:rPr>
          <w:rStyle w:val="PlainTextChar"/>
          <w:rFonts w:ascii="Arial" w:hAnsi="Arial" w:cs="Arial"/>
          <w:b/>
          <w:noProof/>
        </w:rPr>
        <w:tab/>
      </w:r>
      <w:r w:rsidR="00A417C8">
        <w:rPr>
          <w:rStyle w:val="PlainTextChar"/>
          <w:rFonts w:ascii="Arial" w:hAnsi="Arial" w:cs="Arial"/>
          <w:b/>
          <w:noProof/>
        </w:rPr>
        <w:t>KCS004, KCS305, KCS005</w:t>
      </w:r>
      <w:r w:rsidRPr="00B476F6">
        <w:rPr>
          <w:rStyle w:val="PlainTextChar"/>
          <w:rFonts w:ascii="Arial" w:hAnsi="Arial" w:cs="Arial"/>
          <w:b/>
          <w:noProof/>
        </w:rPr>
        <w:tab/>
      </w:r>
    </w:p>
    <w:p w:rsidR="00573599" w:rsidRPr="00414E39" w:rsidRDefault="00573599" w:rsidP="00C50F31">
      <w:pPr>
        <w:tabs>
          <w:tab w:val="left" w:pos="3240"/>
        </w:tabs>
        <w:autoSpaceDE w:val="0"/>
        <w:autoSpaceDN w:val="0"/>
        <w:adjustRightInd w:val="0"/>
        <w:ind w:left="3600" w:hanging="3600"/>
        <w:rPr>
          <w:rStyle w:val="PlainTextChar"/>
          <w:rFonts w:ascii="Arial" w:hAnsi="Arial" w:cs="Arial"/>
          <w:b/>
          <w:noProof/>
          <w:color w:val="000000"/>
        </w:rPr>
      </w:pPr>
      <w:r w:rsidRPr="00045EE5">
        <w:rPr>
          <w:rStyle w:val="PlainTextChar"/>
          <w:rFonts w:ascii="Arial" w:hAnsi="Arial" w:cs="Arial"/>
          <w:b/>
          <w:noProof/>
        </w:rPr>
        <w:t>Position Title</w:t>
      </w:r>
      <w:r w:rsidRPr="00045EE5">
        <w:rPr>
          <w:rStyle w:val="PlainTextChar"/>
          <w:rFonts w:ascii="Arial" w:hAnsi="Arial" w:cs="Arial"/>
          <w:b/>
          <w:noProof/>
        </w:rPr>
        <w:tab/>
      </w:r>
      <w:r w:rsidRPr="00045EE5">
        <w:rPr>
          <w:rStyle w:val="PlainTextChar"/>
          <w:rFonts w:ascii="Arial" w:hAnsi="Arial" w:cs="Arial"/>
          <w:b/>
          <w:noProof/>
        </w:rPr>
        <w:tab/>
      </w:r>
      <w:r w:rsidR="00414E39" w:rsidRPr="00414E39">
        <w:rPr>
          <w:rStyle w:val="PlainTextChar"/>
          <w:rFonts w:ascii="Arial" w:hAnsi="Arial" w:cs="Arial"/>
          <w:b/>
          <w:noProof/>
          <w:color w:val="000000"/>
        </w:rPr>
        <w:t>Client Services Site Coordinator</w:t>
      </w:r>
    </w:p>
    <w:p w:rsidR="00573599" w:rsidRPr="00414E39" w:rsidRDefault="00573599" w:rsidP="00103A5E">
      <w:pPr>
        <w:tabs>
          <w:tab w:val="left" w:pos="3240"/>
        </w:tabs>
        <w:autoSpaceDE w:val="0"/>
        <w:autoSpaceDN w:val="0"/>
        <w:adjustRightInd w:val="0"/>
        <w:rPr>
          <w:rStyle w:val="PlainTextChar"/>
          <w:rFonts w:ascii="Arial" w:hAnsi="Arial" w:cs="Arial"/>
          <w:b/>
          <w:noProof/>
          <w:color w:val="000000"/>
        </w:rPr>
      </w:pPr>
      <w:r w:rsidRPr="00414E39">
        <w:rPr>
          <w:rStyle w:val="PlainTextChar"/>
          <w:rFonts w:ascii="Arial" w:hAnsi="Arial" w:cs="Arial"/>
          <w:b/>
          <w:noProof/>
          <w:color w:val="000000"/>
        </w:rPr>
        <w:t>Classification/Level</w:t>
      </w:r>
      <w:r w:rsidRPr="00414E39">
        <w:rPr>
          <w:rStyle w:val="PlainTextChar"/>
          <w:rFonts w:ascii="Arial" w:hAnsi="Arial" w:cs="Arial"/>
          <w:b/>
          <w:noProof/>
          <w:color w:val="000000"/>
        </w:rPr>
        <w:tab/>
      </w:r>
      <w:r w:rsidRPr="00414E39">
        <w:rPr>
          <w:rStyle w:val="PlainTextChar"/>
          <w:rFonts w:ascii="Arial" w:hAnsi="Arial" w:cs="Arial"/>
          <w:b/>
          <w:noProof/>
          <w:color w:val="000000"/>
        </w:rPr>
        <w:tab/>
      </w:r>
      <w:r w:rsidRPr="006A23E0">
        <w:rPr>
          <w:rStyle w:val="PlainTextChar"/>
          <w:rFonts w:ascii="Arial" w:hAnsi="Arial" w:cs="Arial"/>
          <w:b/>
          <w:noProof/>
          <w:color w:val="000000"/>
          <w:szCs w:val="22"/>
        </w:rPr>
        <w:t>Level</w:t>
      </w:r>
      <w:r w:rsidR="00CC325B" w:rsidRPr="006A23E0">
        <w:rPr>
          <w:rStyle w:val="PlainTextChar"/>
          <w:rFonts w:ascii="Arial" w:hAnsi="Arial" w:cs="Arial"/>
          <w:b/>
          <w:noProof/>
          <w:color w:val="000000"/>
          <w:szCs w:val="22"/>
        </w:rPr>
        <w:t xml:space="preserve"> </w:t>
      </w:r>
      <w:r w:rsidR="00FD1395" w:rsidRPr="006A23E0">
        <w:rPr>
          <w:rStyle w:val="PlainTextChar"/>
          <w:rFonts w:ascii="Arial" w:hAnsi="Arial" w:cs="Arial"/>
          <w:b/>
          <w:noProof/>
          <w:color w:val="000000"/>
          <w:szCs w:val="22"/>
        </w:rPr>
        <w:t>4</w:t>
      </w:r>
    </w:p>
    <w:p w:rsidR="001B1B32" w:rsidRPr="00494FF0" w:rsidRDefault="001B1B32" w:rsidP="00103A5E">
      <w:pPr>
        <w:tabs>
          <w:tab w:val="left" w:pos="3240"/>
        </w:tabs>
        <w:autoSpaceDE w:val="0"/>
        <w:autoSpaceDN w:val="0"/>
        <w:adjustRightInd w:val="0"/>
        <w:rPr>
          <w:rStyle w:val="PlainTextChar"/>
          <w:rFonts w:ascii="Arial" w:hAnsi="Arial" w:cs="Arial"/>
          <w:b/>
          <w:noProof/>
        </w:rPr>
      </w:pPr>
    </w:p>
    <w:p w:rsidR="00073F91" w:rsidRPr="00494FF0" w:rsidRDefault="00073F91" w:rsidP="00C50F31">
      <w:pPr>
        <w:pBdr>
          <w:bottom w:val="single" w:sz="18" w:space="1" w:color="auto"/>
        </w:pBdr>
        <w:tabs>
          <w:tab w:val="left" w:pos="3240"/>
        </w:tabs>
        <w:autoSpaceDE w:val="0"/>
        <w:autoSpaceDN w:val="0"/>
        <w:adjustRightInd w:val="0"/>
        <w:outlineLvl w:val="0"/>
        <w:rPr>
          <w:rStyle w:val="PlainTextChar"/>
          <w:rFonts w:ascii="Arial" w:hAnsi="Arial" w:cs="Arial"/>
          <w:b/>
          <w:noProof/>
        </w:rPr>
      </w:pPr>
      <w:r w:rsidRPr="00494FF0">
        <w:rPr>
          <w:rStyle w:val="PlainTextChar"/>
          <w:rFonts w:ascii="Arial" w:hAnsi="Arial" w:cs="Arial"/>
          <w:b/>
          <w:noProof/>
        </w:rPr>
        <w:t>KEY WORK DESCRIPTION</w:t>
      </w:r>
    </w:p>
    <w:p w:rsidR="00F24567" w:rsidRPr="00494FF0" w:rsidRDefault="00AD3DA9" w:rsidP="00C50F31">
      <w:pPr>
        <w:tabs>
          <w:tab w:val="left" w:pos="3240"/>
        </w:tabs>
        <w:autoSpaceDE w:val="0"/>
        <w:autoSpaceDN w:val="0"/>
        <w:adjustRightInd w:val="0"/>
        <w:outlineLvl w:val="0"/>
        <w:rPr>
          <w:rStyle w:val="PlainTextChar"/>
          <w:rFonts w:ascii="Arial" w:hAnsi="Arial" w:cs="Arial"/>
          <w:i/>
          <w:noProof/>
          <w:sz w:val="22"/>
          <w:szCs w:val="22"/>
        </w:rPr>
      </w:pPr>
      <w:r w:rsidRPr="00494FF0">
        <w:rPr>
          <w:rStyle w:val="PlainTextChar"/>
          <w:rFonts w:ascii="Arial" w:hAnsi="Arial" w:cs="Arial"/>
          <w:i/>
          <w:noProof/>
          <w:sz w:val="22"/>
          <w:szCs w:val="22"/>
        </w:rPr>
        <w:t>This section provides a brief summary of the key functions of the position</w:t>
      </w:r>
    </w:p>
    <w:p w:rsidR="00AD3DA9" w:rsidRPr="00494FF0" w:rsidRDefault="00AD3DA9" w:rsidP="00414E39">
      <w:pPr>
        <w:tabs>
          <w:tab w:val="left" w:pos="3240"/>
        </w:tabs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:rsidR="005D4B38" w:rsidRDefault="005D4B38" w:rsidP="00A417C8">
      <w:pPr>
        <w:tabs>
          <w:tab w:val="left" w:pos="32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Client Liaison Officer </w:t>
      </w:r>
      <w:r w:rsidR="004B3421">
        <w:rPr>
          <w:rFonts w:ascii="Arial" w:hAnsi="Arial" w:cs="Arial"/>
          <w:sz w:val="22"/>
          <w:szCs w:val="22"/>
          <w:lang w:val="en-US"/>
        </w:rPr>
        <w:t>is responsible for</w:t>
      </w:r>
      <w:r w:rsidR="00A417C8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provid</w:t>
      </w:r>
      <w:r w:rsidR="004B3421">
        <w:rPr>
          <w:rFonts w:ascii="Arial" w:hAnsi="Arial" w:cs="Arial"/>
          <w:sz w:val="22"/>
          <w:szCs w:val="22"/>
          <w:lang w:val="en-US"/>
        </w:rPr>
        <w:t>ing</w:t>
      </w:r>
      <w:r>
        <w:rPr>
          <w:rFonts w:ascii="Arial" w:hAnsi="Arial" w:cs="Arial"/>
          <w:sz w:val="22"/>
          <w:szCs w:val="22"/>
          <w:lang w:val="en-US"/>
        </w:rPr>
        <w:t xml:space="preserve"> customer</w:t>
      </w:r>
      <w:r w:rsidR="004B3421">
        <w:rPr>
          <w:rFonts w:ascii="Arial" w:hAnsi="Arial" w:cs="Arial"/>
          <w:sz w:val="22"/>
          <w:szCs w:val="22"/>
          <w:lang w:val="en-US"/>
        </w:rPr>
        <w:t>-</w:t>
      </w:r>
      <w:r>
        <w:rPr>
          <w:rFonts w:ascii="Arial" w:hAnsi="Arial" w:cs="Arial"/>
          <w:sz w:val="22"/>
          <w:szCs w:val="22"/>
          <w:lang w:val="en-US"/>
        </w:rPr>
        <w:t>focused client information and</w:t>
      </w:r>
      <w:r w:rsidR="00A417C8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liaison service</w:t>
      </w:r>
      <w:r w:rsidR="00200B8C">
        <w:rPr>
          <w:rFonts w:ascii="Arial" w:hAnsi="Arial" w:cs="Arial"/>
          <w:sz w:val="22"/>
          <w:szCs w:val="22"/>
          <w:lang w:val="en-US"/>
        </w:rPr>
        <w:t>s</w:t>
      </w:r>
      <w:r w:rsidR="009B749E">
        <w:rPr>
          <w:rFonts w:ascii="Arial" w:hAnsi="Arial" w:cs="Arial"/>
          <w:sz w:val="22"/>
          <w:szCs w:val="22"/>
          <w:lang w:val="en-US"/>
        </w:rPr>
        <w:t xml:space="preserve">. </w:t>
      </w:r>
      <w:r w:rsidR="00B13971">
        <w:rPr>
          <w:rFonts w:ascii="Arial" w:hAnsi="Arial" w:cs="Arial"/>
          <w:sz w:val="22"/>
          <w:szCs w:val="22"/>
          <w:lang w:val="en-US"/>
        </w:rPr>
        <w:t>They must have</w:t>
      </w:r>
      <w:r>
        <w:rPr>
          <w:rFonts w:ascii="Arial" w:hAnsi="Arial" w:cs="Arial"/>
          <w:sz w:val="22"/>
          <w:szCs w:val="22"/>
          <w:lang w:val="en-US"/>
        </w:rPr>
        <w:t xml:space="preserve"> a high level of awareness of the </w:t>
      </w:r>
      <w:r w:rsidR="00200B8C">
        <w:rPr>
          <w:rFonts w:ascii="Arial" w:hAnsi="Arial" w:cs="Arial"/>
          <w:sz w:val="22"/>
          <w:szCs w:val="22"/>
          <w:lang w:val="en-US"/>
        </w:rPr>
        <w:t xml:space="preserve">MCB’s </w:t>
      </w:r>
      <w:r>
        <w:rPr>
          <w:rFonts w:ascii="Arial" w:hAnsi="Arial" w:cs="Arial"/>
          <w:sz w:val="22"/>
          <w:szCs w:val="22"/>
          <w:lang w:val="en-US"/>
        </w:rPr>
        <w:t>role, services,</w:t>
      </w:r>
      <w:r w:rsidR="00176890">
        <w:rPr>
          <w:rFonts w:ascii="Arial" w:hAnsi="Arial" w:cs="Arial"/>
          <w:sz w:val="22"/>
          <w:szCs w:val="22"/>
          <w:lang w:val="en-US"/>
        </w:rPr>
        <w:t xml:space="preserve"> products,</w:t>
      </w:r>
      <w:r>
        <w:rPr>
          <w:rFonts w:ascii="Arial" w:hAnsi="Arial" w:cs="Arial"/>
          <w:sz w:val="22"/>
          <w:szCs w:val="22"/>
          <w:lang w:val="en-US"/>
        </w:rPr>
        <w:t xml:space="preserve"> policies and procedures.</w:t>
      </w:r>
    </w:p>
    <w:p w:rsidR="005D4B38" w:rsidRDefault="005D4B38" w:rsidP="00855B9C">
      <w:pPr>
        <w:tabs>
          <w:tab w:val="left" w:pos="32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200B8C" w:rsidRDefault="005D4B38" w:rsidP="00855B9C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It is critical that the Client Liaison Officer </w:t>
      </w:r>
      <w:r w:rsidR="00200B8C">
        <w:rPr>
          <w:rFonts w:ascii="Arial" w:hAnsi="Arial" w:cs="Arial"/>
          <w:sz w:val="22"/>
          <w:szCs w:val="22"/>
          <w:lang w:val="en-US"/>
        </w:rPr>
        <w:t xml:space="preserve">be </w:t>
      </w:r>
      <w:r>
        <w:rPr>
          <w:rFonts w:ascii="Arial" w:hAnsi="Arial" w:cs="Arial"/>
          <w:sz w:val="22"/>
          <w:szCs w:val="22"/>
          <w:lang w:val="en-US"/>
        </w:rPr>
        <w:t xml:space="preserve">accurate and timely with services and information to key stakeholders and clients. </w:t>
      </w:r>
    </w:p>
    <w:p w:rsidR="00200B8C" w:rsidRDefault="00200B8C" w:rsidP="00855B9C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8E1ABC" w:rsidRDefault="00200B8C" w:rsidP="00855B9C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role involves the </w:t>
      </w:r>
      <w:r w:rsidR="005D4B38">
        <w:rPr>
          <w:rFonts w:ascii="Arial" w:hAnsi="Arial" w:cs="Arial"/>
          <w:sz w:val="22"/>
          <w:szCs w:val="22"/>
          <w:lang w:val="en-US"/>
        </w:rPr>
        <w:t>interpret</w:t>
      </w:r>
      <w:r>
        <w:rPr>
          <w:rFonts w:ascii="Arial" w:hAnsi="Arial" w:cs="Arial"/>
          <w:sz w:val="22"/>
          <w:szCs w:val="22"/>
          <w:lang w:val="en-US"/>
        </w:rPr>
        <w:t>ation</w:t>
      </w:r>
      <w:r w:rsidR="005D4B38">
        <w:rPr>
          <w:rFonts w:ascii="Arial" w:hAnsi="Arial" w:cs="Arial"/>
          <w:sz w:val="22"/>
          <w:szCs w:val="22"/>
          <w:lang w:val="en-US"/>
        </w:rPr>
        <w:t>, understand</w:t>
      </w:r>
      <w:r>
        <w:rPr>
          <w:rFonts w:ascii="Arial" w:hAnsi="Arial" w:cs="Arial"/>
          <w:sz w:val="22"/>
          <w:szCs w:val="22"/>
          <w:lang w:val="en-US"/>
        </w:rPr>
        <w:t>ing</w:t>
      </w:r>
      <w:r w:rsidR="005D4B38">
        <w:rPr>
          <w:rFonts w:ascii="Arial" w:hAnsi="Arial" w:cs="Arial"/>
          <w:sz w:val="22"/>
          <w:szCs w:val="22"/>
          <w:lang w:val="en-US"/>
        </w:rPr>
        <w:t xml:space="preserve"> and appl</w:t>
      </w:r>
      <w:r>
        <w:rPr>
          <w:rFonts w:ascii="Arial" w:hAnsi="Arial" w:cs="Arial"/>
          <w:sz w:val="22"/>
          <w:szCs w:val="22"/>
          <w:lang w:val="en-US"/>
        </w:rPr>
        <w:t>ication of</w:t>
      </w:r>
      <w:r w:rsidR="005D4B38">
        <w:rPr>
          <w:rFonts w:ascii="Arial" w:hAnsi="Arial" w:cs="Arial"/>
          <w:sz w:val="22"/>
          <w:szCs w:val="22"/>
          <w:lang w:val="en-US"/>
        </w:rPr>
        <w:t xml:space="preserve"> </w:t>
      </w:r>
      <w:r w:rsidR="00176890">
        <w:rPr>
          <w:rFonts w:ascii="Arial" w:hAnsi="Arial" w:cs="Arial"/>
          <w:sz w:val="22"/>
          <w:szCs w:val="22"/>
          <w:lang w:val="en-US"/>
        </w:rPr>
        <w:t xml:space="preserve">legislation, </w:t>
      </w:r>
      <w:r>
        <w:rPr>
          <w:rFonts w:ascii="Arial" w:hAnsi="Arial" w:cs="Arial"/>
          <w:sz w:val="22"/>
          <w:szCs w:val="22"/>
          <w:lang w:val="en-US"/>
        </w:rPr>
        <w:t xml:space="preserve">MCB </w:t>
      </w:r>
      <w:r w:rsidR="00176890">
        <w:rPr>
          <w:rFonts w:ascii="Arial" w:hAnsi="Arial" w:cs="Arial"/>
          <w:sz w:val="22"/>
          <w:szCs w:val="22"/>
          <w:lang w:val="en-US"/>
        </w:rPr>
        <w:t>policies and</w:t>
      </w:r>
      <w:r w:rsidR="005D4B38">
        <w:rPr>
          <w:rFonts w:ascii="Arial" w:hAnsi="Arial" w:cs="Arial"/>
          <w:sz w:val="22"/>
          <w:szCs w:val="22"/>
          <w:lang w:val="en-US"/>
        </w:rPr>
        <w:t xml:space="preserve"> procedures with attention to detail, accuracy and thoroughness. Th</w:t>
      </w:r>
      <w:r>
        <w:rPr>
          <w:rFonts w:ascii="Arial" w:hAnsi="Arial" w:cs="Arial"/>
          <w:sz w:val="22"/>
          <w:szCs w:val="22"/>
          <w:lang w:val="en-US"/>
        </w:rPr>
        <w:t>is position requires</w:t>
      </w:r>
      <w:r w:rsidR="005D4B38">
        <w:rPr>
          <w:rFonts w:ascii="Arial" w:hAnsi="Arial" w:cs="Arial"/>
          <w:sz w:val="22"/>
          <w:szCs w:val="22"/>
          <w:lang w:val="en-US"/>
        </w:rPr>
        <w:t xml:space="preserve"> sound communication skills and the resilience to balance accuracy whilst exhibiting good customer skills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8E1ABC" w:rsidRDefault="008E1ABC" w:rsidP="00855B9C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1C0164" w:rsidRPr="0028510A" w:rsidRDefault="001C0164" w:rsidP="001C0164">
      <w:pPr>
        <w:pBdr>
          <w:bottom w:val="single" w:sz="18" w:space="1" w:color="auto"/>
        </w:pBdr>
        <w:tabs>
          <w:tab w:val="left" w:pos="3240"/>
        </w:tabs>
        <w:autoSpaceDE w:val="0"/>
        <w:autoSpaceDN w:val="0"/>
        <w:adjustRightInd w:val="0"/>
        <w:outlineLvl w:val="0"/>
        <w:rPr>
          <w:rStyle w:val="PlainTextChar"/>
          <w:rFonts w:ascii="Arial" w:hAnsi="Arial" w:cs="Arial"/>
          <w:b/>
          <w:noProof/>
          <w:color w:val="000000"/>
        </w:rPr>
      </w:pPr>
      <w:r w:rsidRPr="0028510A">
        <w:rPr>
          <w:rStyle w:val="PlainTextChar"/>
          <w:rFonts w:ascii="Arial" w:hAnsi="Arial" w:cs="Arial"/>
          <w:b/>
          <w:noProof/>
          <w:color w:val="000000"/>
        </w:rPr>
        <w:t>ORGANISATIONAL CONTEXT</w:t>
      </w:r>
    </w:p>
    <w:p w:rsidR="001C0164" w:rsidRPr="0028510A" w:rsidRDefault="001C0164" w:rsidP="001C0164">
      <w:pPr>
        <w:tabs>
          <w:tab w:val="left" w:pos="3240"/>
        </w:tabs>
        <w:autoSpaceDE w:val="0"/>
        <w:autoSpaceDN w:val="0"/>
        <w:adjustRightInd w:val="0"/>
        <w:outlineLvl w:val="0"/>
        <w:rPr>
          <w:rStyle w:val="PlainTextChar"/>
          <w:rFonts w:ascii="Arial" w:hAnsi="Arial" w:cs="Arial"/>
          <w:i/>
          <w:noProof/>
          <w:color w:val="000000"/>
          <w:sz w:val="22"/>
          <w:szCs w:val="22"/>
        </w:rPr>
      </w:pPr>
      <w:r w:rsidRPr="0028510A">
        <w:rPr>
          <w:rStyle w:val="PlainTextChar"/>
          <w:rFonts w:ascii="Arial" w:hAnsi="Arial" w:cs="Arial"/>
          <w:i/>
          <w:noProof/>
          <w:color w:val="000000"/>
          <w:sz w:val="22"/>
          <w:szCs w:val="22"/>
        </w:rPr>
        <w:t>This section provides a synopsis of the Organisation and its goals</w:t>
      </w:r>
    </w:p>
    <w:p w:rsidR="00494FF0" w:rsidRDefault="00494FF0" w:rsidP="001C0164">
      <w:pPr>
        <w:tabs>
          <w:tab w:val="left" w:pos="32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E1ABC" w:rsidRDefault="00A417C8" w:rsidP="00A417C8">
      <w:pPr>
        <w:ind w:right="13"/>
        <w:jc w:val="both"/>
        <w:rPr>
          <w:rFonts w:ascii="Arial" w:hAnsi="Arial" w:cs="Arial"/>
          <w:sz w:val="22"/>
          <w:szCs w:val="22"/>
        </w:rPr>
      </w:pPr>
      <w:r w:rsidRPr="00DC6A2A">
        <w:rPr>
          <w:rFonts w:ascii="Arial" w:hAnsi="Arial" w:cs="Arial"/>
          <w:sz w:val="22"/>
          <w:szCs w:val="22"/>
        </w:rPr>
        <w:t xml:space="preserve">The Metropolitan Cemeteries Board (MCB) was created on </w:t>
      </w:r>
      <w:r>
        <w:rPr>
          <w:rFonts w:ascii="Arial" w:hAnsi="Arial" w:cs="Arial"/>
          <w:sz w:val="22"/>
          <w:szCs w:val="22"/>
        </w:rPr>
        <w:t xml:space="preserve">1 </w:t>
      </w:r>
      <w:r w:rsidRPr="00DC6A2A">
        <w:rPr>
          <w:rFonts w:ascii="Arial" w:hAnsi="Arial" w:cs="Arial"/>
          <w:sz w:val="22"/>
          <w:szCs w:val="22"/>
        </w:rPr>
        <w:t xml:space="preserve">October 1988 to manage cemeteries in the Perth metropolitan area.  The </w:t>
      </w:r>
      <w:r>
        <w:rPr>
          <w:rFonts w:ascii="Arial" w:hAnsi="Arial" w:cs="Arial"/>
          <w:sz w:val="22"/>
          <w:szCs w:val="22"/>
        </w:rPr>
        <w:t>MCB</w:t>
      </w:r>
      <w:r w:rsidRPr="00DC6A2A">
        <w:rPr>
          <w:rFonts w:ascii="Arial" w:hAnsi="Arial" w:cs="Arial"/>
          <w:sz w:val="22"/>
          <w:szCs w:val="22"/>
        </w:rPr>
        <w:t xml:space="preserve"> is a fully </w:t>
      </w:r>
      <w:proofErr w:type="spellStart"/>
      <w:r w:rsidRPr="00DC6A2A">
        <w:rPr>
          <w:rFonts w:ascii="Arial" w:hAnsi="Arial" w:cs="Arial"/>
          <w:sz w:val="22"/>
          <w:szCs w:val="22"/>
        </w:rPr>
        <w:t>self supporting</w:t>
      </w:r>
      <w:proofErr w:type="spellEnd"/>
      <w:r w:rsidRPr="00DC6A2A">
        <w:rPr>
          <w:rFonts w:ascii="Arial" w:hAnsi="Arial" w:cs="Arial"/>
          <w:sz w:val="22"/>
          <w:szCs w:val="22"/>
        </w:rPr>
        <w:t xml:space="preserve"> statutory </w:t>
      </w:r>
      <w:smartTag w:uri="urn:schemas-microsoft-com:office:smarttags" w:element="PersonName">
        <w:r w:rsidRPr="00DC6A2A">
          <w:rPr>
            <w:rFonts w:ascii="Arial" w:hAnsi="Arial" w:cs="Arial"/>
            <w:sz w:val="22"/>
            <w:szCs w:val="22"/>
          </w:rPr>
          <w:t>au</w:t>
        </w:r>
      </w:smartTag>
      <w:r w:rsidRPr="00DC6A2A">
        <w:rPr>
          <w:rFonts w:ascii="Arial" w:hAnsi="Arial" w:cs="Arial"/>
          <w:sz w:val="22"/>
          <w:szCs w:val="22"/>
        </w:rPr>
        <w:t xml:space="preserve">thority within the Western Australian Public Sector.  The MCB reports to the Minister for Local Government; </w:t>
      </w:r>
      <w:r>
        <w:rPr>
          <w:rFonts w:ascii="Arial" w:hAnsi="Arial" w:cs="Arial"/>
          <w:sz w:val="22"/>
          <w:szCs w:val="22"/>
        </w:rPr>
        <w:t xml:space="preserve">Community Services; </w:t>
      </w:r>
      <w:proofErr w:type="gramStart"/>
      <w:r>
        <w:rPr>
          <w:rFonts w:ascii="Arial" w:hAnsi="Arial" w:cs="Arial"/>
          <w:sz w:val="22"/>
          <w:szCs w:val="22"/>
        </w:rPr>
        <w:t>Seniors</w:t>
      </w:r>
      <w:proofErr w:type="gramEnd"/>
      <w:r>
        <w:rPr>
          <w:rFonts w:ascii="Arial" w:hAnsi="Arial" w:cs="Arial"/>
          <w:sz w:val="22"/>
          <w:szCs w:val="22"/>
        </w:rPr>
        <w:t xml:space="preserve"> and Volunteering; Youth</w:t>
      </w:r>
      <w:r w:rsidRPr="00DC6A2A">
        <w:rPr>
          <w:rFonts w:ascii="Arial" w:hAnsi="Arial" w:cs="Arial"/>
          <w:sz w:val="22"/>
          <w:szCs w:val="22"/>
        </w:rPr>
        <w:t xml:space="preserve">. </w:t>
      </w:r>
    </w:p>
    <w:p w:rsidR="008E1ABC" w:rsidRDefault="008E1ABC" w:rsidP="00A417C8">
      <w:pPr>
        <w:ind w:right="13"/>
        <w:jc w:val="both"/>
        <w:rPr>
          <w:rFonts w:ascii="Arial" w:hAnsi="Arial" w:cs="Arial"/>
          <w:sz w:val="22"/>
          <w:szCs w:val="22"/>
        </w:rPr>
      </w:pPr>
    </w:p>
    <w:p w:rsidR="00A417C8" w:rsidRPr="00DC6A2A" w:rsidRDefault="00A417C8" w:rsidP="00A417C8">
      <w:pPr>
        <w:ind w:right="13"/>
        <w:jc w:val="both"/>
        <w:rPr>
          <w:rFonts w:ascii="Arial" w:hAnsi="Arial" w:cs="Arial"/>
          <w:sz w:val="22"/>
          <w:szCs w:val="22"/>
        </w:rPr>
      </w:pPr>
      <w:r w:rsidRPr="00DC6A2A">
        <w:rPr>
          <w:rFonts w:ascii="Arial" w:hAnsi="Arial" w:cs="Arial"/>
          <w:sz w:val="22"/>
          <w:szCs w:val="22"/>
        </w:rPr>
        <w:t xml:space="preserve">Revenue is raised from the fees and charges for the services and products provided at the </w:t>
      </w:r>
      <w:r>
        <w:rPr>
          <w:rFonts w:ascii="Arial" w:hAnsi="Arial" w:cs="Arial"/>
          <w:sz w:val="22"/>
          <w:szCs w:val="22"/>
        </w:rPr>
        <w:t>MCB</w:t>
      </w:r>
      <w:r w:rsidRPr="00DC6A2A">
        <w:rPr>
          <w:rFonts w:ascii="Arial" w:hAnsi="Arial" w:cs="Arial"/>
          <w:sz w:val="22"/>
          <w:szCs w:val="22"/>
        </w:rPr>
        <w:t>’s cemeteries. Revenue raised is allocated for the provision of current and future operations and the development of facilities.</w:t>
      </w:r>
    </w:p>
    <w:p w:rsidR="00A417C8" w:rsidRPr="00DC6A2A" w:rsidRDefault="00A417C8" w:rsidP="00A417C8">
      <w:pPr>
        <w:ind w:right="13"/>
        <w:jc w:val="both"/>
        <w:rPr>
          <w:rFonts w:ascii="Arial" w:hAnsi="Arial" w:cs="Arial"/>
          <w:sz w:val="22"/>
          <w:szCs w:val="22"/>
        </w:rPr>
      </w:pPr>
    </w:p>
    <w:p w:rsidR="00A417C8" w:rsidRPr="00DC6A2A" w:rsidRDefault="00A417C8" w:rsidP="00A417C8">
      <w:pPr>
        <w:pStyle w:val="BodyText3"/>
        <w:ind w:right="13"/>
        <w:rPr>
          <w:rFonts w:ascii="Arial" w:hAnsi="Arial" w:cs="Arial"/>
          <w:sz w:val="22"/>
          <w:szCs w:val="22"/>
          <w:lang w:val="en-AU"/>
        </w:rPr>
      </w:pPr>
      <w:r w:rsidRPr="00DC6A2A">
        <w:rPr>
          <w:rFonts w:ascii="Arial" w:hAnsi="Arial" w:cs="Arial"/>
          <w:sz w:val="22"/>
          <w:szCs w:val="22"/>
          <w:lang w:val="en-AU"/>
        </w:rPr>
        <w:t xml:space="preserve">The Board </w:t>
      </w:r>
      <w:r>
        <w:rPr>
          <w:rFonts w:ascii="Arial" w:hAnsi="Arial" w:cs="Arial"/>
          <w:sz w:val="22"/>
          <w:szCs w:val="22"/>
          <w:lang w:val="en-AU"/>
        </w:rPr>
        <w:t xml:space="preserve">of the MCB </w:t>
      </w:r>
      <w:r w:rsidRPr="00DC6A2A">
        <w:rPr>
          <w:rFonts w:ascii="Arial" w:hAnsi="Arial" w:cs="Arial"/>
          <w:sz w:val="22"/>
          <w:szCs w:val="22"/>
          <w:lang w:val="en-AU"/>
        </w:rPr>
        <w:t xml:space="preserve">consists of a Chairman, Deputy Chairman and five members, all appointed by the Governor in Council and responsible to the Minister for Local Government; </w:t>
      </w:r>
      <w:r>
        <w:rPr>
          <w:rFonts w:ascii="Arial" w:hAnsi="Arial" w:cs="Arial"/>
          <w:sz w:val="22"/>
          <w:szCs w:val="22"/>
          <w:lang w:val="en-AU"/>
        </w:rPr>
        <w:t>Community Services; Seniors and Volunteering; Youth</w:t>
      </w:r>
      <w:r w:rsidRPr="00DC6A2A">
        <w:rPr>
          <w:rFonts w:ascii="Arial" w:hAnsi="Arial" w:cs="Arial"/>
          <w:sz w:val="22"/>
          <w:szCs w:val="22"/>
          <w:lang w:val="en-AU"/>
        </w:rPr>
        <w:t xml:space="preserve">.  </w:t>
      </w:r>
    </w:p>
    <w:p w:rsidR="00A417C8" w:rsidRPr="00DC6A2A" w:rsidRDefault="00A417C8" w:rsidP="00A417C8">
      <w:pPr>
        <w:ind w:right="13"/>
        <w:jc w:val="both"/>
        <w:rPr>
          <w:rFonts w:ascii="Arial" w:hAnsi="Arial" w:cs="Arial"/>
          <w:sz w:val="22"/>
          <w:szCs w:val="22"/>
        </w:rPr>
      </w:pPr>
    </w:p>
    <w:p w:rsidR="00F24567" w:rsidRPr="00494FF0" w:rsidRDefault="00A417C8" w:rsidP="00A417C8">
      <w:pPr>
        <w:ind w:right="13"/>
        <w:jc w:val="both"/>
        <w:rPr>
          <w:rFonts w:ascii="Arial" w:hAnsi="Arial" w:cs="Arial"/>
          <w:sz w:val="22"/>
          <w:szCs w:val="22"/>
        </w:rPr>
      </w:pPr>
      <w:r w:rsidRPr="00DC6A2A">
        <w:rPr>
          <w:rFonts w:ascii="Arial" w:hAnsi="Arial" w:cs="Arial"/>
          <w:sz w:val="22"/>
          <w:szCs w:val="22"/>
        </w:rPr>
        <w:t>Through the Ch</w:t>
      </w:r>
      <w:r>
        <w:rPr>
          <w:rFonts w:ascii="Arial" w:hAnsi="Arial" w:cs="Arial"/>
          <w:sz w:val="22"/>
          <w:szCs w:val="22"/>
        </w:rPr>
        <w:t>ief Executive Officer, the MCB manages six c</w:t>
      </w:r>
      <w:r w:rsidRPr="00DC6A2A">
        <w:rPr>
          <w:rFonts w:ascii="Arial" w:hAnsi="Arial" w:cs="Arial"/>
          <w:sz w:val="22"/>
          <w:szCs w:val="22"/>
        </w:rPr>
        <w:t xml:space="preserve">emeteries and memorial garden sites around Perth: Karrakatta, Pinnaroo Valley Memorial Park, Fremantle, Midland, Guildford and Rockingham Regional Memorial Park.  The </w:t>
      </w:r>
      <w:r>
        <w:rPr>
          <w:rFonts w:ascii="Arial" w:hAnsi="Arial" w:cs="Arial"/>
          <w:sz w:val="22"/>
          <w:szCs w:val="22"/>
        </w:rPr>
        <w:t>MCB</w:t>
      </w:r>
      <w:r w:rsidRPr="00DC6A2A">
        <w:rPr>
          <w:rFonts w:ascii="Arial" w:hAnsi="Arial" w:cs="Arial"/>
          <w:sz w:val="22"/>
          <w:szCs w:val="22"/>
        </w:rPr>
        <w:t xml:space="preserve"> also participates in the management of East Rockingham Pioneer Cemetery.</w:t>
      </w:r>
    </w:p>
    <w:p w:rsidR="00F24567" w:rsidRPr="00494FF0" w:rsidRDefault="00F24567" w:rsidP="00F24567">
      <w:pPr>
        <w:tabs>
          <w:tab w:val="left" w:pos="3240"/>
        </w:tabs>
        <w:autoSpaceDE w:val="0"/>
        <w:autoSpaceDN w:val="0"/>
        <w:adjustRightInd w:val="0"/>
        <w:rPr>
          <w:rStyle w:val="PlainTextChar"/>
          <w:rFonts w:ascii="Arial" w:hAnsi="Arial" w:cs="Arial"/>
          <w:b/>
          <w:noProof/>
          <w:sz w:val="22"/>
          <w:szCs w:val="22"/>
        </w:rPr>
      </w:pPr>
    </w:p>
    <w:p w:rsidR="00073F91" w:rsidRPr="00494FF0" w:rsidRDefault="00073F91" w:rsidP="00C50F31">
      <w:pPr>
        <w:pBdr>
          <w:bottom w:val="single" w:sz="18" w:space="1" w:color="auto"/>
        </w:pBdr>
        <w:tabs>
          <w:tab w:val="left" w:pos="3240"/>
        </w:tabs>
        <w:autoSpaceDE w:val="0"/>
        <w:autoSpaceDN w:val="0"/>
        <w:adjustRightInd w:val="0"/>
        <w:outlineLvl w:val="0"/>
        <w:rPr>
          <w:rStyle w:val="PlainTextChar"/>
          <w:rFonts w:ascii="Arial" w:hAnsi="Arial" w:cs="Arial"/>
          <w:b/>
          <w:noProof/>
        </w:rPr>
      </w:pPr>
      <w:r w:rsidRPr="00494FF0">
        <w:rPr>
          <w:rStyle w:val="PlainTextChar"/>
          <w:rFonts w:ascii="Arial" w:hAnsi="Arial" w:cs="Arial"/>
          <w:b/>
          <w:noProof/>
        </w:rPr>
        <w:t xml:space="preserve">WORK DESCRIPTION </w:t>
      </w:r>
    </w:p>
    <w:p w:rsidR="00654632" w:rsidRDefault="00654632" w:rsidP="00103A5E">
      <w:pPr>
        <w:tabs>
          <w:tab w:val="left" w:pos="3240"/>
        </w:tabs>
        <w:autoSpaceDE w:val="0"/>
        <w:autoSpaceDN w:val="0"/>
        <w:adjustRightInd w:val="0"/>
        <w:rPr>
          <w:rStyle w:val="PlainTextChar"/>
          <w:rFonts w:ascii="Arial" w:hAnsi="Arial" w:cs="Arial"/>
          <w:i/>
          <w:noProof/>
          <w:sz w:val="22"/>
          <w:szCs w:val="22"/>
        </w:rPr>
      </w:pPr>
      <w:r w:rsidRPr="00494FF0">
        <w:rPr>
          <w:rStyle w:val="PlainTextChar"/>
          <w:rFonts w:ascii="Arial" w:hAnsi="Arial" w:cs="Arial"/>
          <w:i/>
          <w:noProof/>
          <w:sz w:val="22"/>
          <w:szCs w:val="22"/>
        </w:rPr>
        <w:t>This section outlines the results and outcomes required of an individual in this position</w:t>
      </w:r>
    </w:p>
    <w:p w:rsidR="00494FF0" w:rsidRPr="00494FF0" w:rsidRDefault="00494FF0" w:rsidP="00103A5E">
      <w:pPr>
        <w:tabs>
          <w:tab w:val="left" w:pos="3240"/>
        </w:tabs>
        <w:autoSpaceDE w:val="0"/>
        <w:autoSpaceDN w:val="0"/>
        <w:adjustRightInd w:val="0"/>
        <w:rPr>
          <w:rStyle w:val="PlainTextChar"/>
          <w:rFonts w:ascii="Arial" w:hAnsi="Arial" w:cs="Arial"/>
          <w:i/>
          <w:noProof/>
          <w:sz w:val="22"/>
          <w:szCs w:val="22"/>
        </w:rPr>
      </w:pPr>
    </w:p>
    <w:p w:rsidR="00BB3496" w:rsidRDefault="00BB3496" w:rsidP="00C50F31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414E39">
        <w:rPr>
          <w:rFonts w:ascii="Arial" w:hAnsi="Arial" w:cs="Arial"/>
          <w:b/>
          <w:color w:val="000000"/>
          <w:sz w:val="22"/>
          <w:szCs w:val="22"/>
        </w:rPr>
        <w:t>ORGANISATIONAL DUTIES</w:t>
      </w:r>
    </w:p>
    <w:p w:rsidR="00A417C8" w:rsidRPr="00414E39" w:rsidRDefault="00A417C8" w:rsidP="00C50F31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A417C8" w:rsidRPr="000D10E7" w:rsidRDefault="00A417C8" w:rsidP="00A417C8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10E7">
        <w:rPr>
          <w:rFonts w:ascii="Arial" w:hAnsi="Arial" w:cs="Arial"/>
          <w:sz w:val="22"/>
          <w:szCs w:val="22"/>
        </w:rPr>
        <w:t xml:space="preserve">Participates </w:t>
      </w:r>
      <w:r>
        <w:rPr>
          <w:rFonts w:ascii="Arial" w:hAnsi="Arial" w:cs="Arial"/>
          <w:sz w:val="22"/>
          <w:szCs w:val="22"/>
        </w:rPr>
        <w:t xml:space="preserve">as required </w:t>
      </w:r>
      <w:r w:rsidRPr="000D10E7">
        <w:rPr>
          <w:rFonts w:ascii="Arial" w:hAnsi="Arial" w:cs="Arial"/>
          <w:sz w:val="22"/>
          <w:szCs w:val="22"/>
        </w:rPr>
        <w:t xml:space="preserve">in the development and </w:t>
      </w:r>
      <w:r>
        <w:rPr>
          <w:rFonts w:ascii="Arial" w:hAnsi="Arial" w:cs="Arial"/>
          <w:sz w:val="22"/>
          <w:szCs w:val="22"/>
        </w:rPr>
        <w:t>implementation</w:t>
      </w:r>
      <w:r w:rsidRPr="000D10E7">
        <w:rPr>
          <w:rFonts w:ascii="Arial" w:hAnsi="Arial" w:cs="Arial"/>
          <w:sz w:val="22"/>
          <w:szCs w:val="22"/>
        </w:rPr>
        <w:t xml:space="preserve"> of the </w:t>
      </w:r>
      <w:r>
        <w:rPr>
          <w:rFonts w:ascii="Arial" w:hAnsi="Arial" w:cs="Arial"/>
          <w:sz w:val="22"/>
          <w:szCs w:val="22"/>
        </w:rPr>
        <w:t>MCB</w:t>
      </w:r>
      <w:r w:rsidRPr="000D10E7">
        <w:rPr>
          <w:rFonts w:ascii="Arial" w:hAnsi="Arial" w:cs="Arial"/>
          <w:sz w:val="22"/>
          <w:szCs w:val="22"/>
        </w:rPr>
        <w:t>’s Operational Plans and other corporate initiatives.</w:t>
      </w:r>
    </w:p>
    <w:p w:rsidR="00A417C8" w:rsidRPr="000D10E7" w:rsidRDefault="00A417C8" w:rsidP="00A417C8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10E7">
        <w:rPr>
          <w:rFonts w:ascii="Arial" w:hAnsi="Arial" w:cs="Arial"/>
          <w:sz w:val="22"/>
          <w:szCs w:val="22"/>
        </w:rPr>
        <w:t xml:space="preserve">Participates </w:t>
      </w:r>
      <w:r>
        <w:rPr>
          <w:rFonts w:ascii="Arial" w:hAnsi="Arial" w:cs="Arial"/>
          <w:sz w:val="22"/>
          <w:szCs w:val="22"/>
        </w:rPr>
        <w:t xml:space="preserve">as required </w:t>
      </w:r>
      <w:r w:rsidRPr="000D10E7">
        <w:rPr>
          <w:rFonts w:ascii="Arial" w:hAnsi="Arial" w:cs="Arial"/>
          <w:sz w:val="22"/>
          <w:szCs w:val="22"/>
        </w:rPr>
        <w:t xml:space="preserve">in the development and implementation of appropriate work team plans. </w:t>
      </w:r>
    </w:p>
    <w:p w:rsidR="00A417C8" w:rsidRPr="000D10E7" w:rsidRDefault="00A417C8" w:rsidP="00A417C8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10E7">
        <w:rPr>
          <w:rFonts w:ascii="Arial" w:hAnsi="Arial" w:cs="Arial"/>
          <w:sz w:val="22"/>
          <w:szCs w:val="22"/>
        </w:rPr>
        <w:t xml:space="preserve">Establishes and maintains effective working relationships with peers and colleagues to </w:t>
      </w:r>
      <w:r>
        <w:rPr>
          <w:rFonts w:ascii="Arial" w:hAnsi="Arial" w:cs="Arial"/>
          <w:sz w:val="22"/>
          <w:szCs w:val="22"/>
        </w:rPr>
        <w:t>achieve team and Division</w:t>
      </w:r>
      <w:r w:rsidRPr="000D10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0D10E7">
        <w:rPr>
          <w:rFonts w:ascii="Arial" w:hAnsi="Arial" w:cs="Arial"/>
          <w:sz w:val="22"/>
          <w:szCs w:val="22"/>
        </w:rPr>
        <w:t>perational objectives.</w:t>
      </w:r>
    </w:p>
    <w:p w:rsidR="00A417C8" w:rsidRPr="000D10E7" w:rsidRDefault="00A417C8" w:rsidP="00A417C8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10E7">
        <w:rPr>
          <w:rFonts w:ascii="Arial" w:hAnsi="Arial" w:cs="Arial"/>
          <w:sz w:val="22"/>
          <w:szCs w:val="22"/>
        </w:rPr>
        <w:t xml:space="preserve">Participates in the </w:t>
      </w:r>
      <w:r>
        <w:rPr>
          <w:rFonts w:ascii="Arial" w:hAnsi="Arial" w:cs="Arial"/>
          <w:sz w:val="22"/>
          <w:szCs w:val="22"/>
        </w:rPr>
        <w:t>MCB</w:t>
      </w:r>
      <w:r w:rsidRPr="000D10E7">
        <w:rPr>
          <w:rFonts w:ascii="Arial" w:hAnsi="Arial" w:cs="Arial"/>
          <w:sz w:val="22"/>
          <w:szCs w:val="22"/>
        </w:rPr>
        <w:t>’s performance management system.</w:t>
      </w:r>
    </w:p>
    <w:p w:rsidR="00A417C8" w:rsidRDefault="00A417C8" w:rsidP="00A417C8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0D10E7">
        <w:rPr>
          <w:rFonts w:ascii="Arial" w:hAnsi="Arial" w:cs="Arial"/>
          <w:sz w:val="22"/>
          <w:szCs w:val="22"/>
        </w:rPr>
        <w:t xml:space="preserve">ndertakes </w:t>
      </w:r>
      <w:r>
        <w:rPr>
          <w:rFonts w:ascii="Arial" w:hAnsi="Arial" w:cs="Arial"/>
          <w:sz w:val="22"/>
          <w:szCs w:val="22"/>
        </w:rPr>
        <w:t xml:space="preserve">all </w:t>
      </w:r>
      <w:r w:rsidRPr="000D10E7">
        <w:rPr>
          <w:rFonts w:ascii="Arial" w:hAnsi="Arial" w:cs="Arial"/>
          <w:sz w:val="22"/>
          <w:szCs w:val="22"/>
        </w:rPr>
        <w:t xml:space="preserve">duties </w:t>
      </w:r>
      <w:r>
        <w:rPr>
          <w:rFonts w:ascii="Arial" w:hAnsi="Arial" w:cs="Arial"/>
          <w:sz w:val="22"/>
          <w:szCs w:val="22"/>
        </w:rPr>
        <w:t>consistent with EEO, safety and health legislative requirements.</w:t>
      </w:r>
    </w:p>
    <w:p w:rsidR="00A417C8" w:rsidRPr="000D10E7" w:rsidRDefault="00A417C8" w:rsidP="00A417C8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Performs all aspects of the role honestly and in accordance with the MCB’s Code of Conduct</w:t>
      </w:r>
      <w:r w:rsidRPr="00732A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it’s values of Compassion, Respect, Understanding and Integrity.</w:t>
      </w:r>
    </w:p>
    <w:p w:rsidR="00A417C8" w:rsidRPr="000D10E7" w:rsidRDefault="00A417C8" w:rsidP="00A417C8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10E7">
        <w:rPr>
          <w:rFonts w:ascii="Arial" w:hAnsi="Arial" w:cs="Arial"/>
          <w:sz w:val="22"/>
          <w:szCs w:val="22"/>
        </w:rPr>
        <w:t>Participates on relevant internal</w:t>
      </w:r>
      <w:r>
        <w:rPr>
          <w:rFonts w:ascii="Arial" w:hAnsi="Arial" w:cs="Arial"/>
          <w:sz w:val="22"/>
          <w:szCs w:val="22"/>
        </w:rPr>
        <w:t xml:space="preserve"> and/or external</w:t>
      </w:r>
      <w:r w:rsidRPr="000D10E7">
        <w:rPr>
          <w:rFonts w:ascii="Arial" w:hAnsi="Arial" w:cs="Arial"/>
          <w:sz w:val="22"/>
          <w:szCs w:val="22"/>
        </w:rPr>
        <w:t xml:space="preserve"> committees and </w:t>
      </w:r>
      <w:r>
        <w:rPr>
          <w:rFonts w:ascii="Arial" w:hAnsi="Arial" w:cs="Arial"/>
          <w:sz w:val="22"/>
          <w:szCs w:val="22"/>
        </w:rPr>
        <w:t xml:space="preserve">and/or </w:t>
      </w:r>
      <w:r w:rsidRPr="000D10E7">
        <w:rPr>
          <w:rFonts w:ascii="Arial" w:hAnsi="Arial" w:cs="Arial"/>
          <w:sz w:val="22"/>
          <w:szCs w:val="22"/>
        </w:rPr>
        <w:t>working parties.</w:t>
      </w:r>
    </w:p>
    <w:p w:rsidR="00BB3496" w:rsidRPr="00DD03C7" w:rsidRDefault="00A417C8" w:rsidP="00A417C8">
      <w:pPr>
        <w:numPr>
          <w:ilvl w:val="0"/>
          <w:numId w:val="14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noProof/>
          <w:color w:val="000000"/>
          <w:sz w:val="22"/>
          <w:szCs w:val="22"/>
          <w:lang w:val="en-US"/>
        </w:rPr>
      </w:pPr>
      <w:r w:rsidRPr="000D10E7">
        <w:rPr>
          <w:rFonts w:ascii="Arial" w:hAnsi="Arial" w:cs="Arial"/>
          <w:sz w:val="22"/>
          <w:szCs w:val="22"/>
        </w:rPr>
        <w:t>Other duties as directed</w:t>
      </w:r>
      <w:r>
        <w:rPr>
          <w:rFonts w:ascii="Arial" w:hAnsi="Arial" w:cs="Arial"/>
          <w:sz w:val="22"/>
          <w:szCs w:val="22"/>
        </w:rPr>
        <w:t>, according to organisational needs.</w:t>
      </w:r>
    </w:p>
    <w:p w:rsidR="00CB12C3" w:rsidRDefault="00CB12C3" w:rsidP="00B476F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:rsidR="00251BE9" w:rsidRPr="00DB2D14" w:rsidRDefault="00251BE9" w:rsidP="00251BE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noProof/>
          <w:color w:val="000000"/>
          <w:sz w:val="22"/>
          <w:szCs w:val="22"/>
          <w:lang w:val="en-US"/>
        </w:rPr>
      </w:pPr>
      <w:r w:rsidRPr="00DB2D14">
        <w:rPr>
          <w:rFonts w:ascii="Arial" w:hAnsi="Arial" w:cs="Arial"/>
          <w:b/>
          <w:noProof/>
          <w:color w:val="000000"/>
          <w:sz w:val="22"/>
          <w:szCs w:val="22"/>
          <w:lang w:val="en-US"/>
        </w:rPr>
        <w:t>CUSTOMER AND STAKEHOLDER MANAGEMENT AND LIAISON</w:t>
      </w:r>
    </w:p>
    <w:p w:rsidR="00251BE9" w:rsidRPr="00DB2D14" w:rsidRDefault="00251BE9" w:rsidP="00251BE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noProof/>
          <w:color w:val="000000"/>
          <w:sz w:val="22"/>
          <w:szCs w:val="22"/>
          <w:lang w:val="en-US"/>
        </w:rPr>
      </w:pPr>
    </w:p>
    <w:p w:rsidR="00251BE9" w:rsidRPr="00DB2D14" w:rsidRDefault="00251BE9" w:rsidP="00251BE9">
      <w:pPr>
        <w:numPr>
          <w:ilvl w:val="0"/>
          <w:numId w:val="14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noProof/>
          <w:color w:val="000000"/>
          <w:sz w:val="22"/>
          <w:szCs w:val="22"/>
          <w:lang w:val="en-US"/>
        </w:rPr>
      </w:pPr>
      <w:r w:rsidRPr="00DB2D14">
        <w:rPr>
          <w:rFonts w:ascii="Arial" w:hAnsi="Arial" w:cs="Arial"/>
          <w:noProof/>
          <w:color w:val="000000"/>
          <w:sz w:val="22"/>
          <w:szCs w:val="22"/>
          <w:lang w:val="en-US"/>
        </w:rPr>
        <w:t>Delivers excellent customer service, in line with the MCB’s Customer Service Charter.</w:t>
      </w:r>
    </w:p>
    <w:p w:rsidR="00251BE9" w:rsidRPr="00DB2D14" w:rsidRDefault="00251BE9" w:rsidP="00251BE9">
      <w:pPr>
        <w:numPr>
          <w:ilvl w:val="0"/>
          <w:numId w:val="14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noProof/>
          <w:color w:val="000000"/>
          <w:sz w:val="22"/>
          <w:szCs w:val="22"/>
          <w:lang w:val="en-US"/>
        </w:rPr>
      </w:pPr>
      <w:r w:rsidRPr="00DB2D14">
        <w:rPr>
          <w:rFonts w:ascii="Arial" w:hAnsi="Arial" w:cs="Arial"/>
          <w:noProof/>
          <w:color w:val="000000"/>
          <w:sz w:val="22"/>
          <w:szCs w:val="22"/>
          <w:lang w:val="en-US"/>
        </w:rPr>
        <w:t>Responds to client enquiries on any aspect of the MCB’s services, products, programs, policies, legislation and regulations.</w:t>
      </w:r>
    </w:p>
    <w:p w:rsidR="00251BE9" w:rsidRPr="00DB2D14" w:rsidRDefault="00251BE9" w:rsidP="00251BE9">
      <w:pPr>
        <w:numPr>
          <w:ilvl w:val="0"/>
          <w:numId w:val="14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noProof/>
          <w:color w:val="000000"/>
          <w:sz w:val="22"/>
          <w:szCs w:val="22"/>
          <w:lang w:val="en-US"/>
        </w:rPr>
      </w:pPr>
      <w:r w:rsidRPr="00DB2D14">
        <w:rPr>
          <w:rFonts w:ascii="Arial" w:hAnsi="Arial" w:cs="Arial"/>
          <w:noProof/>
          <w:color w:val="000000"/>
          <w:sz w:val="22"/>
          <w:szCs w:val="22"/>
          <w:lang w:val="en-US"/>
        </w:rPr>
        <w:t xml:space="preserve">Ensures all processes comply with legislation. </w:t>
      </w:r>
    </w:p>
    <w:p w:rsidR="00251BE9" w:rsidRPr="00DB2D14" w:rsidRDefault="00251BE9" w:rsidP="00251BE9">
      <w:pPr>
        <w:numPr>
          <w:ilvl w:val="0"/>
          <w:numId w:val="14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noProof/>
          <w:color w:val="000000"/>
          <w:sz w:val="22"/>
          <w:szCs w:val="22"/>
          <w:lang w:val="en-US"/>
        </w:rPr>
      </w:pPr>
      <w:r w:rsidRPr="00DB2D14">
        <w:rPr>
          <w:rFonts w:ascii="Arial" w:hAnsi="Arial" w:cs="Arial"/>
          <w:noProof/>
          <w:color w:val="000000"/>
          <w:sz w:val="22"/>
          <w:szCs w:val="22"/>
          <w:lang w:val="en-US"/>
        </w:rPr>
        <w:t>Handles and resolves sensitive and complex enquiries and complaints and reports to the Client Services Site Coordinator as appropriate.</w:t>
      </w:r>
    </w:p>
    <w:p w:rsidR="00251BE9" w:rsidRPr="00DB2D14" w:rsidRDefault="00251BE9" w:rsidP="00251BE9">
      <w:pPr>
        <w:numPr>
          <w:ilvl w:val="0"/>
          <w:numId w:val="14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noProof/>
          <w:color w:val="000000"/>
          <w:sz w:val="22"/>
          <w:szCs w:val="22"/>
          <w:lang w:val="en-US"/>
        </w:rPr>
      </w:pPr>
      <w:r w:rsidRPr="00DB2D14">
        <w:rPr>
          <w:rFonts w:ascii="Arial" w:hAnsi="Arial" w:cs="Arial"/>
          <w:noProof/>
          <w:color w:val="000000"/>
          <w:sz w:val="22"/>
          <w:szCs w:val="22"/>
          <w:lang w:val="en-US"/>
        </w:rPr>
        <w:t>Provides information to industry, individuals and community groups.</w:t>
      </w:r>
    </w:p>
    <w:p w:rsidR="00251BE9" w:rsidRDefault="00251BE9" w:rsidP="00B476F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:rsidR="009956EA" w:rsidRDefault="009956EA" w:rsidP="00B476F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color w:val="000000"/>
          <w:sz w:val="22"/>
          <w:szCs w:val="22"/>
          <w:lang w:val="en-US"/>
        </w:rPr>
        <w:t>ADMINISTRATIVE DUTIES</w:t>
      </w:r>
    </w:p>
    <w:p w:rsidR="009956EA" w:rsidRDefault="009956EA" w:rsidP="00B476F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:rsidR="009956EA" w:rsidRDefault="009956EA" w:rsidP="009956EA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Accurately maintains data using the Cemetery Records System (CRS) as required in accordance with legislation, policies and procedures</w:t>
      </w:r>
      <w:r w:rsidR="000178CB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:rsidR="00781167" w:rsidRDefault="00781167" w:rsidP="00781167">
      <w:pPr>
        <w:numPr>
          <w:ilvl w:val="0"/>
          <w:numId w:val="15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noProof/>
          <w:color w:val="000000"/>
          <w:sz w:val="22"/>
          <w:szCs w:val="22"/>
          <w:lang w:val="en-US"/>
        </w:rPr>
      </w:pPr>
      <w:r w:rsidRPr="00DD03C7">
        <w:rPr>
          <w:rFonts w:ascii="Arial" w:hAnsi="Arial" w:cs="Arial"/>
          <w:noProof/>
          <w:color w:val="000000"/>
          <w:sz w:val="22"/>
          <w:szCs w:val="22"/>
          <w:lang w:val="en-US"/>
        </w:rPr>
        <w:t>Maintains and compiles statistics on public enquiries and correspondence.</w:t>
      </w:r>
    </w:p>
    <w:p w:rsidR="00781167" w:rsidRPr="00B36AC4" w:rsidRDefault="00781167" w:rsidP="00B36AC4">
      <w:pPr>
        <w:pStyle w:val="ListParagraph"/>
        <w:numPr>
          <w:ilvl w:val="0"/>
          <w:numId w:val="15"/>
        </w:numPr>
        <w:rPr>
          <w:rFonts w:ascii="Arial" w:hAnsi="Arial" w:cs="Arial"/>
          <w:noProof/>
          <w:color w:val="000000"/>
          <w:sz w:val="22"/>
          <w:szCs w:val="22"/>
          <w:lang w:val="en-US"/>
        </w:rPr>
      </w:pPr>
      <w:r w:rsidRPr="00B36AC4">
        <w:rPr>
          <w:rFonts w:ascii="Arial" w:hAnsi="Arial" w:cs="Arial"/>
          <w:noProof/>
          <w:color w:val="000000"/>
          <w:sz w:val="22"/>
          <w:szCs w:val="22"/>
          <w:lang w:val="en-US"/>
        </w:rPr>
        <w:t>Processes funeral booking requests.</w:t>
      </w:r>
    </w:p>
    <w:p w:rsidR="009956EA" w:rsidRDefault="009956EA" w:rsidP="009956EA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lastRenderedPageBreak/>
        <w:t>Assists with the accurate preparation of relevant paperwork at the time of the funeral arrangements</w:t>
      </w:r>
      <w:r w:rsidR="000178CB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:rsidR="009956EA" w:rsidRDefault="009956EA" w:rsidP="009956EA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Accurately prepares and processes applications, paperwork and receipts payments for the </w:t>
      </w:r>
      <w:r w:rsidR="00781167">
        <w:rPr>
          <w:rFonts w:ascii="Arial" w:hAnsi="Arial" w:cs="Arial"/>
          <w:color w:val="000000"/>
          <w:sz w:val="22"/>
          <w:szCs w:val="22"/>
          <w:lang w:val="en-US"/>
        </w:rPr>
        <w:t>MCB</w:t>
      </w:r>
      <w:r>
        <w:rPr>
          <w:rFonts w:ascii="Arial" w:hAnsi="Arial" w:cs="Arial"/>
          <w:color w:val="000000"/>
          <w:sz w:val="22"/>
          <w:szCs w:val="22"/>
          <w:lang w:val="en-US"/>
        </w:rPr>
        <w:t>s services and products</w:t>
      </w:r>
      <w:r w:rsidR="000178CB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:rsidR="009956EA" w:rsidRDefault="009956EA" w:rsidP="009956EA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Works with funeral directors to ensure services run in a timely manner in accordance with </w:t>
      </w:r>
      <w:r w:rsidR="000178CB">
        <w:rPr>
          <w:rFonts w:ascii="Arial" w:hAnsi="Arial" w:cs="Arial"/>
          <w:color w:val="000000"/>
          <w:sz w:val="22"/>
          <w:szCs w:val="22"/>
          <w:lang w:val="en-US"/>
        </w:rPr>
        <w:t>MCB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legislation, policies and procedures</w:t>
      </w:r>
      <w:r w:rsidR="000178CB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:rsidR="009956EA" w:rsidRDefault="009956EA" w:rsidP="009956EA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Researches and produces correspondence</w:t>
      </w:r>
      <w:r w:rsidR="000178CB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:rsidR="00781167" w:rsidRPr="00DD03C7" w:rsidRDefault="00781167" w:rsidP="00781167">
      <w:pPr>
        <w:numPr>
          <w:ilvl w:val="0"/>
          <w:numId w:val="15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noProof/>
          <w:color w:val="000000"/>
          <w:sz w:val="22"/>
          <w:szCs w:val="22"/>
          <w:lang w:val="en-US"/>
        </w:rPr>
      </w:pPr>
      <w:r w:rsidRPr="00DD03C7">
        <w:rPr>
          <w:rFonts w:ascii="Arial" w:hAnsi="Arial" w:cs="Arial"/>
          <w:noProof/>
          <w:color w:val="000000"/>
          <w:sz w:val="22"/>
          <w:szCs w:val="22"/>
          <w:lang w:val="en-US"/>
        </w:rPr>
        <w:t>Prepares and presents urns and documentation for the collection of cremated remains by clients.</w:t>
      </w:r>
    </w:p>
    <w:p w:rsidR="009956EA" w:rsidRPr="00414E39" w:rsidRDefault="009956EA" w:rsidP="00B476F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:rsidR="00963F6A" w:rsidRDefault="00414E39" w:rsidP="00C50F31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414E39">
        <w:rPr>
          <w:rFonts w:ascii="Arial" w:hAnsi="Arial" w:cs="Arial"/>
          <w:b/>
          <w:color w:val="000000"/>
          <w:sz w:val="22"/>
          <w:szCs w:val="22"/>
        </w:rPr>
        <w:t>CONTINUOUS IMPROVEMENT</w:t>
      </w:r>
    </w:p>
    <w:p w:rsidR="00A417C8" w:rsidRPr="00414E39" w:rsidRDefault="00A417C8" w:rsidP="00C50F31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414E39" w:rsidRPr="00DD03C7" w:rsidRDefault="00414E39" w:rsidP="00DD03C7">
      <w:pPr>
        <w:numPr>
          <w:ilvl w:val="0"/>
          <w:numId w:val="14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noProof/>
          <w:color w:val="000000"/>
          <w:sz w:val="22"/>
          <w:szCs w:val="22"/>
          <w:lang w:val="en-US"/>
        </w:rPr>
      </w:pPr>
      <w:r w:rsidRPr="00DD03C7">
        <w:rPr>
          <w:rFonts w:ascii="Arial" w:hAnsi="Arial" w:cs="Arial"/>
          <w:noProof/>
          <w:color w:val="000000"/>
          <w:sz w:val="22"/>
          <w:szCs w:val="22"/>
          <w:lang w:val="en-US"/>
        </w:rPr>
        <w:t>Monitors and analyse</w:t>
      </w:r>
      <w:r w:rsidR="00F626DD" w:rsidRPr="00DD03C7">
        <w:rPr>
          <w:rFonts w:ascii="Arial" w:hAnsi="Arial" w:cs="Arial"/>
          <w:noProof/>
          <w:color w:val="000000"/>
          <w:sz w:val="22"/>
          <w:szCs w:val="22"/>
          <w:lang w:val="en-US"/>
        </w:rPr>
        <w:t>s</w:t>
      </w:r>
      <w:r w:rsidRPr="00DD03C7">
        <w:rPr>
          <w:rFonts w:ascii="Arial" w:hAnsi="Arial" w:cs="Arial"/>
          <w:noProof/>
          <w:color w:val="000000"/>
          <w:sz w:val="22"/>
          <w:szCs w:val="22"/>
          <w:lang w:val="en-US"/>
        </w:rPr>
        <w:t xml:space="preserve"> trends in funerals and reports on significant implications.</w:t>
      </w:r>
    </w:p>
    <w:p w:rsidR="00414E39" w:rsidRPr="000178CB" w:rsidRDefault="000178CB" w:rsidP="000178CB">
      <w:pPr>
        <w:numPr>
          <w:ilvl w:val="0"/>
          <w:numId w:val="14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noProof/>
          <w:color w:val="000000"/>
          <w:sz w:val="22"/>
          <w:szCs w:val="22"/>
          <w:lang w:val="en-US"/>
        </w:rPr>
      </w:pPr>
      <w:r w:rsidRPr="000178CB">
        <w:rPr>
          <w:rFonts w:ascii="Arial" w:hAnsi="Arial" w:cs="Arial"/>
          <w:noProof/>
          <w:color w:val="000000"/>
          <w:sz w:val="22"/>
          <w:szCs w:val="22"/>
          <w:lang w:val="en-US"/>
        </w:rPr>
        <w:t xml:space="preserve">Participates </w:t>
      </w:r>
      <w:r w:rsidR="003C6A2E">
        <w:rPr>
          <w:rFonts w:ascii="Arial" w:hAnsi="Arial" w:cs="Arial"/>
          <w:noProof/>
          <w:color w:val="000000"/>
          <w:sz w:val="22"/>
          <w:szCs w:val="22"/>
          <w:lang w:val="en-US"/>
        </w:rPr>
        <w:t xml:space="preserve">in the development of new </w:t>
      </w:r>
      <w:r w:rsidR="00414E39" w:rsidRPr="000178CB">
        <w:rPr>
          <w:rFonts w:ascii="Arial" w:hAnsi="Arial" w:cs="Arial"/>
          <w:noProof/>
          <w:color w:val="000000"/>
          <w:sz w:val="22"/>
          <w:szCs w:val="22"/>
          <w:lang w:val="en-US"/>
        </w:rPr>
        <w:t>product</w:t>
      </w:r>
      <w:r w:rsidR="003C6A2E">
        <w:rPr>
          <w:rFonts w:ascii="Arial" w:hAnsi="Arial" w:cs="Arial"/>
          <w:noProof/>
          <w:color w:val="000000"/>
          <w:sz w:val="22"/>
          <w:szCs w:val="22"/>
          <w:lang w:val="en-US"/>
        </w:rPr>
        <w:t>s</w:t>
      </w:r>
      <w:r w:rsidR="00414E39" w:rsidRPr="000178CB">
        <w:rPr>
          <w:rFonts w:ascii="Arial" w:hAnsi="Arial" w:cs="Arial"/>
          <w:noProof/>
          <w:color w:val="000000"/>
          <w:sz w:val="22"/>
          <w:szCs w:val="22"/>
          <w:lang w:val="en-US"/>
        </w:rPr>
        <w:t xml:space="preserve"> and service</w:t>
      </w:r>
      <w:r w:rsidR="003C6A2E">
        <w:rPr>
          <w:rFonts w:ascii="Arial" w:hAnsi="Arial" w:cs="Arial"/>
          <w:noProof/>
          <w:color w:val="000000"/>
          <w:sz w:val="22"/>
          <w:szCs w:val="22"/>
          <w:lang w:val="en-US"/>
        </w:rPr>
        <w:t>s and</w:t>
      </w:r>
      <w:r w:rsidR="00414E39" w:rsidRPr="000178CB">
        <w:rPr>
          <w:rFonts w:ascii="Arial" w:hAnsi="Arial" w:cs="Arial"/>
          <w:noProof/>
          <w:color w:val="000000"/>
          <w:sz w:val="22"/>
          <w:szCs w:val="22"/>
          <w:lang w:val="en-US"/>
        </w:rPr>
        <w:t xml:space="preserve"> the continuous improvement </w:t>
      </w:r>
      <w:r w:rsidRPr="000178CB">
        <w:rPr>
          <w:rFonts w:ascii="Arial" w:hAnsi="Arial" w:cs="Arial"/>
          <w:noProof/>
          <w:color w:val="000000"/>
          <w:sz w:val="22"/>
          <w:szCs w:val="22"/>
          <w:lang w:val="en-US"/>
        </w:rPr>
        <w:t>of</w:t>
      </w:r>
      <w:r w:rsidR="00414E39" w:rsidRPr="000178CB">
        <w:rPr>
          <w:rFonts w:ascii="Arial" w:hAnsi="Arial" w:cs="Arial"/>
          <w:noProof/>
          <w:color w:val="000000"/>
          <w:sz w:val="22"/>
          <w:szCs w:val="22"/>
          <w:lang w:val="en-US"/>
        </w:rPr>
        <w:t xml:space="preserve"> marketing approaches, processes, systems and work tools</w:t>
      </w:r>
      <w:r w:rsidR="00414E39" w:rsidRPr="000178CB">
        <w:rPr>
          <w:rFonts w:ascii="Arial" w:hAnsi="Arial" w:cs="Arial"/>
          <w:color w:val="000000"/>
          <w:sz w:val="22"/>
          <w:szCs w:val="22"/>
        </w:rPr>
        <w:t>.</w:t>
      </w:r>
    </w:p>
    <w:p w:rsidR="00414E39" w:rsidRPr="00414E39" w:rsidRDefault="00414E39" w:rsidP="00414E39">
      <w:pPr>
        <w:rPr>
          <w:rFonts w:ascii="Arial" w:hAnsi="Arial" w:cs="Arial"/>
          <w:color w:val="000000"/>
          <w:sz w:val="22"/>
          <w:szCs w:val="22"/>
        </w:rPr>
      </w:pPr>
    </w:p>
    <w:p w:rsidR="00414E39" w:rsidRDefault="00414E39" w:rsidP="00414E39">
      <w:pPr>
        <w:rPr>
          <w:rFonts w:ascii="Arial" w:hAnsi="Arial" w:cs="Arial"/>
          <w:b/>
          <w:color w:val="000000"/>
          <w:sz w:val="22"/>
          <w:szCs w:val="22"/>
        </w:rPr>
      </w:pPr>
      <w:r w:rsidRPr="00414E39">
        <w:rPr>
          <w:rFonts w:ascii="Arial" w:hAnsi="Arial" w:cs="Arial"/>
          <w:b/>
          <w:color w:val="000000"/>
          <w:sz w:val="22"/>
          <w:szCs w:val="22"/>
        </w:rPr>
        <w:t>TEAM WORK AND PLANNING</w:t>
      </w:r>
    </w:p>
    <w:p w:rsidR="00A417C8" w:rsidRPr="00414E39" w:rsidRDefault="00A417C8" w:rsidP="00414E39">
      <w:pPr>
        <w:rPr>
          <w:rFonts w:ascii="Arial" w:hAnsi="Arial" w:cs="Arial"/>
          <w:b/>
          <w:color w:val="000000"/>
          <w:sz w:val="22"/>
          <w:szCs w:val="22"/>
        </w:rPr>
      </w:pPr>
    </w:p>
    <w:p w:rsidR="00414E39" w:rsidRPr="00DD03C7" w:rsidRDefault="00414E39" w:rsidP="00DD03C7">
      <w:pPr>
        <w:numPr>
          <w:ilvl w:val="0"/>
          <w:numId w:val="14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noProof/>
          <w:color w:val="000000"/>
          <w:sz w:val="22"/>
          <w:szCs w:val="22"/>
          <w:lang w:val="en-US"/>
        </w:rPr>
      </w:pPr>
      <w:r w:rsidRPr="00DD03C7">
        <w:rPr>
          <w:rFonts w:ascii="Arial" w:hAnsi="Arial" w:cs="Arial"/>
          <w:noProof/>
          <w:color w:val="000000"/>
          <w:sz w:val="22"/>
          <w:szCs w:val="22"/>
          <w:lang w:val="en-US"/>
        </w:rPr>
        <w:t>Participates as a member of the Client Liaison Team in the setting and monitoring of team goals.</w:t>
      </w:r>
    </w:p>
    <w:p w:rsidR="00414E39" w:rsidRPr="00DD03C7" w:rsidRDefault="00414E39" w:rsidP="00DD03C7">
      <w:pPr>
        <w:numPr>
          <w:ilvl w:val="0"/>
          <w:numId w:val="14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noProof/>
          <w:color w:val="000000"/>
          <w:sz w:val="22"/>
          <w:szCs w:val="22"/>
          <w:lang w:val="en-US"/>
        </w:rPr>
      </w:pPr>
      <w:r w:rsidRPr="00DD03C7">
        <w:rPr>
          <w:rFonts w:ascii="Arial" w:hAnsi="Arial" w:cs="Arial"/>
          <w:noProof/>
          <w:color w:val="000000"/>
          <w:sz w:val="22"/>
          <w:szCs w:val="22"/>
          <w:lang w:val="en-US"/>
        </w:rPr>
        <w:t>Assists with the training of other staff within the team.</w:t>
      </w:r>
    </w:p>
    <w:p w:rsidR="00414E39" w:rsidRDefault="00414E39" w:rsidP="00DD03C7">
      <w:pPr>
        <w:numPr>
          <w:ilvl w:val="0"/>
          <w:numId w:val="14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noProof/>
          <w:color w:val="000000"/>
          <w:sz w:val="22"/>
          <w:szCs w:val="22"/>
          <w:lang w:val="en-US"/>
        </w:rPr>
      </w:pPr>
      <w:r w:rsidRPr="00DD03C7">
        <w:rPr>
          <w:rFonts w:ascii="Arial" w:hAnsi="Arial" w:cs="Arial"/>
          <w:noProof/>
          <w:color w:val="000000"/>
          <w:sz w:val="22"/>
          <w:szCs w:val="22"/>
          <w:lang w:val="en-US"/>
        </w:rPr>
        <w:t>Undertakes duties in other teams as necessary when staff are absent or on leave.</w:t>
      </w:r>
    </w:p>
    <w:p w:rsidR="00FF29B2" w:rsidRPr="00DD03C7" w:rsidRDefault="00FF29B2" w:rsidP="00DD03C7">
      <w:pPr>
        <w:numPr>
          <w:ilvl w:val="0"/>
          <w:numId w:val="14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noProof/>
          <w:color w:val="000000"/>
          <w:sz w:val="22"/>
          <w:szCs w:val="22"/>
          <w:lang w:val="en-US"/>
        </w:rPr>
      </w:pPr>
      <w:r>
        <w:rPr>
          <w:rFonts w:ascii="Arial" w:hAnsi="Arial" w:cs="Arial"/>
          <w:noProof/>
          <w:color w:val="000000"/>
          <w:sz w:val="22"/>
          <w:szCs w:val="22"/>
          <w:lang w:val="en-US"/>
        </w:rPr>
        <w:t>May be directed to work at any MCB site.</w:t>
      </w:r>
    </w:p>
    <w:p w:rsidR="00414E39" w:rsidRPr="00DD03C7" w:rsidRDefault="00414E39" w:rsidP="00DD03C7">
      <w:pPr>
        <w:numPr>
          <w:ilvl w:val="0"/>
          <w:numId w:val="14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noProof/>
          <w:color w:val="000000"/>
          <w:sz w:val="22"/>
          <w:szCs w:val="22"/>
          <w:lang w:val="en-US"/>
        </w:rPr>
      </w:pPr>
      <w:r w:rsidRPr="00DD03C7">
        <w:rPr>
          <w:rFonts w:ascii="Arial" w:hAnsi="Arial" w:cs="Arial"/>
          <w:noProof/>
          <w:color w:val="000000"/>
          <w:sz w:val="22"/>
          <w:szCs w:val="22"/>
          <w:lang w:val="en-US"/>
        </w:rPr>
        <w:t xml:space="preserve">Liaises with other teams and </w:t>
      </w:r>
      <w:r w:rsidR="00C46C8C">
        <w:rPr>
          <w:rFonts w:ascii="Arial" w:hAnsi="Arial" w:cs="Arial"/>
          <w:noProof/>
          <w:color w:val="000000"/>
          <w:sz w:val="22"/>
          <w:szCs w:val="22"/>
          <w:lang w:val="en-US"/>
        </w:rPr>
        <w:t>directorates</w:t>
      </w:r>
      <w:r w:rsidRPr="00DD03C7">
        <w:rPr>
          <w:rFonts w:ascii="Arial" w:hAnsi="Arial" w:cs="Arial"/>
          <w:noProof/>
          <w:color w:val="000000"/>
          <w:sz w:val="22"/>
          <w:szCs w:val="22"/>
          <w:lang w:val="en-US"/>
        </w:rPr>
        <w:t xml:space="preserve"> as </w:t>
      </w:r>
      <w:r w:rsidR="003C6A2E">
        <w:rPr>
          <w:rFonts w:ascii="Arial" w:hAnsi="Arial" w:cs="Arial"/>
          <w:noProof/>
          <w:color w:val="000000"/>
          <w:sz w:val="22"/>
          <w:szCs w:val="22"/>
          <w:lang w:val="en-US"/>
        </w:rPr>
        <w:t>required</w:t>
      </w:r>
      <w:r w:rsidRPr="00DD03C7">
        <w:rPr>
          <w:rFonts w:ascii="Arial" w:hAnsi="Arial" w:cs="Arial"/>
          <w:noProof/>
          <w:color w:val="000000"/>
          <w:sz w:val="22"/>
          <w:szCs w:val="22"/>
          <w:lang w:val="en-US"/>
        </w:rPr>
        <w:t>.</w:t>
      </w:r>
    </w:p>
    <w:p w:rsidR="00FF29B2" w:rsidRDefault="00FF29B2">
      <w:pPr>
        <w:rPr>
          <w:sz w:val="22"/>
          <w:szCs w:val="22"/>
          <w:lang w:val="en-US"/>
        </w:rPr>
      </w:pPr>
    </w:p>
    <w:p w:rsidR="00E01B09" w:rsidRPr="00EF31AC" w:rsidRDefault="00E01B09" w:rsidP="00C50F31">
      <w:pPr>
        <w:pBdr>
          <w:bottom w:val="single" w:sz="18" w:space="1" w:color="auto"/>
        </w:pBdr>
        <w:tabs>
          <w:tab w:val="left" w:pos="3240"/>
        </w:tabs>
        <w:autoSpaceDE w:val="0"/>
        <w:autoSpaceDN w:val="0"/>
        <w:adjustRightInd w:val="0"/>
        <w:outlineLvl w:val="0"/>
        <w:rPr>
          <w:rStyle w:val="PlainTextChar"/>
          <w:rFonts w:ascii="Arial" w:hAnsi="Arial" w:cs="Arial"/>
          <w:b/>
          <w:noProof/>
          <w:color w:val="000000"/>
        </w:rPr>
      </w:pPr>
      <w:r w:rsidRPr="00EF31AC">
        <w:rPr>
          <w:rStyle w:val="PlainTextChar"/>
          <w:rFonts w:ascii="Arial" w:hAnsi="Arial" w:cs="Arial"/>
          <w:b/>
          <w:noProof/>
          <w:color w:val="000000"/>
        </w:rPr>
        <w:t>WORK RELATED REQUIREMENTS</w:t>
      </w:r>
    </w:p>
    <w:p w:rsidR="00924C42" w:rsidRPr="00EF31AC" w:rsidRDefault="00924C42" w:rsidP="00924C42">
      <w:pPr>
        <w:spacing w:after="120"/>
        <w:ind w:right="-360"/>
        <w:rPr>
          <w:rFonts w:ascii="Arial" w:hAnsi="Arial" w:cs="Arial"/>
          <w:b/>
          <w:color w:val="000000"/>
          <w:sz w:val="22"/>
          <w:szCs w:val="22"/>
        </w:rPr>
      </w:pPr>
      <w:r w:rsidRPr="00EF31AC">
        <w:rPr>
          <w:rFonts w:ascii="Arial" w:hAnsi="Arial" w:cs="Arial"/>
          <w:b/>
          <w:color w:val="000000"/>
          <w:sz w:val="22"/>
          <w:szCs w:val="22"/>
        </w:rPr>
        <w:t>ESSENTIAL PRE-EMPLOYMENT REQUIREMENTS</w:t>
      </w:r>
    </w:p>
    <w:p w:rsidR="00924C42" w:rsidRPr="00EF31AC" w:rsidRDefault="00924C42" w:rsidP="00924C42">
      <w:pPr>
        <w:spacing w:after="120"/>
        <w:ind w:right="-360" w:hanging="7"/>
        <w:rPr>
          <w:rFonts w:ascii="Arial" w:hAnsi="Arial" w:cs="Arial"/>
          <w:i/>
          <w:color w:val="000000"/>
        </w:rPr>
      </w:pPr>
      <w:r w:rsidRPr="00EF31AC">
        <w:rPr>
          <w:rFonts w:ascii="Arial" w:hAnsi="Arial" w:cs="Arial"/>
          <w:i/>
          <w:color w:val="000000"/>
        </w:rPr>
        <w:t xml:space="preserve">In the context of this position, demonstrate: </w:t>
      </w:r>
    </w:p>
    <w:p w:rsidR="00414E39" w:rsidRPr="00DD03C7" w:rsidRDefault="00414E39" w:rsidP="00A417C8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714" w:hanging="357"/>
        <w:jc w:val="both"/>
        <w:outlineLvl w:val="0"/>
        <w:rPr>
          <w:rFonts w:ascii="Arial" w:hAnsi="Arial" w:cs="Arial"/>
          <w:noProof/>
          <w:color w:val="000000"/>
          <w:sz w:val="22"/>
          <w:szCs w:val="22"/>
          <w:lang w:val="en-US"/>
        </w:rPr>
      </w:pPr>
      <w:r w:rsidRPr="00DD03C7">
        <w:rPr>
          <w:rFonts w:ascii="Arial" w:hAnsi="Arial" w:cs="Arial"/>
          <w:noProof/>
          <w:color w:val="000000"/>
          <w:sz w:val="22"/>
          <w:szCs w:val="22"/>
          <w:lang w:val="en-US"/>
        </w:rPr>
        <w:t>Ability to work</w:t>
      </w:r>
      <w:r w:rsidR="001A1D95">
        <w:rPr>
          <w:rFonts w:ascii="Arial" w:hAnsi="Arial" w:cs="Arial"/>
          <w:noProof/>
          <w:color w:val="000000"/>
          <w:sz w:val="22"/>
          <w:szCs w:val="22"/>
          <w:lang w:val="en-US"/>
        </w:rPr>
        <w:t xml:space="preserve"> productively</w:t>
      </w:r>
      <w:r w:rsidRPr="00DD03C7">
        <w:rPr>
          <w:rFonts w:ascii="Arial" w:hAnsi="Arial" w:cs="Arial"/>
          <w:noProof/>
          <w:color w:val="000000"/>
          <w:sz w:val="22"/>
          <w:szCs w:val="22"/>
          <w:lang w:val="en-US"/>
        </w:rPr>
        <w:t xml:space="preserve"> and maintain </w:t>
      </w:r>
      <w:r w:rsidR="004D7269" w:rsidRPr="00DD03C7">
        <w:rPr>
          <w:rFonts w:ascii="Arial" w:hAnsi="Arial" w:cs="Arial"/>
          <w:noProof/>
          <w:color w:val="000000"/>
          <w:sz w:val="22"/>
          <w:szCs w:val="22"/>
          <w:lang w:val="en-US"/>
        </w:rPr>
        <w:t xml:space="preserve">a high level of accuracy and </w:t>
      </w:r>
      <w:r w:rsidRPr="00DD03C7">
        <w:rPr>
          <w:rFonts w:ascii="Arial" w:hAnsi="Arial" w:cs="Arial"/>
          <w:noProof/>
          <w:color w:val="000000"/>
          <w:sz w:val="22"/>
          <w:szCs w:val="22"/>
          <w:lang w:val="en-US"/>
        </w:rPr>
        <w:t>excellent customer focus in a high volume work environment.</w:t>
      </w:r>
    </w:p>
    <w:p w:rsidR="00414E39" w:rsidRPr="00DD03C7" w:rsidRDefault="00414E39" w:rsidP="00A417C8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714" w:hanging="357"/>
        <w:jc w:val="both"/>
        <w:outlineLvl w:val="0"/>
        <w:rPr>
          <w:rFonts w:ascii="Arial" w:hAnsi="Arial" w:cs="Arial"/>
          <w:noProof/>
          <w:color w:val="000000"/>
          <w:sz w:val="22"/>
          <w:szCs w:val="22"/>
          <w:lang w:val="en-US"/>
        </w:rPr>
      </w:pPr>
      <w:r w:rsidRPr="00DD03C7">
        <w:rPr>
          <w:rFonts w:ascii="Arial" w:hAnsi="Arial" w:cs="Arial"/>
          <w:noProof/>
          <w:color w:val="000000"/>
          <w:sz w:val="22"/>
          <w:szCs w:val="22"/>
          <w:lang w:val="en-US"/>
        </w:rPr>
        <w:t>Sound verbal and written communication skills, including a demonstrated ability to comm</w:t>
      </w:r>
      <w:r w:rsidR="00C46C8C">
        <w:rPr>
          <w:rFonts w:ascii="Arial" w:hAnsi="Arial" w:cs="Arial"/>
          <w:noProof/>
          <w:color w:val="000000"/>
          <w:sz w:val="22"/>
          <w:szCs w:val="22"/>
          <w:lang w:val="en-US"/>
        </w:rPr>
        <w:t>unicate sensitively with all people</w:t>
      </w:r>
      <w:r w:rsidRPr="00DD03C7">
        <w:rPr>
          <w:rFonts w:ascii="Arial" w:hAnsi="Arial" w:cs="Arial"/>
          <w:noProof/>
          <w:color w:val="000000"/>
          <w:sz w:val="22"/>
          <w:szCs w:val="22"/>
          <w:lang w:val="en-US"/>
        </w:rPr>
        <w:t>.</w:t>
      </w:r>
    </w:p>
    <w:p w:rsidR="006B1E64" w:rsidRPr="00DD03C7" w:rsidRDefault="00CA7634" w:rsidP="00A417C8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714" w:hanging="357"/>
        <w:jc w:val="both"/>
        <w:outlineLvl w:val="0"/>
        <w:rPr>
          <w:rFonts w:ascii="Arial" w:hAnsi="Arial" w:cs="Arial"/>
          <w:noProof/>
          <w:color w:val="000000"/>
          <w:sz w:val="22"/>
          <w:szCs w:val="22"/>
          <w:lang w:val="en-US"/>
        </w:rPr>
      </w:pPr>
      <w:r w:rsidRPr="00DD03C7">
        <w:rPr>
          <w:rFonts w:ascii="Arial" w:hAnsi="Arial" w:cs="Arial"/>
          <w:noProof/>
          <w:color w:val="000000"/>
          <w:sz w:val="22"/>
          <w:szCs w:val="22"/>
          <w:lang w:val="en-US"/>
        </w:rPr>
        <w:t>Ability and or e</w:t>
      </w:r>
      <w:r w:rsidR="00781167">
        <w:rPr>
          <w:rFonts w:ascii="Arial" w:hAnsi="Arial" w:cs="Arial"/>
          <w:noProof/>
          <w:color w:val="000000"/>
          <w:sz w:val="22"/>
          <w:szCs w:val="22"/>
          <w:lang w:val="en-US"/>
        </w:rPr>
        <w:t>xperience in resolving</w:t>
      </w:r>
      <w:r w:rsidR="00414E39" w:rsidRPr="00DD03C7">
        <w:rPr>
          <w:rFonts w:ascii="Arial" w:hAnsi="Arial" w:cs="Arial"/>
          <w:noProof/>
          <w:color w:val="000000"/>
          <w:sz w:val="22"/>
          <w:szCs w:val="22"/>
          <w:lang w:val="en-US"/>
        </w:rPr>
        <w:t xml:space="preserve"> complex issues.</w:t>
      </w:r>
    </w:p>
    <w:p w:rsidR="006B1E64" w:rsidRPr="00DD03C7" w:rsidRDefault="00414E39" w:rsidP="00A417C8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714" w:hanging="357"/>
        <w:jc w:val="both"/>
        <w:outlineLvl w:val="0"/>
        <w:rPr>
          <w:rFonts w:ascii="Arial" w:hAnsi="Arial" w:cs="Arial"/>
          <w:noProof/>
          <w:color w:val="000000"/>
          <w:sz w:val="22"/>
          <w:szCs w:val="22"/>
          <w:lang w:val="en-US"/>
        </w:rPr>
      </w:pPr>
      <w:r w:rsidRPr="00DD03C7">
        <w:rPr>
          <w:rFonts w:ascii="Arial" w:hAnsi="Arial" w:cs="Arial"/>
          <w:noProof/>
          <w:color w:val="000000"/>
          <w:sz w:val="22"/>
          <w:szCs w:val="22"/>
          <w:lang w:val="en-US"/>
        </w:rPr>
        <w:t>Computer literacy, including skills in word processing packages, email and internet use.</w:t>
      </w:r>
    </w:p>
    <w:p w:rsidR="00DC0BB0" w:rsidRDefault="00414E39" w:rsidP="00A417C8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714" w:hanging="357"/>
        <w:jc w:val="both"/>
        <w:outlineLvl w:val="0"/>
        <w:rPr>
          <w:rFonts w:ascii="Arial" w:hAnsi="Arial" w:cs="Arial"/>
          <w:noProof/>
          <w:color w:val="000000"/>
          <w:sz w:val="22"/>
          <w:szCs w:val="22"/>
          <w:lang w:val="en-US"/>
        </w:rPr>
      </w:pPr>
      <w:r w:rsidRPr="00DD03C7">
        <w:rPr>
          <w:rFonts w:ascii="Arial" w:hAnsi="Arial" w:cs="Arial"/>
          <w:noProof/>
          <w:color w:val="000000"/>
          <w:sz w:val="22"/>
          <w:szCs w:val="22"/>
          <w:lang w:val="en-US"/>
        </w:rPr>
        <w:t>Ability to interpret and apply legislation, policies and procedures.</w:t>
      </w:r>
    </w:p>
    <w:p w:rsidR="00A417C8" w:rsidRPr="00DD03C7" w:rsidRDefault="00A417C8" w:rsidP="00A417C8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714" w:hanging="357"/>
        <w:jc w:val="both"/>
        <w:outlineLvl w:val="0"/>
        <w:rPr>
          <w:rFonts w:ascii="Arial" w:hAnsi="Arial" w:cs="Arial"/>
          <w:noProof/>
          <w:color w:val="000000"/>
          <w:sz w:val="22"/>
          <w:szCs w:val="22"/>
          <w:lang w:val="en-US"/>
        </w:rPr>
      </w:pPr>
      <w:r>
        <w:rPr>
          <w:rFonts w:ascii="Arial" w:hAnsi="Arial" w:cs="Arial"/>
          <w:noProof/>
          <w:color w:val="000000"/>
          <w:sz w:val="22"/>
          <w:szCs w:val="22"/>
          <w:lang w:val="en-US"/>
        </w:rPr>
        <w:t>Commitment to ethical decision making</w:t>
      </w:r>
      <w:r w:rsidR="00B13971">
        <w:rPr>
          <w:rFonts w:ascii="Arial" w:hAnsi="Arial" w:cs="Arial"/>
          <w:noProof/>
          <w:color w:val="000000"/>
          <w:sz w:val="22"/>
          <w:szCs w:val="22"/>
          <w:lang w:val="en-US"/>
        </w:rPr>
        <w:t>.</w:t>
      </w:r>
    </w:p>
    <w:p w:rsidR="001476C5" w:rsidRPr="00EF31AC" w:rsidRDefault="001476C5" w:rsidP="00DC0BB0">
      <w:pPr>
        <w:pStyle w:val="PlainText"/>
        <w:rPr>
          <w:rFonts w:ascii="Arial" w:hAnsi="Arial" w:cs="Arial"/>
          <w:color w:val="000000"/>
          <w:sz w:val="22"/>
          <w:szCs w:val="22"/>
        </w:rPr>
      </w:pPr>
    </w:p>
    <w:p w:rsidR="00FF29B2" w:rsidRDefault="00FF29B2">
      <w:pPr>
        <w:rPr>
          <w:rFonts w:ascii="Arial" w:hAnsi="Arial" w:cs="Arial"/>
          <w:b/>
          <w:color w:val="000000"/>
          <w:sz w:val="22"/>
          <w:szCs w:val="22"/>
        </w:rPr>
      </w:pPr>
    </w:p>
    <w:p w:rsidR="001476C5" w:rsidRPr="00A417C8" w:rsidRDefault="00A417C8" w:rsidP="00DC0BB0">
      <w:pPr>
        <w:pStyle w:val="PlainTex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DESIRABLE</w:t>
      </w:r>
    </w:p>
    <w:p w:rsidR="001476C5" w:rsidRDefault="004B572E" w:rsidP="00DD03C7">
      <w:pPr>
        <w:numPr>
          <w:ilvl w:val="0"/>
          <w:numId w:val="14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noProof/>
          <w:color w:val="000000"/>
          <w:sz w:val="22"/>
          <w:szCs w:val="22"/>
          <w:lang w:val="en-US"/>
        </w:rPr>
      </w:pPr>
      <w:r w:rsidRPr="00DD03C7">
        <w:rPr>
          <w:rFonts w:ascii="Arial" w:hAnsi="Arial" w:cs="Arial"/>
          <w:noProof/>
          <w:color w:val="000000"/>
          <w:sz w:val="22"/>
          <w:szCs w:val="22"/>
          <w:lang w:val="en-US"/>
        </w:rPr>
        <w:t>Understanding of and experience in working in an environment requiring a balance between commercial and community obligations</w:t>
      </w:r>
      <w:r w:rsidR="00EF31AC" w:rsidRPr="00DD03C7">
        <w:rPr>
          <w:rFonts w:ascii="Arial" w:hAnsi="Arial" w:cs="Arial"/>
          <w:noProof/>
          <w:color w:val="000000"/>
          <w:sz w:val="22"/>
          <w:szCs w:val="22"/>
          <w:lang w:val="en-US"/>
        </w:rPr>
        <w:t>.</w:t>
      </w:r>
    </w:p>
    <w:p w:rsidR="00DB2D14" w:rsidRDefault="00DB2D14">
      <w:pPr>
        <w:rPr>
          <w:rStyle w:val="PlainTextChar"/>
          <w:rFonts w:ascii="Arial" w:hAnsi="Arial" w:cs="Arial"/>
          <w:b/>
          <w:noProof/>
        </w:rPr>
      </w:pPr>
      <w:r>
        <w:rPr>
          <w:rStyle w:val="PlainTextChar"/>
          <w:rFonts w:ascii="Arial" w:hAnsi="Arial" w:cs="Arial"/>
          <w:b/>
          <w:noProof/>
        </w:rPr>
        <w:br w:type="page"/>
      </w:r>
    </w:p>
    <w:p w:rsidR="00781167" w:rsidRDefault="00781167" w:rsidP="00D426B4">
      <w:pPr>
        <w:pBdr>
          <w:bottom w:val="single" w:sz="18" w:space="1" w:color="auto"/>
        </w:pBdr>
        <w:tabs>
          <w:tab w:val="left" w:pos="3240"/>
        </w:tabs>
        <w:autoSpaceDE w:val="0"/>
        <w:autoSpaceDN w:val="0"/>
        <w:adjustRightInd w:val="0"/>
        <w:outlineLvl w:val="0"/>
        <w:rPr>
          <w:rStyle w:val="PlainTextChar"/>
          <w:rFonts w:ascii="Arial" w:hAnsi="Arial" w:cs="Arial"/>
          <w:b/>
          <w:noProof/>
        </w:rPr>
      </w:pPr>
    </w:p>
    <w:p w:rsidR="00D426B4" w:rsidRPr="00494FF0" w:rsidRDefault="00D426B4" w:rsidP="00D426B4">
      <w:pPr>
        <w:pBdr>
          <w:bottom w:val="single" w:sz="18" w:space="1" w:color="auto"/>
        </w:pBdr>
        <w:tabs>
          <w:tab w:val="left" w:pos="3240"/>
        </w:tabs>
        <w:autoSpaceDE w:val="0"/>
        <w:autoSpaceDN w:val="0"/>
        <w:adjustRightInd w:val="0"/>
        <w:outlineLvl w:val="0"/>
        <w:rPr>
          <w:rStyle w:val="PlainTextChar"/>
          <w:rFonts w:ascii="Arial" w:hAnsi="Arial" w:cs="Arial"/>
          <w:b/>
          <w:noProof/>
        </w:rPr>
      </w:pPr>
      <w:r>
        <w:rPr>
          <w:rStyle w:val="PlainTextChar"/>
          <w:rFonts w:ascii="Arial" w:hAnsi="Arial" w:cs="Arial"/>
          <w:b/>
          <w:noProof/>
        </w:rPr>
        <w:t>ESSENTIAL PRE</w:t>
      </w:r>
      <w:r w:rsidR="00A71BF4">
        <w:rPr>
          <w:rStyle w:val="PlainTextChar"/>
          <w:rFonts w:ascii="Arial" w:hAnsi="Arial" w:cs="Arial"/>
          <w:b/>
          <w:noProof/>
        </w:rPr>
        <w:t>-</w:t>
      </w:r>
      <w:r>
        <w:rPr>
          <w:rStyle w:val="PlainTextChar"/>
          <w:rFonts w:ascii="Arial" w:hAnsi="Arial" w:cs="Arial"/>
          <w:b/>
          <w:noProof/>
        </w:rPr>
        <w:t>EMPLOYMENT REQUIREMENTS</w:t>
      </w:r>
    </w:p>
    <w:p w:rsidR="00D426B4" w:rsidRPr="00494FF0" w:rsidRDefault="00D426B4" w:rsidP="00D426B4">
      <w:pPr>
        <w:tabs>
          <w:tab w:val="left" w:pos="3240"/>
        </w:tabs>
        <w:autoSpaceDE w:val="0"/>
        <w:autoSpaceDN w:val="0"/>
        <w:adjustRightInd w:val="0"/>
        <w:rPr>
          <w:rStyle w:val="PlainTextChar"/>
          <w:rFonts w:ascii="Arial" w:hAnsi="Arial" w:cs="Arial"/>
          <w:noProof/>
          <w:sz w:val="22"/>
          <w:szCs w:val="22"/>
        </w:rPr>
      </w:pPr>
    </w:p>
    <w:p w:rsidR="00D426B4" w:rsidRPr="0058660D" w:rsidRDefault="00D426B4" w:rsidP="00D426B4">
      <w:pPr>
        <w:spacing w:after="120"/>
        <w:ind w:right="-360" w:hanging="7"/>
        <w:rPr>
          <w:rFonts w:ascii="Arial" w:hAnsi="Arial" w:cs="Arial"/>
          <w:sz w:val="22"/>
          <w:szCs w:val="22"/>
        </w:rPr>
      </w:pPr>
      <w:r w:rsidRPr="0058660D">
        <w:rPr>
          <w:rFonts w:ascii="Arial" w:hAnsi="Arial" w:cs="Arial"/>
          <w:sz w:val="22"/>
          <w:szCs w:val="22"/>
        </w:rPr>
        <w:t>‘Australian Permanent Residency’ status is a minimum requirement for permanent appointments to the WA Public Sector,</w:t>
      </w:r>
    </w:p>
    <w:p w:rsidR="00D426B4" w:rsidRPr="0058660D" w:rsidRDefault="00D426B4" w:rsidP="00D426B4">
      <w:pPr>
        <w:spacing w:after="120"/>
        <w:ind w:right="-360" w:hanging="7"/>
        <w:rPr>
          <w:rFonts w:ascii="Arial" w:hAnsi="Arial" w:cs="Arial"/>
          <w:sz w:val="22"/>
          <w:szCs w:val="22"/>
        </w:rPr>
      </w:pPr>
      <w:r w:rsidRPr="0058660D">
        <w:rPr>
          <w:rFonts w:ascii="Arial" w:hAnsi="Arial" w:cs="Arial"/>
          <w:sz w:val="22"/>
          <w:szCs w:val="22"/>
        </w:rPr>
        <w:t>A 100 point identification check will be conducted by the MCB prior to recommendation for appointment.</w:t>
      </w:r>
    </w:p>
    <w:p w:rsidR="00A417C8" w:rsidRDefault="00A417C8" w:rsidP="00D426B4">
      <w:pPr>
        <w:pBdr>
          <w:bottom w:val="single" w:sz="18" w:space="1" w:color="auto"/>
        </w:pBdr>
        <w:tabs>
          <w:tab w:val="left" w:pos="3240"/>
        </w:tabs>
        <w:autoSpaceDE w:val="0"/>
        <w:autoSpaceDN w:val="0"/>
        <w:adjustRightInd w:val="0"/>
        <w:outlineLvl w:val="0"/>
        <w:rPr>
          <w:rStyle w:val="PlainTextChar"/>
          <w:rFonts w:ascii="Arial" w:hAnsi="Arial" w:cs="Arial"/>
          <w:b/>
          <w:noProof/>
        </w:rPr>
      </w:pPr>
    </w:p>
    <w:p w:rsidR="00D426B4" w:rsidRPr="00494FF0" w:rsidRDefault="00D426B4" w:rsidP="00D426B4">
      <w:pPr>
        <w:pBdr>
          <w:bottom w:val="single" w:sz="18" w:space="1" w:color="auto"/>
        </w:pBdr>
        <w:tabs>
          <w:tab w:val="left" w:pos="3240"/>
        </w:tabs>
        <w:autoSpaceDE w:val="0"/>
        <w:autoSpaceDN w:val="0"/>
        <w:adjustRightInd w:val="0"/>
        <w:outlineLvl w:val="0"/>
        <w:rPr>
          <w:rStyle w:val="PlainTextChar"/>
          <w:rFonts w:ascii="Arial" w:hAnsi="Arial" w:cs="Arial"/>
          <w:b/>
          <w:noProof/>
        </w:rPr>
      </w:pPr>
      <w:r>
        <w:rPr>
          <w:rStyle w:val="PlainTextChar"/>
          <w:rFonts w:ascii="Arial" w:hAnsi="Arial" w:cs="Arial"/>
          <w:b/>
          <w:noProof/>
        </w:rPr>
        <w:t>CERTIFICATION</w:t>
      </w:r>
    </w:p>
    <w:p w:rsidR="00D426B4" w:rsidRPr="00447146" w:rsidRDefault="00D426B4" w:rsidP="00D426B4">
      <w:pPr>
        <w:spacing w:after="120"/>
        <w:ind w:right="-360"/>
        <w:rPr>
          <w:rFonts w:ascii="Arial" w:hAnsi="Arial" w:cs="Arial"/>
          <w:b/>
          <w:sz w:val="22"/>
          <w:szCs w:val="22"/>
        </w:rPr>
      </w:pPr>
    </w:p>
    <w:p w:rsidR="00D426B4" w:rsidRPr="0058660D" w:rsidRDefault="00D426B4" w:rsidP="00D426B4">
      <w:pPr>
        <w:spacing w:after="120"/>
        <w:ind w:right="-360" w:hanging="7"/>
        <w:rPr>
          <w:rFonts w:ascii="Arial" w:hAnsi="Arial" w:cs="Arial"/>
          <w:sz w:val="22"/>
          <w:szCs w:val="22"/>
        </w:rPr>
      </w:pPr>
      <w:r w:rsidRPr="0058660D">
        <w:rPr>
          <w:rFonts w:ascii="Arial" w:hAnsi="Arial" w:cs="Arial"/>
          <w:sz w:val="22"/>
          <w:szCs w:val="22"/>
        </w:rPr>
        <w:t>The details contained in this document are an accurate statement of the duties, responsibilities and other requirements of the job.</w:t>
      </w:r>
    </w:p>
    <w:p w:rsidR="00D426B4" w:rsidRDefault="00D426B4" w:rsidP="00D426B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p w:rsidR="00D426B4" w:rsidRPr="00494FF0" w:rsidRDefault="00D426B4" w:rsidP="00D426B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p w:rsidR="00A417C8" w:rsidRPr="00F5548E" w:rsidRDefault="00A417C8" w:rsidP="00A417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  <w:r w:rsidRPr="00F5548E">
        <w:rPr>
          <w:rFonts w:ascii="Arial" w:hAnsi="Arial" w:cs="Arial"/>
          <w:b/>
          <w:sz w:val="22"/>
          <w:szCs w:val="22"/>
          <w:lang w:val="en-US"/>
        </w:rPr>
        <w:t>Signature:___________________________________</w:t>
      </w:r>
      <w:r>
        <w:rPr>
          <w:rFonts w:ascii="Arial" w:hAnsi="Arial" w:cs="Arial"/>
          <w:b/>
          <w:sz w:val="22"/>
          <w:szCs w:val="22"/>
          <w:lang w:val="en-US"/>
        </w:rPr>
        <w:br/>
        <w:t>Manager/Coordinator</w:t>
      </w:r>
    </w:p>
    <w:p w:rsidR="00A417C8" w:rsidRDefault="00A417C8" w:rsidP="00A417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p w:rsidR="00A417C8" w:rsidRPr="00F5548E" w:rsidRDefault="00A417C8" w:rsidP="00A417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  <w:r w:rsidRPr="00F5548E">
        <w:rPr>
          <w:rFonts w:ascii="Arial" w:hAnsi="Arial" w:cs="Arial"/>
          <w:b/>
          <w:sz w:val="22"/>
          <w:szCs w:val="22"/>
          <w:lang w:val="en-US"/>
        </w:rPr>
        <w:t>Date:</w:t>
      </w:r>
    </w:p>
    <w:p w:rsidR="00A417C8" w:rsidRPr="00F5548E" w:rsidRDefault="00A417C8" w:rsidP="00A417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p w:rsidR="00A417C8" w:rsidRPr="00F5548E" w:rsidRDefault="00A417C8" w:rsidP="00A417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p w:rsidR="00A417C8" w:rsidRPr="00F5548E" w:rsidRDefault="00A417C8" w:rsidP="00A417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p w:rsidR="00A417C8" w:rsidRPr="00F5548E" w:rsidRDefault="00A417C8" w:rsidP="00A417C8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2"/>
          <w:szCs w:val="22"/>
          <w:lang w:val="en-US"/>
        </w:rPr>
      </w:pPr>
      <w:r w:rsidRPr="00F5548E">
        <w:rPr>
          <w:rFonts w:ascii="Arial" w:hAnsi="Arial" w:cs="Arial"/>
          <w:b/>
          <w:sz w:val="22"/>
          <w:szCs w:val="22"/>
          <w:lang w:val="en-US"/>
        </w:rPr>
        <w:t>Signature:___________________________________</w:t>
      </w:r>
    </w:p>
    <w:p w:rsidR="00A417C8" w:rsidRDefault="00A417C8" w:rsidP="00A417C8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Manager Human Resource and Organisational Development </w:t>
      </w:r>
    </w:p>
    <w:p w:rsidR="00A417C8" w:rsidRDefault="00A417C8" w:rsidP="00A417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p w:rsidR="00A417C8" w:rsidRPr="00F5548E" w:rsidRDefault="00A417C8" w:rsidP="00A417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F5548E">
        <w:rPr>
          <w:rFonts w:ascii="Arial" w:hAnsi="Arial" w:cs="Arial"/>
          <w:b/>
          <w:sz w:val="22"/>
          <w:szCs w:val="22"/>
          <w:lang w:val="en-US"/>
        </w:rPr>
        <w:t>Date:</w:t>
      </w:r>
    </w:p>
    <w:p w:rsidR="0049059E" w:rsidRPr="00494FF0" w:rsidRDefault="0049059E" w:rsidP="00A0218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sectPr w:rsidR="0049059E" w:rsidRPr="00494F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2542"/>
    <w:multiLevelType w:val="hybridMultilevel"/>
    <w:tmpl w:val="30A809E6"/>
    <w:lvl w:ilvl="0" w:tplc="1BB413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2244D"/>
    <w:multiLevelType w:val="hybridMultilevel"/>
    <w:tmpl w:val="6726A94C"/>
    <w:lvl w:ilvl="0" w:tplc="6BC6FA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0A81D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E4783"/>
    <w:multiLevelType w:val="hybridMultilevel"/>
    <w:tmpl w:val="00D8A78E"/>
    <w:lvl w:ilvl="0" w:tplc="20A81D4C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A660E"/>
    <w:multiLevelType w:val="hybridMultilevel"/>
    <w:tmpl w:val="07D01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7D6D0A"/>
    <w:multiLevelType w:val="hybridMultilevel"/>
    <w:tmpl w:val="CB38D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51F5B"/>
    <w:multiLevelType w:val="hybridMultilevel"/>
    <w:tmpl w:val="30B29A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506EE"/>
    <w:multiLevelType w:val="hybridMultilevel"/>
    <w:tmpl w:val="16AE7F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D25E20"/>
    <w:multiLevelType w:val="hybridMultilevel"/>
    <w:tmpl w:val="7E7CFA3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3D4D88"/>
    <w:multiLevelType w:val="hybridMultilevel"/>
    <w:tmpl w:val="B67C6416"/>
    <w:lvl w:ilvl="0" w:tplc="6BC6FA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9E0546"/>
    <w:multiLevelType w:val="hybridMultilevel"/>
    <w:tmpl w:val="C620678E"/>
    <w:lvl w:ilvl="0" w:tplc="20A81D4C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C74BE2"/>
    <w:multiLevelType w:val="hybridMultilevel"/>
    <w:tmpl w:val="4D0064D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DC3D0C"/>
    <w:multiLevelType w:val="hybridMultilevel"/>
    <w:tmpl w:val="48E02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BC6783"/>
    <w:multiLevelType w:val="hybridMultilevel"/>
    <w:tmpl w:val="AA945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897264"/>
    <w:multiLevelType w:val="hybridMultilevel"/>
    <w:tmpl w:val="5AA87C9C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>
    <w:nsid w:val="7E4D2E53"/>
    <w:multiLevelType w:val="hybridMultilevel"/>
    <w:tmpl w:val="DF9E73E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3"/>
  </w:num>
  <w:num w:numId="5">
    <w:abstractNumId w:val="12"/>
  </w:num>
  <w:num w:numId="6">
    <w:abstractNumId w:val="2"/>
  </w:num>
  <w:num w:numId="7">
    <w:abstractNumId w:val="7"/>
  </w:num>
  <w:num w:numId="8">
    <w:abstractNumId w:val="10"/>
  </w:num>
  <w:num w:numId="9">
    <w:abstractNumId w:val="6"/>
  </w:num>
  <w:num w:numId="10">
    <w:abstractNumId w:val="13"/>
  </w:num>
  <w:num w:numId="11">
    <w:abstractNumId w:val="14"/>
  </w:num>
  <w:num w:numId="12">
    <w:abstractNumId w:val="0"/>
  </w:num>
  <w:num w:numId="13">
    <w:abstractNumId w:val="11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47"/>
    <w:rsid w:val="000178CB"/>
    <w:rsid w:val="000341C3"/>
    <w:rsid w:val="00045EE5"/>
    <w:rsid w:val="00066E07"/>
    <w:rsid w:val="00073F91"/>
    <w:rsid w:val="000802DA"/>
    <w:rsid w:val="000A337A"/>
    <w:rsid w:val="000A7C69"/>
    <w:rsid w:val="000C0808"/>
    <w:rsid w:val="000C10D5"/>
    <w:rsid w:val="000C2F8D"/>
    <w:rsid w:val="000D5273"/>
    <w:rsid w:val="001027AA"/>
    <w:rsid w:val="00103A5E"/>
    <w:rsid w:val="0010554B"/>
    <w:rsid w:val="001476C5"/>
    <w:rsid w:val="00157965"/>
    <w:rsid w:val="00160607"/>
    <w:rsid w:val="00176890"/>
    <w:rsid w:val="001873D3"/>
    <w:rsid w:val="001A1D95"/>
    <w:rsid w:val="001B1B32"/>
    <w:rsid w:val="001C0164"/>
    <w:rsid w:val="001E1154"/>
    <w:rsid w:val="001E7982"/>
    <w:rsid w:val="001F29C0"/>
    <w:rsid w:val="001F3DF5"/>
    <w:rsid w:val="00200B8C"/>
    <w:rsid w:val="00251BE9"/>
    <w:rsid w:val="002524A9"/>
    <w:rsid w:val="00296208"/>
    <w:rsid w:val="002E7545"/>
    <w:rsid w:val="0030658C"/>
    <w:rsid w:val="00343717"/>
    <w:rsid w:val="00351063"/>
    <w:rsid w:val="003C1790"/>
    <w:rsid w:val="003C6A2E"/>
    <w:rsid w:val="003E615E"/>
    <w:rsid w:val="00414E39"/>
    <w:rsid w:val="00442347"/>
    <w:rsid w:val="0047262D"/>
    <w:rsid w:val="00477ACC"/>
    <w:rsid w:val="0049059E"/>
    <w:rsid w:val="00494FF0"/>
    <w:rsid w:val="004B3421"/>
    <w:rsid w:val="004B572E"/>
    <w:rsid w:val="004C1429"/>
    <w:rsid w:val="004D7269"/>
    <w:rsid w:val="004E5890"/>
    <w:rsid w:val="00506709"/>
    <w:rsid w:val="00512A25"/>
    <w:rsid w:val="00546450"/>
    <w:rsid w:val="0054764D"/>
    <w:rsid w:val="005534AD"/>
    <w:rsid w:val="00573599"/>
    <w:rsid w:val="00574B93"/>
    <w:rsid w:val="00581B53"/>
    <w:rsid w:val="005825D8"/>
    <w:rsid w:val="005B5B22"/>
    <w:rsid w:val="005D4B38"/>
    <w:rsid w:val="005E51E7"/>
    <w:rsid w:val="00614099"/>
    <w:rsid w:val="00645867"/>
    <w:rsid w:val="00654632"/>
    <w:rsid w:val="00654E98"/>
    <w:rsid w:val="006902D0"/>
    <w:rsid w:val="006A23E0"/>
    <w:rsid w:val="006A6290"/>
    <w:rsid w:val="006B1E64"/>
    <w:rsid w:val="006C2A45"/>
    <w:rsid w:val="006C4958"/>
    <w:rsid w:val="00730ECE"/>
    <w:rsid w:val="00755DCF"/>
    <w:rsid w:val="00756AEC"/>
    <w:rsid w:val="007616A3"/>
    <w:rsid w:val="00781167"/>
    <w:rsid w:val="00790320"/>
    <w:rsid w:val="007A2146"/>
    <w:rsid w:val="008031F5"/>
    <w:rsid w:val="00843406"/>
    <w:rsid w:val="008549AC"/>
    <w:rsid w:val="00855B9C"/>
    <w:rsid w:val="00877E5E"/>
    <w:rsid w:val="008E1ABC"/>
    <w:rsid w:val="00904820"/>
    <w:rsid w:val="009165B7"/>
    <w:rsid w:val="0092425A"/>
    <w:rsid w:val="00924C42"/>
    <w:rsid w:val="00930903"/>
    <w:rsid w:val="009340DA"/>
    <w:rsid w:val="00934FEE"/>
    <w:rsid w:val="00963F6A"/>
    <w:rsid w:val="0096577B"/>
    <w:rsid w:val="009803E4"/>
    <w:rsid w:val="009956EA"/>
    <w:rsid w:val="009A3E12"/>
    <w:rsid w:val="009B3E65"/>
    <w:rsid w:val="009B749E"/>
    <w:rsid w:val="009C1E0C"/>
    <w:rsid w:val="009C7193"/>
    <w:rsid w:val="009E0395"/>
    <w:rsid w:val="00A02187"/>
    <w:rsid w:val="00A02B90"/>
    <w:rsid w:val="00A417C8"/>
    <w:rsid w:val="00A574C5"/>
    <w:rsid w:val="00A71BF4"/>
    <w:rsid w:val="00A91818"/>
    <w:rsid w:val="00AC5B89"/>
    <w:rsid w:val="00AC5C5F"/>
    <w:rsid w:val="00AC607E"/>
    <w:rsid w:val="00AD3DA9"/>
    <w:rsid w:val="00B00C3B"/>
    <w:rsid w:val="00B13971"/>
    <w:rsid w:val="00B36AC4"/>
    <w:rsid w:val="00B476F6"/>
    <w:rsid w:val="00B81E6A"/>
    <w:rsid w:val="00BB3496"/>
    <w:rsid w:val="00BB6A0A"/>
    <w:rsid w:val="00BF5365"/>
    <w:rsid w:val="00C07E9E"/>
    <w:rsid w:val="00C14197"/>
    <w:rsid w:val="00C200CC"/>
    <w:rsid w:val="00C27231"/>
    <w:rsid w:val="00C46C8C"/>
    <w:rsid w:val="00C50F31"/>
    <w:rsid w:val="00C6589B"/>
    <w:rsid w:val="00C827B6"/>
    <w:rsid w:val="00C83B56"/>
    <w:rsid w:val="00C85AA0"/>
    <w:rsid w:val="00C9097B"/>
    <w:rsid w:val="00C941BD"/>
    <w:rsid w:val="00CA1B5F"/>
    <w:rsid w:val="00CA1FCD"/>
    <w:rsid w:val="00CA7634"/>
    <w:rsid w:val="00CB12C3"/>
    <w:rsid w:val="00CC325B"/>
    <w:rsid w:val="00D00AE5"/>
    <w:rsid w:val="00D04A31"/>
    <w:rsid w:val="00D076DB"/>
    <w:rsid w:val="00D14D66"/>
    <w:rsid w:val="00D208FF"/>
    <w:rsid w:val="00D251B6"/>
    <w:rsid w:val="00D426B4"/>
    <w:rsid w:val="00D456AE"/>
    <w:rsid w:val="00D9091D"/>
    <w:rsid w:val="00DB2D14"/>
    <w:rsid w:val="00DB3725"/>
    <w:rsid w:val="00DC0BB0"/>
    <w:rsid w:val="00DD03C7"/>
    <w:rsid w:val="00DD6A27"/>
    <w:rsid w:val="00E01B09"/>
    <w:rsid w:val="00E36AE9"/>
    <w:rsid w:val="00E55F00"/>
    <w:rsid w:val="00EB7A06"/>
    <w:rsid w:val="00EC4508"/>
    <w:rsid w:val="00EF10B4"/>
    <w:rsid w:val="00EF31AC"/>
    <w:rsid w:val="00EF68FA"/>
    <w:rsid w:val="00F11D0E"/>
    <w:rsid w:val="00F24567"/>
    <w:rsid w:val="00F626DD"/>
    <w:rsid w:val="00F6534B"/>
    <w:rsid w:val="00F7027A"/>
    <w:rsid w:val="00F769D6"/>
    <w:rsid w:val="00F82FCE"/>
    <w:rsid w:val="00FB50B4"/>
    <w:rsid w:val="00FD1395"/>
    <w:rsid w:val="00FF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23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link w:val="PlainText"/>
    <w:rsid w:val="00442347"/>
    <w:rPr>
      <w:rFonts w:ascii="Courier New" w:hAnsi="Courier New" w:cs="Courier New"/>
      <w:lang w:val="en-AU" w:eastAsia="en-AU" w:bidi="ar-SA"/>
    </w:rPr>
  </w:style>
  <w:style w:type="paragraph" w:styleId="PlainText">
    <w:name w:val="Plain Text"/>
    <w:basedOn w:val="Normal"/>
    <w:link w:val="PlainTextChar"/>
    <w:rsid w:val="00442347"/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rsid w:val="00F24567"/>
    <w:pPr>
      <w:jc w:val="both"/>
    </w:pPr>
    <w:rPr>
      <w:szCs w:val="20"/>
      <w:lang w:val="en-US" w:eastAsia="en-US"/>
    </w:rPr>
  </w:style>
  <w:style w:type="paragraph" w:styleId="BalloonText">
    <w:name w:val="Balloon Text"/>
    <w:basedOn w:val="Normal"/>
    <w:semiHidden/>
    <w:rsid w:val="00C85AA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50F3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C27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27231"/>
    <w:pPr>
      <w:tabs>
        <w:tab w:val="center" w:pos="4320"/>
        <w:tab w:val="right" w:pos="8640"/>
      </w:tabs>
    </w:pPr>
    <w:rPr>
      <w:rFonts w:ascii="CG Times (WN)" w:hAnsi="CG Times (WN)"/>
      <w:sz w:val="20"/>
      <w:szCs w:val="20"/>
      <w:lang w:eastAsia="en-US"/>
    </w:rPr>
  </w:style>
  <w:style w:type="character" w:styleId="CommentReference">
    <w:name w:val="annotation reference"/>
    <w:basedOn w:val="DefaultParagraphFont"/>
    <w:rsid w:val="004B34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34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B3421"/>
  </w:style>
  <w:style w:type="paragraph" w:styleId="CommentSubject">
    <w:name w:val="annotation subject"/>
    <w:basedOn w:val="CommentText"/>
    <w:next w:val="CommentText"/>
    <w:link w:val="CommentSubjectChar"/>
    <w:rsid w:val="004B3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B3421"/>
    <w:rPr>
      <w:b/>
      <w:bCs/>
    </w:rPr>
  </w:style>
  <w:style w:type="paragraph" w:styleId="Revision">
    <w:name w:val="Revision"/>
    <w:hidden/>
    <w:uiPriority w:val="99"/>
    <w:semiHidden/>
    <w:rsid w:val="004B342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36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23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link w:val="PlainText"/>
    <w:rsid w:val="00442347"/>
    <w:rPr>
      <w:rFonts w:ascii="Courier New" w:hAnsi="Courier New" w:cs="Courier New"/>
      <w:lang w:val="en-AU" w:eastAsia="en-AU" w:bidi="ar-SA"/>
    </w:rPr>
  </w:style>
  <w:style w:type="paragraph" w:styleId="PlainText">
    <w:name w:val="Plain Text"/>
    <w:basedOn w:val="Normal"/>
    <w:link w:val="PlainTextChar"/>
    <w:rsid w:val="00442347"/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rsid w:val="00F24567"/>
    <w:pPr>
      <w:jc w:val="both"/>
    </w:pPr>
    <w:rPr>
      <w:szCs w:val="20"/>
      <w:lang w:val="en-US" w:eastAsia="en-US"/>
    </w:rPr>
  </w:style>
  <w:style w:type="paragraph" w:styleId="BalloonText">
    <w:name w:val="Balloon Text"/>
    <w:basedOn w:val="Normal"/>
    <w:semiHidden/>
    <w:rsid w:val="00C85AA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50F3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C27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27231"/>
    <w:pPr>
      <w:tabs>
        <w:tab w:val="center" w:pos="4320"/>
        <w:tab w:val="right" w:pos="8640"/>
      </w:tabs>
    </w:pPr>
    <w:rPr>
      <w:rFonts w:ascii="CG Times (WN)" w:hAnsi="CG Times (WN)"/>
      <w:sz w:val="20"/>
      <w:szCs w:val="20"/>
      <w:lang w:eastAsia="en-US"/>
    </w:rPr>
  </w:style>
  <w:style w:type="character" w:styleId="CommentReference">
    <w:name w:val="annotation reference"/>
    <w:basedOn w:val="DefaultParagraphFont"/>
    <w:rsid w:val="004B34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34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B3421"/>
  </w:style>
  <w:style w:type="paragraph" w:styleId="CommentSubject">
    <w:name w:val="annotation subject"/>
    <w:basedOn w:val="CommentText"/>
    <w:next w:val="CommentText"/>
    <w:link w:val="CommentSubjectChar"/>
    <w:rsid w:val="004B3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B3421"/>
    <w:rPr>
      <w:b/>
      <w:bCs/>
    </w:rPr>
  </w:style>
  <w:style w:type="paragraph" w:styleId="Revision">
    <w:name w:val="Revision"/>
    <w:hidden/>
    <w:uiPriority w:val="99"/>
    <w:semiHidden/>
    <w:rsid w:val="004B342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36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E99AC-3DD0-40A9-8172-E8EDFF5E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5674</Characters>
  <Application>Microsoft Office Word</Application>
  <DocSecurity>4</DocSecurity>
  <Lines>170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MCB</Company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panizzaf</dc:creator>
  <cp:lastModifiedBy>Shella Tan</cp:lastModifiedBy>
  <cp:revision>2</cp:revision>
  <cp:lastPrinted>2015-10-01T02:49:00Z</cp:lastPrinted>
  <dcterms:created xsi:type="dcterms:W3CDTF">2016-02-16T08:30:00Z</dcterms:created>
  <dcterms:modified xsi:type="dcterms:W3CDTF">2016-02-16T08:30:00Z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990495707</vt:i4>
  </property>
</Properties>
</file>