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B2" w:rsidRDefault="00D81DB2" w:rsidP="00D81DB2">
      <w:pPr>
        <w:pStyle w:val="Header"/>
        <w:tabs>
          <w:tab w:val="clear" w:pos="4153"/>
          <w:tab w:val="clear" w:pos="8306"/>
        </w:tabs>
      </w:pPr>
      <w:bookmarkStart w:id="0" w:name="_GoBack"/>
      <w:bookmarkEnd w:id="0"/>
    </w:p>
    <w:tbl>
      <w:tblPr>
        <w:tblW w:w="0" w:type="auto"/>
        <w:tblLayout w:type="fixed"/>
        <w:tblLook w:val="0000" w:firstRow="0" w:lastRow="0" w:firstColumn="0" w:lastColumn="0" w:noHBand="0" w:noVBand="0"/>
      </w:tblPr>
      <w:tblGrid>
        <w:gridCol w:w="1668"/>
        <w:gridCol w:w="7796"/>
      </w:tblGrid>
      <w:tr w:rsidR="00D81DB2">
        <w:tc>
          <w:tcPr>
            <w:tcW w:w="1668" w:type="dxa"/>
          </w:tcPr>
          <w:p w:rsidR="00D81DB2" w:rsidRDefault="00CD466F" w:rsidP="00D81DB2">
            <w:r>
              <w:rPr>
                <w:noProof/>
                <w:lang w:val="en-AU" w:eastAsia="en-AU"/>
              </w:rPr>
              <w:drawing>
                <wp:inline distT="0" distB="0" distL="0" distR="0">
                  <wp:extent cx="657225"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800100"/>
                          </a:xfrm>
                          <a:prstGeom prst="rect">
                            <a:avLst/>
                          </a:prstGeom>
                          <a:noFill/>
                          <a:ln>
                            <a:noFill/>
                          </a:ln>
                        </pic:spPr>
                      </pic:pic>
                    </a:graphicData>
                  </a:graphic>
                </wp:inline>
              </w:drawing>
            </w:r>
          </w:p>
        </w:tc>
        <w:tc>
          <w:tcPr>
            <w:tcW w:w="7796" w:type="dxa"/>
            <w:tcBorders>
              <w:top w:val="single" w:sz="6" w:space="0" w:color="auto"/>
              <w:left w:val="single" w:sz="6" w:space="0" w:color="auto"/>
              <w:bottom w:val="single" w:sz="6" w:space="0" w:color="auto"/>
              <w:right w:val="single" w:sz="6" w:space="0" w:color="auto"/>
            </w:tcBorders>
            <w:shd w:val="pct10" w:color="auto" w:fill="auto"/>
          </w:tcPr>
          <w:p w:rsidR="00D81DB2" w:rsidRDefault="00D81DB2" w:rsidP="00D81DB2">
            <w:pPr>
              <w:jc w:val="center"/>
              <w:rPr>
                <w:b/>
                <w:sz w:val="24"/>
              </w:rPr>
            </w:pPr>
          </w:p>
          <w:p w:rsidR="00D81DB2" w:rsidRDefault="00D81DB2" w:rsidP="00D81DB2">
            <w:pPr>
              <w:jc w:val="center"/>
              <w:rPr>
                <w:b/>
                <w:sz w:val="24"/>
              </w:rPr>
            </w:pPr>
            <w:r>
              <w:rPr>
                <w:b/>
                <w:sz w:val="24"/>
              </w:rPr>
              <w:t>WESTERN AUSTRALIA POLICE</w:t>
            </w:r>
          </w:p>
          <w:p w:rsidR="00D81DB2" w:rsidRDefault="00D81DB2" w:rsidP="00D81DB2">
            <w:pPr>
              <w:jc w:val="center"/>
              <w:rPr>
                <w:b/>
                <w:sz w:val="24"/>
              </w:rPr>
            </w:pPr>
          </w:p>
          <w:p w:rsidR="00D81DB2" w:rsidRDefault="00D81DB2" w:rsidP="00D81DB2">
            <w:pPr>
              <w:jc w:val="center"/>
              <w:rPr>
                <w:b/>
                <w:sz w:val="24"/>
              </w:rPr>
            </w:pPr>
            <w:r>
              <w:rPr>
                <w:b/>
                <w:sz w:val="24"/>
              </w:rPr>
              <w:t>POSITION DESCRIPTION</w:t>
            </w:r>
          </w:p>
          <w:p w:rsidR="00D81DB2" w:rsidRDefault="00D81DB2" w:rsidP="00D81DB2">
            <w:pPr>
              <w:jc w:val="center"/>
              <w:rPr>
                <w:b/>
                <w:sz w:val="24"/>
              </w:rPr>
            </w:pPr>
          </w:p>
        </w:tc>
      </w:tr>
    </w:tbl>
    <w:p w:rsidR="00D81DB2" w:rsidRDefault="00D81DB2" w:rsidP="00D81DB2">
      <w:pPr>
        <w:ind w:right="41"/>
      </w:pPr>
    </w:p>
    <w:tbl>
      <w:tblPr>
        <w:tblW w:w="9464" w:type="dxa"/>
        <w:tblLayout w:type="fixed"/>
        <w:tblLook w:val="0000" w:firstRow="0" w:lastRow="0" w:firstColumn="0" w:lastColumn="0" w:noHBand="0" w:noVBand="0"/>
      </w:tblPr>
      <w:tblGrid>
        <w:gridCol w:w="5211"/>
        <w:gridCol w:w="4253"/>
      </w:tblGrid>
      <w:tr w:rsidR="00D81DB2">
        <w:tc>
          <w:tcPr>
            <w:tcW w:w="5211" w:type="dxa"/>
          </w:tcPr>
          <w:p w:rsidR="00D81DB2" w:rsidRDefault="00D81DB2" w:rsidP="00D81DB2">
            <w:pPr>
              <w:ind w:right="41"/>
              <w:rPr>
                <w:b/>
                <w:u w:val="single"/>
              </w:rPr>
            </w:pPr>
            <w:r>
              <w:rPr>
                <w:b/>
                <w:u w:val="single"/>
              </w:rPr>
              <w:t>POSITION DETAILS</w:t>
            </w:r>
          </w:p>
          <w:p w:rsidR="00D81DB2" w:rsidRDefault="00D81DB2" w:rsidP="00D81DB2">
            <w:pPr>
              <w:ind w:right="41"/>
              <w:rPr>
                <w:b/>
                <w:u w:val="single"/>
              </w:rPr>
            </w:pPr>
          </w:p>
          <w:p w:rsidR="00D81DB2" w:rsidRDefault="00D81DB2" w:rsidP="00D81DB2">
            <w:pPr>
              <w:rPr>
                <w:b/>
              </w:rPr>
            </w:pPr>
          </w:p>
        </w:tc>
        <w:tc>
          <w:tcPr>
            <w:tcW w:w="4253" w:type="dxa"/>
          </w:tcPr>
          <w:p w:rsidR="00D81DB2" w:rsidRDefault="00D81DB2" w:rsidP="00D81DB2">
            <w:pPr>
              <w:rPr>
                <w:b/>
              </w:rPr>
            </w:pPr>
            <w:r>
              <w:rPr>
                <w:b/>
              </w:rPr>
              <w:t>Position Description Number:</w:t>
            </w:r>
          </w:p>
          <w:p w:rsidR="00D81DB2" w:rsidRDefault="00AB307F" w:rsidP="00D81DB2">
            <w:pPr>
              <w:jc w:val="both"/>
              <w:rPr>
                <w:bCs/>
              </w:rPr>
            </w:pPr>
            <w:r>
              <w:rPr>
                <w:bCs/>
              </w:rPr>
              <w:t>216176</w:t>
            </w:r>
          </w:p>
        </w:tc>
      </w:tr>
      <w:tr w:rsidR="00D81DB2">
        <w:tc>
          <w:tcPr>
            <w:tcW w:w="5211" w:type="dxa"/>
          </w:tcPr>
          <w:p w:rsidR="00D81DB2" w:rsidRDefault="00D81DB2" w:rsidP="00D81DB2">
            <w:pPr>
              <w:pStyle w:val="Header"/>
              <w:tabs>
                <w:tab w:val="clear" w:pos="4153"/>
                <w:tab w:val="clear" w:pos="8306"/>
              </w:tabs>
              <w:rPr>
                <w:b/>
              </w:rPr>
            </w:pPr>
            <w:r>
              <w:rPr>
                <w:b/>
              </w:rPr>
              <w:t>Position Title:</w:t>
            </w:r>
          </w:p>
          <w:p w:rsidR="00D81DB2" w:rsidRDefault="00D81DB2" w:rsidP="00D81DB2">
            <w:pPr>
              <w:pStyle w:val="Header"/>
              <w:tabs>
                <w:tab w:val="clear" w:pos="4153"/>
                <w:tab w:val="clear" w:pos="8306"/>
              </w:tabs>
              <w:rPr>
                <w:bCs/>
              </w:rPr>
            </w:pPr>
            <w:r>
              <w:rPr>
                <w:bCs/>
              </w:rPr>
              <w:t>Equipment Officer</w:t>
            </w:r>
          </w:p>
          <w:p w:rsidR="007A5BC7" w:rsidRDefault="007A5BC7" w:rsidP="00D81DB2">
            <w:pPr>
              <w:pStyle w:val="Header"/>
              <w:tabs>
                <w:tab w:val="clear" w:pos="4153"/>
                <w:tab w:val="clear" w:pos="8306"/>
              </w:tabs>
              <w:rPr>
                <w:bCs/>
              </w:rPr>
            </w:pPr>
          </w:p>
        </w:tc>
        <w:tc>
          <w:tcPr>
            <w:tcW w:w="4253" w:type="dxa"/>
          </w:tcPr>
          <w:p w:rsidR="007A5BC7" w:rsidRDefault="00D81DB2" w:rsidP="007A5BC7">
            <w:pPr>
              <w:rPr>
                <w:b/>
              </w:rPr>
            </w:pPr>
            <w:r>
              <w:rPr>
                <w:b/>
              </w:rPr>
              <w:t>Rank/Level/Band</w:t>
            </w:r>
          </w:p>
          <w:p w:rsidR="00D81DB2" w:rsidRPr="007A5BC7" w:rsidRDefault="00AB307F" w:rsidP="007A5BC7">
            <w:pPr>
              <w:rPr>
                <w:b/>
              </w:rPr>
            </w:pPr>
            <w:r>
              <w:rPr>
                <w:bCs/>
              </w:rPr>
              <w:t>Level 3</w:t>
            </w:r>
          </w:p>
        </w:tc>
      </w:tr>
      <w:tr w:rsidR="00D81DB2">
        <w:tc>
          <w:tcPr>
            <w:tcW w:w="5211" w:type="dxa"/>
          </w:tcPr>
          <w:p w:rsidR="00D81DB2" w:rsidRDefault="00D81DB2" w:rsidP="00D81DB2">
            <w:pPr>
              <w:rPr>
                <w:b/>
              </w:rPr>
            </w:pPr>
            <w:r>
              <w:rPr>
                <w:b/>
              </w:rPr>
              <w:t>Region/Portfolio/Directorate:</w:t>
            </w:r>
          </w:p>
          <w:p w:rsidR="00D81DB2" w:rsidRDefault="00D81DB2" w:rsidP="00D81DB2">
            <w:r>
              <w:t xml:space="preserve">Intelligence </w:t>
            </w:r>
            <w:r w:rsidR="00CD466F">
              <w:t>Portfolio</w:t>
            </w:r>
          </w:p>
          <w:p w:rsidR="00D81DB2" w:rsidRDefault="00D81DB2" w:rsidP="00D81DB2">
            <w:pPr>
              <w:rPr>
                <w:b/>
              </w:rPr>
            </w:pPr>
          </w:p>
        </w:tc>
        <w:tc>
          <w:tcPr>
            <w:tcW w:w="4253" w:type="dxa"/>
          </w:tcPr>
          <w:p w:rsidR="00D81DB2" w:rsidRDefault="00D81DB2" w:rsidP="00D81DB2">
            <w:pPr>
              <w:rPr>
                <w:b/>
              </w:rPr>
            </w:pPr>
            <w:r>
              <w:rPr>
                <w:b/>
              </w:rPr>
              <w:t>Award/Agreement:</w:t>
            </w:r>
          </w:p>
          <w:p w:rsidR="00D81DB2" w:rsidRDefault="00CD466F" w:rsidP="00CD466F">
            <w:r>
              <w:t>Current PSA, PSGOGA and Agency Specific Agreement</w:t>
            </w:r>
          </w:p>
          <w:p w:rsidR="007A5BC7" w:rsidRPr="005D1592" w:rsidRDefault="007A5BC7" w:rsidP="00CD466F"/>
        </w:tc>
      </w:tr>
      <w:tr w:rsidR="00D81DB2">
        <w:tc>
          <w:tcPr>
            <w:tcW w:w="5211" w:type="dxa"/>
          </w:tcPr>
          <w:p w:rsidR="00D81DB2" w:rsidRDefault="00D81DB2" w:rsidP="00D81DB2">
            <w:pPr>
              <w:rPr>
                <w:b/>
              </w:rPr>
            </w:pPr>
            <w:r>
              <w:rPr>
                <w:b/>
              </w:rPr>
              <w:t>District/Branch:</w:t>
            </w:r>
          </w:p>
          <w:p w:rsidR="00D81DB2" w:rsidRPr="009C555F" w:rsidRDefault="00CD466F" w:rsidP="00D81DB2">
            <w:r>
              <w:t>Intelligence Operations</w:t>
            </w:r>
          </w:p>
        </w:tc>
        <w:tc>
          <w:tcPr>
            <w:tcW w:w="4253" w:type="dxa"/>
          </w:tcPr>
          <w:p w:rsidR="00D81DB2" w:rsidRDefault="00D81DB2" w:rsidP="00D81DB2">
            <w:pPr>
              <w:rPr>
                <w:b/>
              </w:rPr>
            </w:pPr>
            <w:r>
              <w:rPr>
                <w:b/>
              </w:rPr>
              <w:t>Location / Suburb:</w:t>
            </w:r>
          </w:p>
          <w:p w:rsidR="00D81DB2" w:rsidRDefault="00D81DB2" w:rsidP="00D81DB2">
            <w:pPr>
              <w:pStyle w:val="Header"/>
              <w:tabs>
                <w:tab w:val="clear" w:pos="4153"/>
                <w:tab w:val="clear" w:pos="8306"/>
              </w:tabs>
              <w:rPr>
                <w:bCs/>
              </w:rPr>
            </w:pPr>
            <w:r>
              <w:rPr>
                <w:bCs/>
              </w:rPr>
              <w:t>Perth</w:t>
            </w:r>
          </w:p>
          <w:p w:rsidR="00D81DB2" w:rsidRDefault="00D81DB2" w:rsidP="00D81DB2">
            <w:pPr>
              <w:pStyle w:val="Header"/>
              <w:tabs>
                <w:tab w:val="clear" w:pos="4153"/>
                <w:tab w:val="clear" w:pos="8306"/>
              </w:tabs>
              <w:rPr>
                <w:bCs/>
              </w:rPr>
            </w:pPr>
          </w:p>
        </w:tc>
      </w:tr>
      <w:tr w:rsidR="00D81DB2">
        <w:tc>
          <w:tcPr>
            <w:tcW w:w="5211" w:type="dxa"/>
          </w:tcPr>
          <w:p w:rsidR="00D81DB2" w:rsidRDefault="00D81DB2" w:rsidP="00D81DB2">
            <w:pPr>
              <w:rPr>
                <w:b/>
              </w:rPr>
            </w:pPr>
            <w:r>
              <w:rPr>
                <w:b/>
              </w:rPr>
              <w:t>Sub-district/Section:</w:t>
            </w:r>
          </w:p>
          <w:p w:rsidR="00D81DB2" w:rsidRPr="006D146E" w:rsidRDefault="00D81DB2" w:rsidP="00D81DB2">
            <w:r w:rsidRPr="006D146E">
              <w:t>Police Technical Unit</w:t>
            </w:r>
          </w:p>
          <w:p w:rsidR="00D81DB2" w:rsidRDefault="00D81DB2" w:rsidP="00D81DB2">
            <w:pPr>
              <w:rPr>
                <w:b/>
              </w:rPr>
            </w:pPr>
          </w:p>
        </w:tc>
        <w:tc>
          <w:tcPr>
            <w:tcW w:w="4253" w:type="dxa"/>
          </w:tcPr>
          <w:p w:rsidR="00D81DB2" w:rsidRDefault="00D81DB2" w:rsidP="00D81DB2">
            <w:pPr>
              <w:rPr>
                <w:b/>
              </w:rPr>
            </w:pPr>
            <w:r>
              <w:rPr>
                <w:b/>
              </w:rPr>
              <w:t>Registered Copy Date:</w:t>
            </w:r>
          </w:p>
          <w:p w:rsidR="00D81DB2" w:rsidRPr="009C555F" w:rsidRDefault="00AB307F" w:rsidP="00AB307F">
            <w:pPr>
              <w:pStyle w:val="Header"/>
              <w:tabs>
                <w:tab w:val="clear" w:pos="4153"/>
                <w:tab w:val="clear" w:pos="8306"/>
              </w:tabs>
              <w:rPr>
                <w:bCs/>
              </w:rPr>
            </w:pPr>
            <w:r>
              <w:rPr>
                <w:bCs/>
              </w:rPr>
              <w:t>August</w:t>
            </w:r>
            <w:r w:rsidR="00D81DB2">
              <w:rPr>
                <w:bCs/>
              </w:rPr>
              <w:t xml:space="preserve"> 2015</w:t>
            </w:r>
          </w:p>
        </w:tc>
      </w:tr>
      <w:tr w:rsidR="00D81DB2">
        <w:tc>
          <w:tcPr>
            <w:tcW w:w="9464" w:type="dxa"/>
            <w:gridSpan w:val="2"/>
          </w:tcPr>
          <w:p w:rsidR="00D81DB2" w:rsidRDefault="00D81DB2" w:rsidP="00D81DB2">
            <w:pPr>
              <w:jc w:val="both"/>
              <w:rPr>
                <w:b/>
              </w:rPr>
            </w:pPr>
            <w:r>
              <w:rPr>
                <w:b/>
              </w:rPr>
              <w:t xml:space="preserve">Working Conditions/Special Allowances:  </w:t>
            </w:r>
          </w:p>
          <w:p w:rsidR="00D81DB2" w:rsidRDefault="00D81DB2" w:rsidP="00D81DB2">
            <w:pPr>
              <w:pStyle w:val="BodyText3"/>
            </w:pPr>
            <w:r>
              <w:t>Normally day shift, Monday to Friday, however, the position may be required to work outside normal hours for operational reasons in accordance with the relevant Industrial Agreement(s).</w:t>
            </w:r>
          </w:p>
          <w:p w:rsidR="00D81DB2" w:rsidRDefault="00D81DB2" w:rsidP="00D81DB2">
            <w:pPr>
              <w:jc w:val="both"/>
              <w:rPr>
                <w:b/>
              </w:rPr>
            </w:pPr>
          </w:p>
        </w:tc>
      </w:tr>
    </w:tbl>
    <w:p w:rsidR="00D81DB2" w:rsidRDefault="00D81DB2" w:rsidP="00D81DB2">
      <w:pPr>
        <w:ind w:right="41"/>
        <w:jc w:val="center"/>
      </w:pPr>
      <w:r>
        <w:t>___________________________________________________________________</w:t>
      </w:r>
    </w:p>
    <w:p w:rsidR="00D81DB2" w:rsidRDefault="00D81DB2" w:rsidP="00D81DB2">
      <w:pPr>
        <w:ind w:right="41"/>
      </w:pPr>
    </w:p>
    <w:tbl>
      <w:tblPr>
        <w:tblW w:w="0" w:type="auto"/>
        <w:tblLayout w:type="fixed"/>
        <w:tblLook w:val="0000" w:firstRow="0" w:lastRow="0" w:firstColumn="0" w:lastColumn="0" w:noHBand="0" w:noVBand="0"/>
      </w:tblPr>
      <w:tblGrid>
        <w:gridCol w:w="9464"/>
      </w:tblGrid>
      <w:tr w:rsidR="00D81DB2">
        <w:tc>
          <w:tcPr>
            <w:tcW w:w="9464" w:type="dxa"/>
          </w:tcPr>
          <w:p w:rsidR="00D81DB2" w:rsidRDefault="00D81DB2" w:rsidP="00D81DB2">
            <w:pPr>
              <w:ind w:right="41"/>
              <w:jc w:val="both"/>
              <w:rPr>
                <w:b/>
                <w:u w:val="single"/>
              </w:rPr>
            </w:pPr>
            <w:r>
              <w:rPr>
                <w:b/>
                <w:u w:val="single"/>
              </w:rPr>
              <w:t>POSITION OBJECTIVE</w:t>
            </w:r>
          </w:p>
          <w:p w:rsidR="00D81DB2" w:rsidRDefault="00D81DB2" w:rsidP="00D81DB2">
            <w:pPr>
              <w:jc w:val="both"/>
            </w:pPr>
          </w:p>
          <w:p w:rsidR="00D81DB2" w:rsidRDefault="00CD466F" w:rsidP="007A5BC7">
            <w:pPr>
              <w:jc w:val="both"/>
            </w:pPr>
            <w:r w:rsidRPr="001A312A">
              <w:rPr>
                <w:rFonts w:cs="Arial"/>
              </w:rPr>
              <w:t xml:space="preserve">Contributes to the provision of effective and efficient </w:t>
            </w:r>
            <w:r>
              <w:rPr>
                <w:rFonts w:cs="Arial"/>
              </w:rPr>
              <w:t>management of the Police Technical Unit store by coordinating and managing resources, including firearms and vehicles to ensure support for the</w:t>
            </w:r>
            <w:r w:rsidRPr="00A517A3">
              <w:rPr>
                <w:rFonts w:cs="Arial"/>
              </w:rPr>
              <w:t xml:space="preserve"> Unit’s</w:t>
            </w:r>
            <w:r>
              <w:rPr>
                <w:rFonts w:cs="Arial"/>
              </w:rPr>
              <w:t xml:space="preserve"> objectives. </w:t>
            </w:r>
          </w:p>
        </w:tc>
      </w:tr>
    </w:tbl>
    <w:p w:rsidR="00D81DB2" w:rsidRDefault="00D81DB2" w:rsidP="00D81DB2">
      <w:pPr>
        <w:ind w:right="41"/>
      </w:pPr>
      <w:r>
        <w:t xml:space="preserve">               ___________________________________________________________________</w:t>
      </w:r>
    </w:p>
    <w:p w:rsidR="00D81DB2" w:rsidRDefault="00D81DB2" w:rsidP="00D81DB2">
      <w:pPr>
        <w:rPr>
          <w:b/>
          <w:u w:val="single"/>
        </w:rPr>
      </w:pPr>
    </w:p>
    <w:p w:rsidR="00D81DB2" w:rsidRDefault="00D81DB2" w:rsidP="00D81DB2">
      <w:pPr>
        <w:rPr>
          <w:b/>
          <w:u w:val="single"/>
        </w:rPr>
      </w:pPr>
      <w:r>
        <w:rPr>
          <w:b/>
          <w:u w:val="single"/>
        </w:rPr>
        <w:t>REPORTING RELATIONSHIPS</w:t>
      </w:r>
    </w:p>
    <w:p w:rsidR="00D81DB2" w:rsidRDefault="00D81DB2" w:rsidP="00D81DB2">
      <w:pPr>
        <w:pStyle w:val="Header"/>
        <w:tabs>
          <w:tab w:val="clear" w:pos="4153"/>
          <w:tab w:val="clear" w:pos="8306"/>
        </w:tabs>
      </w:pPr>
    </w:p>
    <w:p w:rsidR="00D81DB2" w:rsidRDefault="00D81DB2" w:rsidP="00D81DB2">
      <w:r>
        <w:rPr>
          <w:b/>
          <w:caps/>
        </w:rPr>
        <w:t>THIS POSITION</w:t>
      </w:r>
      <w:r>
        <w:rPr>
          <w:caps/>
        </w:rPr>
        <w:t xml:space="preserve"> REPORTS TO:</w:t>
      </w:r>
    </w:p>
    <w:p w:rsidR="00D81DB2" w:rsidRDefault="00D81DB2" w:rsidP="00D81DB2"/>
    <w:p w:rsidR="00D81DB2" w:rsidRDefault="00D81DB2" w:rsidP="00D81DB2">
      <w:r>
        <w:t>Title:</w:t>
      </w:r>
      <w:r>
        <w:tab/>
      </w:r>
      <w:r>
        <w:tab/>
      </w:r>
      <w:r>
        <w:tab/>
      </w:r>
      <w:r>
        <w:tab/>
      </w:r>
      <w:r>
        <w:tab/>
      </w:r>
      <w:r>
        <w:tab/>
        <w:t xml:space="preserve">Rank/Level/Band: </w:t>
      </w:r>
    </w:p>
    <w:p w:rsidR="00D81DB2" w:rsidRDefault="00D81DB2" w:rsidP="00D81DB2">
      <w:pPr>
        <w:tabs>
          <w:tab w:val="left" w:pos="4320"/>
        </w:tabs>
      </w:pPr>
    </w:p>
    <w:p w:rsidR="00D81DB2" w:rsidRDefault="007A5BC7" w:rsidP="00D81DB2">
      <w:pPr>
        <w:tabs>
          <w:tab w:val="left" w:pos="4320"/>
        </w:tabs>
      </w:pPr>
      <w:r>
        <w:t>Officer I</w:t>
      </w:r>
      <w:r w:rsidR="00D81DB2">
        <w:t xml:space="preserve">n Charge      </w:t>
      </w:r>
      <w:r w:rsidR="00D81DB2">
        <w:tab/>
        <w:t>Senior Sergeant</w:t>
      </w:r>
    </w:p>
    <w:p w:rsidR="00D81DB2" w:rsidRDefault="00D81DB2" w:rsidP="00D81DB2"/>
    <w:p w:rsidR="00D81DB2" w:rsidRDefault="00D81DB2" w:rsidP="00D81DB2">
      <w:pPr>
        <w:jc w:val="center"/>
      </w:pPr>
      <w:r>
        <w:t>_______________________________</w:t>
      </w:r>
    </w:p>
    <w:p w:rsidR="00D81DB2" w:rsidRDefault="00D81DB2" w:rsidP="00D81DB2"/>
    <w:p w:rsidR="00D81DB2" w:rsidRDefault="00D81DB2" w:rsidP="00D81DB2">
      <w:pPr>
        <w:jc w:val="center"/>
        <w:rPr>
          <w:b/>
        </w:rPr>
      </w:pPr>
      <w:r>
        <w:rPr>
          <w:b/>
        </w:rPr>
        <w:t>THIS POSITION</w:t>
      </w:r>
    </w:p>
    <w:p w:rsidR="00D81DB2" w:rsidRDefault="00D81DB2" w:rsidP="00D81DB2">
      <w:r>
        <w:tab/>
      </w:r>
      <w:r>
        <w:tab/>
      </w:r>
      <w:r>
        <w:tab/>
      </w:r>
      <w:r>
        <w:tab/>
        <w:t>_______________________________</w:t>
      </w:r>
    </w:p>
    <w:p w:rsidR="00D81DB2" w:rsidRDefault="00D81DB2" w:rsidP="00D81DB2"/>
    <w:p w:rsidR="00D81DB2" w:rsidRDefault="00D81DB2" w:rsidP="00D81DB2">
      <w:pPr>
        <w:pStyle w:val="Header"/>
        <w:tabs>
          <w:tab w:val="clear" w:pos="4153"/>
          <w:tab w:val="clear" w:pos="8306"/>
        </w:tabs>
      </w:pPr>
    </w:p>
    <w:p w:rsidR="00D81DB2" w:rsidRDefault="00D81DB2" w:rsidP="00D81DB2">
      <w:r>
        <w:t xml:space="preserve">POSITIONS REPORTING TO </w:t>
      </w:r>
      <w:r>
        <w:rPr>
          <w:b/>
        </w:rPr>
        <w:t>THIS POSITION</w:t>
      </w:r>
      <w:r>
        <w:t>:</w:t>
      </w:r>
    </w:p>
    <w:p w:rsidR="00D81DB2" w:rsidRDefault="00D81DB2" w:rsidP="00D81DB2"/>
    <w:p w:rsidR="00D81DB2" w:rsidRDefault="00D81DB2" w:rsidP="00D81DB2">
      <w:r>
        <w:t>Title:</w:t>
      </w:r>
      <w:r>
        <w:tab/>
      </w:r>
      <w:r>
        <w:tab/>
      </w:r>
      <w:r>
        <w:tab/>
      </w:r>
      <w:r>
        <w:tab/>
      </w:r>
      <w:r>
        <w:tab/>
      </w:r>
      <w:r>
        <w:tab/>
        <w:t>Rank/Level/Band:</w:t>
      </w:r>
    </w:p>
    <w:p w:rsidR="00D81DB2" w:rsidRDefault="00D81DB2" w:rsidP="00D81DB2"/>
    <w:p w:rsidR="00D81DB2" w:rsidRDefault="00D81DB2" w:rsidP="00D81DB2">
      <w:r>
        <w:t>Nil</w:t>
      </w:r>
    </w:p>
    <w:p w:rsidR="00D81DB2" w:rsidRDefault="00D81DB2" w:rsidP="00D81DB2">
      <w:pPr>
        <w:ind w:right="41"/>
      </w:pPr>
    </w:p>
    <w:p w:rsidR="00D81DB2" w:rsidRDefault="00D81DB2" w:rsidP="00D81DB2">
      <w:pPr>
        <w:rPr>
          <w:bCs/>
        </w:rPr>
      </w:pPr>
      <w:r>
        <w:rPr>
          <w:b/>
        </w:rPr>
        <w:t>Total number of positions under control:</w:t>
      </w:r>
      <w:r>
        <w:rPr>
          <w:b/>
        </w:rPr>
        <w:tab/>
      </w:r>
      <w:r>
        <w:rPr>
          <w:bCs/>
        </w:rPr>
        <w:t>Nil</w:t>
      </w:r>
    </w:p>
    <w:p w:rsidR="00D81DB2" w:rsidRDefault="00D81DB2" w:rsidP="00D81DB2">
      <w:r>
        <w:rPr>
          <w:b/>
        </w:rPr>
        <w:t>Direct:</w:t>
      </w:r>
      <w:r>
        <w:rPr>
          <w:b/>
        </w:rPr>
        <w:tab/>
      </w:r>
      <w:r>
        <w:rPr>
          <w:b/>
        </w:rPr>
        <w:tab/>
      </w:r>
      <w:r>
        <w:rPr>
          <w:b/>
        </w:rPr>
        <w:tab/>
        <w:t>Indirect:</w:t>
      </w:r>
      <w:r>
        <w:rPr>
          <w:b/>
        </w:rPr>
        <w:tab/>
      </w:r>
    </w:p>
    <w:p w:rsidR="00D81DB2" w:rsidRPr="00237279" w:rsidRDefault="00D81DB2" w:rsidP="00D81DB2">
      <w:pPr>
        <w:rPr>
          <w:b/>
        </w:rPr>
      </w:pPr>
    </w:p>
    <w:p w:rsidR="00D81DB2" w:rsidRDefault="00D81DB2" w:rsidP="00D81DB2">
      <w:pPr>
        <w:rPr>
          <w:bCs/>
        </w:rPr>
      </w:pPr>
      <w:r>
        <w:rPr>
          <w:b/>
        </w:rPr>
        <w:t>Budget Managed:</w:t>
      </w:r>
      <w:r>
        <w:rPr>
          <w:b/>
        </w:rPr>
        <w:tab/>
      </w:r>
      <w:r>
        <w:rPr>
          <w:bCs/>
        </w:rPr>
        <w:t>Nil</w:t>
      </w:r>
    </w:p>
    <w:p w:rsidR="00D81DB2" w:rsidRDefault="00D81DB2" w:rsidP="00D81DB2">
      <w:pPr>
        <w:ind w:right="41"/>
        <w:jc w:val="center"/>
      </w:pPr>
      <w:r>
        <w:t>___________________________________________________________________</w:t>
      </w:r>
    </w:p>
    <w:p w:rsidR="00D81DB2" w:rsidRPr="0008747F" w:rsidRDefault="00D81DB2" w:rsidP="00D81DB2">
      <w:pPr>
        <w:ind w:right="41"/>
        <w:jc w:val="center"/>
        <w:rPr>
          <w:rFonts w:cs="Arial"/>
          <w:b/>
          <w:bCs/>
          <w:caps/>
          <w:u w:val="single"/>
        </w:rPr>
      </w:pPr>
      <w:r>
        <w:rPr>
          <w:caps/>
          <w:u w:val="single"/>
        </w:rPr>
        <w:br w:type="page"/>
      </w:r>
      <w:r w:rsidRPr="0008747F">
        <w:rPr>
          <w:rFonts w:cs="Arial"/>
          <w:b/>
          <w:bCs/>
          <w:caps/>
          <w:u w:val="single"/>
        </w:rPr>
        <w:lastRenderedPageBreak/>
        <w:t>ORGANISATIONAL VALUES</w:t>
      </w:r>
    </w:p>
    <w:p w:rsidR="00D81DB2" w:rsidRPr="0008747F" w:rsidRDefault="00D81DB2" w:rsidP="00D81DB2">
      <w:pPr>
        <w:jc w:val="both"/>
        <w:rPr>
          <w:rFonts w:cs="Arial"/>
          <w:caps/>
          <w:u w:val="single"/>
        </w:rPr>
      </w:pPr>
    </w:p>
    <w:p w:rsidR="00D81DB2" w:rsidRPr="0008747F" w:rsidRDefault="00D81DB2" w:rsidP="00D81DB2">
      <w:pPr>
        <w:pStyle w:val="Heading9"/>
        <w:rPr>
          <w:rFonts w:cs="Arial"/>
        </w:rPr>
      </w:pPr>
      <w:r w:rsidRPr="0008747F">
        <w:rPr>
          <w:rFonts w:cs="Arial"/>
        </w:rPr>
        <w:t>MISSION</w:t>
      </w:r>
    </w:p>
    <w:p w:rsidR="00D81DB2" w:rsidRPr="0008747F" w:rsidRDefault="00D81DB2" w:rsidP="00D81DB2">
      <w:pPr>
        <w:tabs>
          <w:tab w:val="left" w:pos="1440"/>
          <w:tab w:val="left" w:pos="4320"/>
          <w:tab w:val="left" w:pos="5040"/>
        </w:tabs>
        <w:jc w:val="both"/>
        <w:rPr>
          <w:rFonts w:cs="Arial"/>
        </w:rPr>
      </w:pPr>
    </w:p>
    <w:p w:rsidR="00D81DB2" w:rsidRDefault="00D81DB2" w:rsidP="00D81DB2">
      <w:pPr>
        <w:tabs>
          <w:tab w:val="left" w:pos="1440"/>
          <w:tab w:val="left" w:pos="4320"/>
          <w:tab w:val="left" w:pos="5040"/>
        </w:tabs>
        <w:jc w:val="both"/>
        <w:rPr>
          <w:rFonts w:cs="Arial"/>
        </w:rPr>
      </w:pPr>
      <w:r>
        <w:rPr>
          <w:rFonts w:cs="Arial"/>
        </w:rPr>
        <w:t>To enhance the quality of life and well-being of all people in Western Australia by contributing to making our State a safe and secure place.</w:t>
      </w:r>
    </w:p>
    <w:p w:rsidR="00D81DB2" w:rsidRDefault="00D81DB2" w:rsidP="00D81DB2">
      <w:pPr>
        <w:tabs>
          <w:tab w:val="left" w:pos="1440"/>
          <w:tab w:val="left" w:pos="4320"/>
          <w:tab w:val="left" w:pos="5040"/>
        </w:tabs>
        <w:jc w:val="both"/>
        <w:rPr>
          <w:rFonts w:cs="Arial"/>
        </w:rPr>
      </w:pPr>
    </w:p>
    <w:p w:rsidR="00D81DB2" w:rsidRPr="0008747F" w:rsidRDefault="00D81DB2" w:rsidP="00D81DB2">
      <w:pPr>
        <w:pStyle w:val="Heading9"/>
        <w:rPr>
          <w:rFonts w:cs="Arial"/>
        </w:rPr>
      </w:pPr>
      <w:r w:rsidRPr="0008747F">
        <w:rPr>
          <w:rFonts w:cs="Arial"/>
        </w:rPr>
        <w:t>VALUES</w:t>
      </w:r>
    </w:p>
    <w:p w:rsidR="00D81DB2" w:rsidRPr="0008747F" w:rsidRDefault="00D81DB2" w:rsidP="00D81DB2">
      <w:pPr>
        <w:tabs>
          <w:tab w:val="left" w:pos="1440"/>
          <w:tab w:val="left" w:pos="4320"/>
          <w:tab w:val="left" w:pos="5040"/>
        </w:tabs>
        <w:jc w:val="both"/>
        <w:rPr>
          <w:rFonts w:cs="Arial"/>
        </w:rPr>
      </w:pPr>
    </w:p>
    <w:p w:rsidR="00CD466F" w:rsidRDefault="00CD466F" w:rsidP="00CD466F">
      <w:pPr>
        <w:tabs>
          <w:tab w:val="left" w:pos="1440"/>
          <w:tab w:val="left" w:pos="4320"/>
          <w:tab w:val="left" w:pos="5040"/>
        </w:tabs>
        <w:jc w:val="both"/>
        <w:rPr>
          <w:rFonts w:cs="Arial"/>
        </w:rPr>
      </w:pPr>
      <w:r w:rsidRPr="0008747F">
        <w:rPr>
          <w:rFonts w:cs="Arial"/>
        </w:rPr>
        <w:t>The foundation of our values and service philosophy are six non-negotiable principles of conduct, behaviour and practices that are expected of everyone in the Western Australia Police</w:t>
      </w:r>
      <w:r>
        <w:rPr>
          <w:rFonts w:cs="Arial"/>
        </w:rPr>
        <w:t xml:space="preserve"> (WA Police).</w:t>
      </w:r>
      <w:r w:rsidRPr="0008747F">
        <w:rPr>
          <w:rFonts w:cs="Arial"/>
        </w:rPr>
        <w:t xml:space="preserve">  These are honesty, empathy, respect, openness, fairness and accountability.</w:t>
      </w:r>
    </w:p>
    <w:p w:rsidR="00CD466F" w:rsidRDefault="00CD466F" w:rsidP="00D81DB2">
      <w:pPr>
        <w:tabs>
          <w:tab w:val="left" w:pos="1440"/>
          <w:tab w:val="left" w:pos="4320"/>
          <w:tab w:val="left" w:pos="5040"/>
        </w:tabs>
        <w:jc w:val="both"/>
        <w:rPr>
          <w:rFonts w:cs="Arial"/>
        </w:rPr>
      </w:pPr>
    </w:p>
    <w:p w:rsidR="00CD466F" w:rsidRDefault="00CD466F" w:rsidP="00D81DB2">
      <w:pPr>
        <w:tabs>
          <w:tab w:val="left" w:pos="1440"/>
          <w:tab w:val="left" w:pos="4320"/>
          <w:tab w:val="left" w:pos="5040"/>
        </w:tabs>
        <w:jc w:val="both"/>
        <w:rPr>
          <w:rFonts w:cs="Arial"/>
        </w:rPr>
      </w:pPr>
    </w:p>
    <w:p w:rsidR="00CD466F" w:rsidRPr="008352BA" w:rsidRDefault="00CD466F" w:rsidP="00CD466F">
      <w:pPr>
        <w:overflowPunct/>
        <w:autoSpaceDN/>
        <w:adjustRightInd/>
        <w:jc w:val="both"/>
        <w:textAlignment w:val="auto"/>
        <w:rPr>
          <w:rFonts w:cs="Arial"/>
          <w:b/>
          <w:sz w:val="24"/>
          <w:szCs w:val="24"/>
        </w:rPr>
      </w:pPr>
      <w:r w:rsidRPr="003C7993">
        <w:rPr>
          <w:rFonts w:cs="Arial"/>
          <w:b/>
          <w:bCs/>
        </w:rPr>
        <w:t xml:space="preserve">The </w:t>
      </w:r>
      <w:smartTag w:uri="urn:schemas-microsoft-com:office:smarttags" w:element="place">
        <w:smartTag w:uri="urn:schemas-microsoft-com:office:smarttags" w:element="State">
          <w:r w:rsidRPr="003C7993">
            <w:rPr>
              <w:rFonts w:cs="Arial"/>
              <w:b/>
              <w:bCs/>
            </w:rPr>
            <w:t>Western Australia</w:t>
          </w:r>
        </w:smartTag>
      </w:smartTag>
      <w:r w:rsidRPr="003C7993">
        <w:rPr>
          <w:rFonts w:cs="Arial"/>
          <w:b/>
          <w:bCs/>
        </w:rPr>
        <w:t xml:space="preserve"> Police promote a workplace that is discrimination free, is fair and equitable, values diversity and provides for a safe and healthy working environment.  In accordance with the organisation’s professional standards and Code of Conduct the Agency advocates a high level of ethics and integrity by all </w:t>
      </w:r>
      <w:r w:rsidRPr="008352BA">
        <w:rPr>
          <w:rFonts w:cs="Arial"/>
          <w:b/>
          <w:bCs/>
        </w:rPr>
        <w:t>employees.</w:t>
      </w:r>
    </w:p>
    <w:p w:rsidR="00CD466F" w:rsidRDefault="00CD466F" w:rsidP="00D81DB2">
      <w:pPr>
        <w:tabs>
          <w:tab w:val="left" w:pos="1440"/>
          <w:tab w:val="left" w:pos="4320"/>
          <w:tab w:val="left" w:pos="5040"/>
        </w:tabs>
        <w:jc w:val="both"/>
        <w:rPr>
          <w:rFonts w:cs="Arial"/>
        </w:rPr>
      </w:pPr>
    </w:p>
    <w:p w:rsidR="00D81DB2" w:rsidRDefault="00D81DB2" w:rsidP="00D81DB2">
      <w:pPr>
        <w:tabs>
          <w:tab w:val="left" w:pos="1440"/>
          <w:tab w:val="left" w:pos="4320"/>
          <w:tab w:val="left" w:pos="5040"/>
        </w:tabs>
        <w:jc w:val="both"/>
        <w:rPr>
          <w:rFonts w:cs="Arial"/>
        </w:rPr>
      </w:pPr>
    </w:p>
    <w:p w:rsidR="00D81DB2" w:rsidRPr="00533EBC" w:rsidRDefault="00D81DB2" w:rsidP="00D81DB2">
      <w:pPr>
        <w:ind w:right="41"/>
        <w:jc w:val="center"/>
      </w:pPr>
      <w:r>
        <w:t>__________________________________________________________________</w:t>
      </w:r>
    </w:p>
    <w:p w:rsidR="00D81DB2" w:rsidRDefault="00D81DB2" w:rsidP="00D81DB2">
      <w:pPr>
        <w:jc w:val="both"/>
        <w:rPr>
          <w:b/>
          <w:caps/>
          <w:u w:val="single"/>
        </w:rPr>
      </w:pPr>
    </w:p>
    <w:p w:rsidR="00D81DB2" w:rsidRPr="007B1C4F" w:rsidRDefault="00D81DB2" w:rsidP="00D81DB2">
      <w:pPr>
        <w:ind w:right="41"/>
        <w:jc w:val="both"/>
        <w:rPr>
          <w:b/>
          <w:caps/>
          <w:u w:val="single"/>
        </w:rPr>
      </w:pPr>
      <w:r w:rsidRPr="007B1C4F">
        <w:rPr>
          <w:b/>
          <w:caps/>
          <w:u w:val="single"/>
        </w:rPr>
        <w:t>Role of WORK Unit</w:t>
      </w:r>
    </w:p>
    <w:p w:rsidR="00D81DB2" w:rsidRDefault="00D81DB2" w:rsidP="00D81DB2">
      <w:pPr>
        <w:ind w:right="41"/>
        <w:jc w:val="both"/>
        <w:rPr>
          <w:b/>
          <w:caps/>
        </w:rPr>
      </w:pPr>
    </w:p>
    <w:p w:rsidR="00D81DB2" w:rsidRDefault="00D81DB2" w:rsidP="00D81DB2">
      <w:pPr>
        <w:pStyle w:val="BodyText"/>
        <w:jc w:val="both"/>
      </w:pPr>
      <w:r>
        <w:t xml:space="preserve">The Police Technical Unit </w:t>
      </w:r>
      <w:r w:rsidR="00E246C9">
        <w:t xml:space="preserve">(PTU) </w:t>
      </w:r>
      <w:r>
        <w:t>provide</w:t>
      </w:r>
      <w:r w:rsidR="00CD466F">
        <w:t>s</w:t>
      </w:r>
      <w:r>
        <w:t xml:space="preserve"> technical assistance either by overt or covert means by gathering information on criminal investigations through the </w:t>
      </w:r>
      <w:r w:rsidR="00CD466F">
        <w:rPr>
          <w:rFonts w:cs="Arial"/>
          <w:lang w:eastAsia="en-AU"/>
        </w:rPr>
        <w:t>Tasking and Coordinating Group (T&amp;CG) process</w:t>
      </w:r>
      <w:r>
        <w:t>.</w:t>
      </w:r>
    </w:p>
    <w:p w:rsidR="00D81DB2" w:rsidRDefault="00D81DB2" w:rsidP="00D81DB2">
      <w:pPr>
        <w:jc w:val="both"/>
        <w:rPr>
          <w:b/>
          <w:caps/>
          <w:u w:val="single"/>
        </w:rPr>
      </w:pPr>
    </w:p>
    <w:p w:rsidR="00D81DB2" w:rsidRPr="007B1C4F" w:rsidRDefault="00D81DB2" w:rsidP="00D81DB2">
      <w:pPr>
        <w:jc w:val="both"/>
        <w:rPr>
          <w:b/>
          <w:u w:val="single"/>
        </w:rPr>
      </w:pPr>
      <w:r w:rsidRPr="007B1C4F">
        <w:rPr>
          <w:b/>
          <w:caps/>
          <w:u w:val="single"/>
        </w:rPr>
        <w:t>KEY RELATIONSHIPS</w:t>
      </w:r>
    </w:p>
    <w:p w:rsidR="00D81DB2" w:rsidRDefault="00D81DB2" w:rsidP="00D81DB2">
      <w:pPr>
        <w:tabs>
          <w:tab w:val="left" w:pos="1440"/>
          <w:tab w:val="left" w:pos="4320"/>
          <w:tab w:val="left" w:pos="5040"/>
        </w:tabs>
        <w:jc w:val="both"/>
      </w:pPr>
    </w:p>
    <w:p w:rsidR="00D81DB2" w:rsidRDefault="00D81DB2" w:rsidP="00D81DB2">
      <w:pPr>
        <w:ind w:right="41"/>
        <w:jc w:val="both"/>
      </w:pPr>
      <w:r>
        <w:t xml:space="preserve">For the purpose of managing the </w:t>
      </w:r>
      <w:r w:rsidR="00E246C9">
        <w:t xml:space="preserve">PTU </w:t>
      </w:r>
      <w:r>
        <w:t xml:space="preserve">store and equipment the incumbent </w:t>
      </w:r>
      <w:r w:rsidR="008C4B5D">
        <w:t xml:space="preserve">liaises with various </w:t>
      </w:r>
      <w:r>
        <w:t xml:space="preserve">external </w:t>
      </w:r>
      <w:r w:rsidR="008C4B5D">
        <w:t>stakeholders</w:t>
      </w:r>
      <w:r w:rsidR="007A5BC7">
        <w:t xml:space="preserve"> </w:t>
      </w:r>
      <w:r>
        <w:t>includ</w:t>
      </w:r>
      <w:r w:rsidR="008C4B5D">
        <w:t>ing</w:t>
      </w:r>
      <w:r>
        <w:t>, contractors</w:t>
      </w:r>
      <w:r w:rsidR="00E246C9">
        <w:t xml:space="preserve"> and</w:t>
      </w:r>
      <w:r>
        <w:t xml:space="preserve"> other polic</w:t>
      </w:r>
      <w:r w:rsidR="00E246C9">
        <w:t>ing jurisdictions</w:t>
      </w:r>
      <w:r>
        <w:t xml:space="preserve">. </w:t>
      </w:r>
    </w:p>
    <w:p w:rsidR="00D81DB2" w:rsidRDefault="00D81DB2" w:rsidP="00D81DB2">
      <w:pPr>
        <w:ind w:right="41"/>
        <w:jc w:val="both"/>
      </w:pPr>
    </w:p>
    <w:p w:rsidR="00D81DB2" w:rsidRDefault="00D81DB2" w:rsidP="00D81DB2">
      <w:pPr>
        <w:ind w:right="41"/>
        <w:jc w:val="both"/>
      </w:pPr>
    </w:p>
    <w:p w:rsidR="00D81DB2" w:rsidRPr="007B1C4F" w:rsidRDefault="00D81DB2" w:rsidP="00D81DB2">
      <w:pPr>
        <w:ind w:right="41"/>
        <w:jc w:val="both"/>
        <w:rPr>
          <w:b/>
          <w:caps/>
          <w:u w:val="single"/>
        </w:rPr>
      </w:pPr>
      <w:r w:rsidRPr="007B1C4F">
        <w:rPr>
          <w:b/>
          <w:caps/>
          <w:u w:val="single"/>
        </w:rPr>
        <w:t>Decision making role</w:t>
      </w:r>
    </w:p>
    <w:p w:rsidR="00D81DB2" w:rsidRDefault="00D81DB2" w:rsidP="00D81DB2">
      <w:pPr>
        <w:ind w:right="41"/>
        <w:jc w:val="both"/>
      </w:pPr>
    </w:p>
    <w:p w:rsidR="00D81DB2" w:rsidRPr="00BB61EE" w:rsidRDefault="00D81DB2" w:rsidP="00D81DB2">
      <w:pPr>
        <w:jc w:val="both"/>
        <w:rPr>
          <w:rFonts w:cs="Arial"/>
          <w:lang w:val="en-AU"/>
        </w:rPr>
      </w:pPr>
      <w:r>
        <w:rPr>
          <w:rFonts w:cs="Arial"/>
          <w:lang w:val="en-AU"/>
        </w:rPr>
        <w:t xml:space="preserve">The position operates in a dynamic and changing technical environment having decision-making authority to assist with preparation and the effective day to day management of physical resources. </w:t>
      </w:r>
    </w:p>
    <w:p w:rsidR="00D81DB2" w:rsidRDefault="00D81DB2" w:rsidP="00D81DB2">
      <w:pPr>
        <w:ind w:right="41"/>
        <w:jc w:val="both"/>
        <w:rPr>
          <w:color w:val="0000FF"/>
        </w:rPr>
      </w:pPr>
    </w:p>
    <w:p w:rsidR="00D81DB2" w:rsidRPr="00972382" w:rsidRDefault="00D81DB2" w:rsidP="00D81DB2">
      <w:pPr>
        <w:ind w:right="41"/>
        <w:jc w:val="both"/>
      </w:pPr>
      <w:r w:rsidRPr="00972382">
        <w:t>The incumbent has the authority to provide advice and to make decisions on day to day technical repair issues to enable enhancement of capabilities both overt and covert</w:t>
      </w:r>
      <w:r>
        <w:t>.</w:t>
      </w:r>
      <w:r w:rsidRPr="00972382">
        <w:t xml:space="preserve"> Matters on equipment purchasing or policy that impact on the Unit</w:t>
      </w:r>
      <w:r w:rsidR="00FC79E2">
        <w:t>’</w:t>
      </w:r>
      <w:r w:rsidRPr="00972382">
        <w:t>s service delivery will be referred to the O</w:t>
      </w:r>
      <w:r w:rsidR="00FC79E2">
        <w:t>fficer In Charge</w:t>
      </w:r>
      <w:r w:rsidR="007A5BC7">
        <w:t xml:space="preserve"> </w:t>
      </w:r>
      <w:r>
        <w:t>or the Senior Technical Advisor</w:t>
      </w:r>
      <w:r w:rsidR="00E246C9">
        <w:t>.</w:t>
      </w:r>
    </w:p>
    <w:p w:rsidR="00D81DB2" w:rsidRDefault="00D81DB2" w:rsidP="00D81DB2">
      <w:pPr>
        <w:ind w:right="41"/>
        <w:jc w:val="both"/>
        <w:rPr>
          <w:color w:val="0000FF"/>
        </w:rPr>
      </w:pPr>
    </w:p>
    <w:p w:rsidR="00D81DB2" w:rsidRDefault="00D81DB2" w:rsidP="00D81DB2">
      <w:pPr>
        <w:ind w:right="41"/>
        <w:jc w:val="both"/>
      </w:pPr>
    </w:p>
    <w:p w:rsidR="00D81DB2" w:rsidRDefault="00D81DB2" w:rsidP="00D81DB2">
      <w:pPr>
        <w:ind w:right="41"/>
        <w:jc w:val="center"/>
      </w:pPr>
      <w:r>
        <w:t>___________________________________________________________________</w:t>
      </w:r>
    </w:p>
    <w:p w:rsidR="00D81DB2" w:rsidRDefault="00D81DB2" w:rsidP="00D81DB2">
      <w:pPr>
        <w:ind w:right="41"/>
      </w:pPr>
    </w:p>
    <w:p w:rsidR="00D81DB2" w:rsidRDefault="00D81DB2" w:rsidP="00D81DB2">
      <w:pPr>
        <w:ind w:right="41"/>
        <w:jc w:val="center"/>
      </w:pPr>
      <w:r>
        <w:br w:type="page"/>
      </w:r>
    </w:p>
    <w:p w:rsidR="00D81DB2" w:rsidRDefault="00D81DB2" w:rsidP="00D81DB2">
      <w:pPr>
        <w:tabs>
          <w:tab w:val="left" w:pos="709"/>
        </w:tabs>
        <w:ind w:right="41"/>
        <w:jc w:val="center"/>
        <w:rPr>
          <w:b/>
          <w:bCs/>
          <w:u w:val="single"/>
        </w:rPr>
      </w:pPr>
      <w:r>
        <w:rPr>
          <w:b/>
          <w:bCs/>
          <w:u w:val="single"/>
        </w:rPr>
        <w:lastRenderedPageBreak/>
        <w:t>ACCOUNTABILITIES/DUTIES</w:t>
      </w:r>
    </w:p>
    <w:p w:rsidR="00D81DB2" w:rsidRDefault="00D81DB2" w:rsidP="00D81DB2">
      <w:pPr>
        <w:ind w:right="41"/>
      </w:pPr>
    </w:p>
    <w:tbl>
      <w:tblPr>
        <w:tblW w:w="10029" w:type="dxa"/>
        <w:tblInd w:w="-3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364"/>
        <w:gridCol w:w="851"/>
        <w:gridCol w:w="814"/>
      </w:tblGrid>
      <w:tr w:rsidR="00D81DB2">
        <w:tc>
          <w:tcPr>
            <w:tcW w:w="8364" w:type="dxa"/>
            <w:tcBorders>
              <w:top w:val="single" w:sz="6" w:space="0" w:color="auto"/>
              <w:bottom w:val="nil"/>
              <w:right w:val="single" w:sz="6" w:space="0" w:color="auto"/>
            </w:tcBorders>
          </w:tcPr>
          <w:p w:rsidR="00D81DB2" w:rsidRDefault="00D81DB2" w:rsidP="00D81DB2"/>
        </w:tc>
        <w:tc>
          <w:tcPr>
            <w:tcW w:w="851" w:type="dxa"/>
            <w:tcBorders>
              <w:top w:val="single" w:sz="6" w:space="0" w:color="auto"/>
              <w:left w:val="nil"/>
              <w:bottom w:val="single" w:sz="6" w:space="0" w:color="auto"/>
              <w:right w:val="single" w:sz="6" w:space="0" w:color="auto"/>
            </w:tcBorders>
          </w:tcPr>
          <w:p w:rsidR="00D81DB2" w:rsidRDefault="00D81DB2" w:rsidP="00D81DB2">
            <w:pPr>
              <w:jc w:val="center"/>
            </w:pPr>
            <w:r>
              <w:t>Freq</w:t>
            </w:r>
          </w:p>
          <w:p w:rsidR="00D81DB2" w:rsidRDefault="00D81DB2" w:rsidP="00D81DB2">
            <w:pPr>
              <w:jc w:val="center"/>
            </w:pPr>
          </w:p>
        </w:tc>
        <w:tc>
          <w:tcPr>
            <w:tcW w:w="814" w:type="dxa"/>
            <w:tcBorders>
              <w:top w:val="single" w:sz="6" w:space="0" w:color="auto"/>
              <w:left w:val="nil"/>
              <w:bottom w:val="single" w:sz="6" w:space="0" w:color="auto"/>
            </w:tcBorders>
          </w:tcPr>
          <w:p w:rsidR="00D81DB2" w:rsidRDefault="00D81DB2" w:rsidP="00D81DB2">
            <w:pPr>
              <w:jc w:val="center"/>
            </w:pPr>
            <w:r>
              <w:t>%</w:t>
            </w:r>
          </w:p>
        </w:tc>
      </w:tr>
      <w:tr w:rsidR="00D81DB2">
        <w:tc>
          <w:tcPr>
            <w:tcW w:w="8364" w:type="dxa"/>
            <w:tcBorders>
              <w:top w:val="single" w:sz="6" w:space="0" w:color="auto"/>
              <w:bottom w:val="single" w:sz="6" w:space="0" w:color="auto"/>
              <w:right w:val="single" w:sz="6" w:space="0" w:color="auto"/>
            </w:tcBorders>
          </w:tcPr>
          <w:p w:rsidR="00D81DB2" w:rsidRDefault="00D81DB2" w:rsidP="00D81DB2">
            <w:pPr>
              <w:ind w:left="709" w:right="41" w:hanging="709"/>
              <w:jc w:val="both"/>
            </w:pPr>
          </w:p>
          <w:p w:rsidR="00D81DB2" w:rsidRPr="004961A0" w:rsidRDefault="00D81DB2" w:rsidP="00D81DB2">
            <w:pPr>
              <w:pStyle w:val="Heading4"/>
              <w:rPr>
                <w:b w:val="0"/>
                <w:i/>
                <w:color w:val="0000FF"/>
                <w:u w:val="none"/>
              </w:rPr>
            </w:pPr>
            <w:r>
              <w:rPr>
                <w:u w:val="none"/>
              </w:rPr>
              <w:t>1</w:t>
            </w:r>
            <w:r w:rsidRPr="004961A0">
              <w:rPr>
                <w:u w:val="none"/>
              </w:rPr>
              <w:tab/>
            </w:r>
            <w:r w:rsidRPr="004961A0">
              <w:t>ADMINISTRATION</w:t>
            </w:r>
            <w:r w:rsidRPr="004961A0">
              <w:rPr>
                <w:b w:val="0"/>
                <w:u w:val="none"/>
              </w:rPr>
              <w:tab/>
            </w:r>
            <w:r w:rsidRPr="004961A0">
              <w:rPr>
                <w:b w:val="0"/>
                <w:u w:val="none"/>
              </w:rPr>
              <w:tab/>
            </w:r>
          </w:p>
          <w:p w:rsidR="00D81DB2" w:rsidRPr="004961A0" w:rsidRDefault="00D81DB2" w:rsidP="00D81DB2">
            <w:pPr>
              <w:ind w:right="41"/>
              <w:jc w:val="both"/>
            </w:pPr>
          </w:p>
          <w:p w:rsidR="00D81DB2" w:rsidRDefault="00D81DB2" w:rsidP="007A5BC7">
            <w:pPr>
              <w:ind w:right="41"/>
              <w:jc w:val="both"/>
            </w:pPr>
            <w:r w:rsidRPr="004961A0">
              <w:t>1.</w:t>
            </w:r>
            <w:r>
              <w:t>1</w:t>
            </w:r>
            <w:r>
              <w:tab/>
              <w:t xml:space="preserve">Contributes to the effective and efficient operation of the </w:t>
            </w:r>
            <w:r w:rsidR="00FC79E2">
              <w:t>PTU</w:t>
            </w:r>
            <w:r w:rsidR="007A5BC7">
              <w:t xml:space="preserve"> by </w:t>
            </w:r>
            <w:r>
              <w:t xml:space="preserve">attending to daily </w:t>
            </w:r>
            <w:r w:rsidR="007A5BC7">
              <w:tab/>
            </w:r>
            <w:r w:rsidR="00200E97">
              <w:t xml:space="preserve">technical </w:t>
            </w:r>
            <w:r>
              <w:t xml:space="preserve">administrative </w:t>
            </w:r>
            <w:r w:rsidR="008C4B5D">
              <w:t>duties.</w:t>
            </w:r>
          </w:p>
          <w:p w:rsidR="00D81DB2" w:rsidRDefault="00D81DB2" w:rsidP="007A5BC7">
            <w:pPr>
              <w:ind w:right="41"/>
              <w:jc w:val="both"/>
            </w:pPr>
          </w:p>
          <w:p w:rsidR="00D81DB2" w:rsidRDefault="00D81DB2" w:rsidP="007A5BC7">
            <w:pPr>
              <w:tabs>
                <w:tab w:val="left" w:pos="744"/>
              </w:tabs>
              <w:ind w:left="744" w:right="41" w:hanging="744"/>
              <w:jc w:val="both"/>
            </w:pPr>
            <w:r>
              <w:t>1.2</w:t>
            </w:r>
            <w:r>
              <w:tab/>
            </w:r>
            <w:r w:rsidR="00FC79E2">
              <w:t>L</w:t>
            </w:r>
            <w:r>
              <w:t>iaises with the O</w:t>
            </w:r>
            <w:r w:rsidR="00FC79E2">
              <w:t xml:space="preserve">fficer </w:t>
            </w:r>
            <w:r>
              <w:t>I</w:t>
            </w:r>
            <w:r w:rsidR="00FC79E2">
              <w:t xml:space="preserve">n </w:t>
            </w:r>
            <w:r>
              <w:t>C</w:t>
            </w:r>
            <w:r w:rsidR="00FC79E2">
              <w:t>harge</w:t>
            </w:r>
            <w:r>
              <w:t xml:space="preserve"> and Operations Manager in relation to equipment             requirements</w:t>
            </w:r>
            <w:r w:rsidR="008C4B5D">
              <w:t xml:space="preserve">, ensuring the </w:t>
            </w:r>
            <w:r>
              <w:t>availability for operations.</w:t>
            </w:r>
          </w:p>
          <w:p w:rsidR="00D81DB2" w:rsidRDefault="00D81DB2" w:rsidP="007A5BC7">
            <w:pPr>
              <w:ind w:right="41"/>
              <w:jc w:val="both"/>
            </w:pPr>
          </w:p>
          <w:p w:rsidR="00D81DB2" w:rsidRDefault="00D81DB2" w:rsidP="007A5BC7">
            <w:pPr>
              <w:tabs>
                <w:tab w:val="left" w:pos="744"/>
              </w:tabs>
              <w:ind w:left="744" w:right="41" w:hanging="744"/>
              <w:jc w:val="both"/>
            </w:pPr>
            <w:r>
              <w:t>1.3</w:t>
            </w:r>
            <w:r>
              <w:tab/>
              <w:t>Accesses, maintains and identifies equipment for repairs to ensure the Unit</w:t>
            </w:r>
            <w:r w:rsidR="00FC79E2">
              <w:t>’s</w:t>
            </w:r>
            <w:r>
              <w:t xml:space="preserve"> ability in service delivery.</w:t>
            </w:r>
          </w:p>
          <w:p w:rsidR="00D81DB2" w:rsidRDefault="00D81DB2" w:rsidP="007A5BC7">
            <w:pPr>
              <w:ind w:right="41"/>
              <w:jc w:val="both"/>
            </w:pPr>
          </w:p>
          <w:p w:rsidR="00D81DB2" w:rsidRDefault="00D81DB2" w:rsidP="007A5BC7">
            <w:pPr>
              <w:numPr>
                <w:ilvl w:val="1"/>
                <w:numId w:val="1"/>
              </w:numPr>
              <w:ind w:right="41"/>
              <w:jc w:val="both"/>
            </w:pPr>
            <w:r>
              <w:tab/>
            </w:r>
            <w:r w:rsidR="00FC79E2">
              <w:t>L</w:t>
            </w:r>
            <w:r>
              <w:t xml:space="preserve">iaises with equipment vendors for repairs </w:t>
            </w:r>
            <w:r w:rsidR="003A4AFE">
              <w:t>and</w:t>
            </w:r>
            <w:r>
              <w:t xml:space="preserve"> maintenance</w:t>
            </w:r>
            <w:r w:rsidR="003A4AFE">
              <w:t xml:space="preserve"> and </w:t>
            </w:r>
            <w:r w:rsidR="00E7097A">
              <w:t>coordinate</w:t>
            </w:r>
            <w:r w:rsidR="007A5BC7">
              <w:t xml:space="preserve">s </w:t>
            </w:r>
            <w:r w:rsidR="007A5BC7">
              <w:tab/>
              <w:t>a</w:t>
            </w:r>
            <w:r w:rsidR="003A4AFE">
              <w:t>ccordingly</w:t>
            </w:r>
            <w:r>
              <w:t>.</w:t>
            </w:r>
          </w:p>
          <w:p w:rsidR="00D81DB2" w:rsidRDefault="00D81DB2" w:rsidP="007A5BC7">
            <w:pPr>
              <w:ind w:right="41"/>
              <w:jc w:val="both"/>
            </w:pPr>
          </w:p>
          <w:p w:rsidR="00D81DB2" w:rsidRDefault="00D81DB2" w:rsidP="007A5BC7">
            <w:pPr>
              <w:ind w:right="41"/>
              <w:jc w:val="both"/>
              <w:rPr>
                <w:bCs/>
                <w:iCs/>
              </w:rPr>
            </w:pPr>
            <w:r>
              <w:rPr>
                <w:bCs/>
                <w:iCs/>
              </w:rPr>
              <w:t>1.5</w:t>
            </w:r>
            <w:r>
              <w:rPr>
                <w:bCs/>
                <w:iCs/>
              </w:rPr>
              <w:tab/>
            </w:r>
            <w:r w:rsidR="00FC79E2">
              <w:rPr>
                <w:bCs/>
                <w:iCs/>
              </w:rPr>
              <w:t>A</w:t>
            </w:r>
            <w:r w:rsidRPr="00F40B80">
              <w:rPr>
                <w:bCs/>
                <w:iCs/>
              </w:rPr>
              <w:t>ssists in the management of vehicle servicing and liaises with</w:t>
            </w:r>
            <w:r w:rsidR="007A5BC7">
              <w:rPr>
                <w:bCs/>
                <w:iCs/>
              </w:rPr>
              <w:t xml:space="preserve"> </w:t>
            </w:r>
            <w:r w:rsidRPr="00F40B80">
              <w:rPr>
                <w:bCs/>
                <w:iCs/>
              </w:rPr>
              <w:t>service</w:t>
            </w:r>
            <w:r>
              <w:rPr>
                <w:bCs/>
                <w:iCs/>
              </w:rPr>
              <w:t xml:space="preserve"> areas.</w:t>
            </w:r>
          </w:p>
          <w:p w:rsidR="00CC5E92" w:rsidRDefault="00CC5E92" w:rsidP="007A5BC7">
            <w:pPr>
              <w:ind w:right="41"/>
              <w:jc w:val="both"/>
              <w:rPr>
                <w:bCs/>
                <w:iCs/>
              </w:rPr>
            </w:pPr>
          </w:p>
          <w:p w:rsidR="00CC5E92" w:rsidRDefault="00CC5E92" w:rsidP="007A5BC7">
            <w:pPr>
              <w:ind w:right="41"/>
              <w:jc w:val="both"/>
              <w:rPr>
                <w:bCs/>
                <w:iCs/>
              </w:rPr>
            </w:pPr>
            <w:r>
              <w:rPr>
                <w:bCs/>
                <w:iCs/>
              </w:rPr>
              <w:t>1.6</w:t>
            </w:r>
            <w:r>
              <w:rPr>
                <w:bCs/>
                <w:iCs/>
              </w:rPr>
              <w:tab/>
              <w:t>Ensures stock control of firearms and organises</w:t>
            </w:r>
            <w:r w:rsidR="003A4AFE">
              <w:rPr>
                <w:bCs/>
                <w:iCs/>
              </w:rPr>
              <w:t xml:space="preserve"> the repair</w:t>
            </w:r>
            <w:r>
              <w:rPr>
                <w:bCs/>
                <w:iCs/>
              </w:rPr>
              <w:t xml:space="preserve"> </w:t>
            </w:r>
            <w:r w:rsidR="00831C34">
              <w:rPr>
                <w:bCs/>
                <w:iCs/>
              </w:rPr>
              <w:t>and/</w:t>
            </w:r>
            <w:r>
              <w:rPr>
                <w:bCs/>
                <w:iCs/>
              </w:rPr>
              <w:t>or maintenance.</w:t>
            </w:r>
          </w:p>
          <w:p w:rsidR="00D81DB2" w:rsidRPr="004961A0" w:rsidRDefault="00D81DB2" w:rsidP="007A5BC7">
            <w:pPr>
              <w:ind w:right="41"/>
              <w:jc w:val="both"/>
              <w:rPr>
                <w:b/>
                <w:bCs/>
                <w:iCs/>
              </w:rPr>
            </w:pPr>
          </w:p>
          <w:p w:rsidR="00D81DB2" w:rsidRDefault="00D81DB2" w:rsidP="007A5BC7">
            <w:pPr>
              <w:ind w:right="41"/>
              <w:jc w:val="both"/>
              <w:rPr>
                <w:bCs/>
                <w:iCs/>
              </w:rPr>
            </w:pPr>
            <w:r w:rsidRPr="009D1477">
              <w:rPr>
                <w:bCs/>
                <w:iCs/>
              </w:rPr>
              <w:t>1.</w:t>
            </w:r>
            <w:r w:rsidR="00CC5E92">
              <w:rPr>
                <w:bCs/>
                <w:iCs/>
              </w:rPr>
              <w:t>7</w:t>
            </w:r>
            <w:r w:rsidRPr="009D1477">
              <w:rPr>
                <w:bCs/>
                <w:iCs/>
              </w:rPr>
              <w:tab/>
              <w:t xml:space="preserve">Undertakes responsibility for the quality </w:t>
            </w:r>
            <w:r>
              <w:rPr>
                <w:bCs/>
                <w:iCs/>
              </w:rPr>
              <w:t xml:space="preserve">management of the Technical Unit store. </w:t>
            </w:r>
          </w:p>
          <w:p w:rsidR="00D81DB2" w:rsidRPr="009D1477" w:rsidRDefault="00D81DB2" w:rsidP="007A5BC7">
            <w:pPr>
              <w:ind w:right="41"/>
              <w:jc w:val="both"/>
              <w:rPr>
                <w:bCs/>
                <w:iCs/>
              </w:rPr>
            </w:pPr>
          </w:p>
          <w:p w:rsidR="00D81DB2" w:rsidRDefault="00CC5E92" w:rsidP="007A5BC7">
            <w:pPr>
              <w:ind w:right="41"/>
              <w:jc w:val="both"/>
              <w:rPr>
                <w:bCs/>
                <w:iCs/>
              </w:rPr>
            </w:pPr>
            <w:r>
              <w:rPr>
                <w:bCs/>
                <w:iCs/>
              </w:rPr>
              <w:t>1.8</w:t>
            </w:r>
            <w:r>
              <w:rPr>
                <w:bCs/>
                <w:iCs/>
              </w:rPr>
              <w:tab/>
            </w:r>
            <w:r w:rsidR="00D81DB2">
              <w:rPr>
                <w:bCs/>
                <w:iCs/>
              </w:rPr>
              <w:t>Complies with Governance</w:t>
            </w:r>
            <w:r w:rsidR="00FC79E2">
              <w:rPr>
                <w:bCs/>
                <w:iCs/>
              </w:rPr>
              <w:t xml:space="preserve"> </w:t>
            </w:r>
            <w:r w:rsidR="00427C9B">
              <w:rPr>
                <w:bCs/>
                <w:iCs/>
              </w:rPr>
              <w:t>r</w:t>
            </w:r>
            <w:r w:rsidR="00D81DB2">
              <w:rPr>
                <w:bCs/>
                <w:iCs/>
              </w:rPr>
              <w:t>equirements</w:t>
            </w:r>
            <w:r w:rsidR="003A4AFE">
              <w:rPr>
                <w:bCs/>
                <w:iCs/>
              </w:rPr>
              <w:t xml:space="preserve"> and practices</w:t>
            </w:r>
            <w:r w:rsidR="00D81DB2">
              <w:rPr>
                <w:bCs/>
                <w:iCs/>
              </w:rPr>
              <w:t>.</w:t>
            </w:r>
          </w:p>
          <w:p w:rsidR="00D81DB2" w:rsidRDefault="00D81DB2" w:rsidP="007A5BC7">
            <w:pPr>
              <w:ind w:right="41"/>
              <w:jc w:val="both"/>
              <w:rPr>
                <w:bCs/>
                <w:iCs/>
              </w:rPr>
            </w:pPr>
          </w:p>
          <w:p w:rsidR="00D81DB2" w:rsidRDefault="00CC5E92" w:rsidP="007A5BC7">
            <w:pPr>
              <w:ind w:right="41"/>
              <w:jc w:val="both"/>
              <w:rPr>
                <w:bCs/>
                <w:iCs/>
              </w:rPr>
            </w:pPr>
            <w:r>
              <w:rPr>
                <w:bCs/>
                <w:iCs/>
              </w:rPr>
              <w:t>1.9</w:t>
            </w:r>
            <w:r>
              <w:rPr>
                <w:bCs/>
                <w:iCs/>
              </w:rPr>
              <w:tab/>
            </w:r>
            <w:r w:rsidR="00E7097A">
              <w:rPr>
                <w:bCs/>
                <w:iCs/>
              </w:rPr>
              <w:t>Participates</w:t>
            </w:r>
            <w:r w:rsidR="00D81DB2">
              <w:rPr>
                <w:bCs/>
                <w:iCs/>
              </w:rPr>
              <w:t xml:space="preserve"> on Operations and or NCTC Exercises</w:t>
            </w:r>
            <w:r w:rsidR="00FC79E2">
              <w:rPr>
                <w:bCs/>
                <w:iCs/>
              </w:rPr>
              <w:t xml:space="preserve"> for the purpose of issuing </w:t>
            </w:r>
            <w:r w:rsidR="007A5BC7">
              <w:rPr>
                <w:bCs/>
                <w:iCs/>
              </w:rPr>
              <w:tab/>
            </w:r>
            <w:r w:rsidR="00D81DB2">
              <w:rPr>
                <w:bCs/>
                <w:iCs/>
              </w:rPr>
              <w:t>equipment.</w:t>
            </w:r>
          </w:p>
          <w:p w:rsidR="00D81DB2" w:rsidRDefault="00D81DB2" w:rsidP="007A5BC7">
            <w:pPr>
              <w:ind w:right="41"/>
              <w:jc w:val="both"/>
              <w:rPr>
                <w:bCs/>
                <w:iCs/>
              </w:rPr>
            </w:pPr>
          </w:p>
          <w:p w:rsidR="00D81DB2" w:rsidRDefault="00CC5E92" w:rsidP="007A5BC7">
            <w:pPr>
              <w:ind w:right="41"/>
              <w:jc w:val="both"/>
              <w:rPr>
                <w:bCs/>
                <w:iCs/>
              </w:rPr>
            </w:pPr>
            <w:r>
              <w:rPr>
                <w:bCs/>
                <w:iCs/>
              </w:rPr>
              <w:t>1.10</w:t>
            </w:r>
            <w:r>
              <w:rPr>
                <w:bCs/>
                <w:iCs/>
              </w:rPr>
              <w:tab/>
            </w:r>
            <w:r w:rsidR="00D81DB2">
              <w:rPr>
                <w:bCs/>
                <w:iCs/>
              </w:rPr>
              <w:t>Contributes to the Annual Stocktake process and maintains a</w:t>
            </w:r>
            <w:r w:rsidR="00FC79E2">
              <w:rPr>
                <w:bCs/>
                <w:iCs/>
              </w:rPr>
              <w:t>n</w:t>
            </w:r>
            <w:r w:rsidR="007A5BC7">
              <w:rPr>
                <w:bCs/>
                <w:iCs/>
              </w:rPr>
              <w:t xml:space="preserve"> </w:t>
            </w:r>
            <w:r w:rsidR="00D81DB2">
              <w:rPr>
                <w:bCs/>
                <w:iCs/>
              </w:rPr>
              <w:t>awareness</w:t>
            </w:r>
            <w:r w:rsidR="007A5BC7">
              <w:rPr>
                <w:bCs/>
                <w:iCs/>
              </w:rPr>
              <w:t xml:space="preserve"> </w:t>
            </w:r>
            <w:r w:rsidR="00FC79E2">
              <w:rPr>
                <w:bCs/>
                <w:iCs/>
              </w:rPr>
              <w:t>o</w:t>
            </w:r>
            <w:r w:rsidR="00D81DB2">
              <w:rPr>
                <w:bCs/>
                <w:iCs/>
              </w:rPr>
              <w:t xml:space="preserve">f the </w:t>
            </w:r>
            <w:r w:rsidR="007A5BC7">
              <w:rPr>
                <w:bCs/>
                <w:iCs/>
              </w:rPr>
              <w:tab/>
            </w:r>
            <w:r w:rsidR="00D81DB2">
              <w:rPr>
                <w:bCs/>
                <w:iCs/>
              </w:rPr>
              <w:t>status and location of assets</w:t>
            </w:r>
            <w:r w:rsidR="00077F14">
              <w:rPr>
                <w:bCs/>
                <w:iCs/>
              </w:rPr>
              <w:t>.</w:t>
            </w:r>
          </w:p>
          <w:p w:rsidR="00D81DB2" w:rsidRPr="009D1477" w:rsidRDefault="00D81DB2" w:rsidP="007A5BC7">
            <w:pPr>
              <w:ind w:right="41"/>
              <w:jc w:val="both"/>
              <w:rPr>
                <w:bCs/>
                <w:iCs/>
              </w:rPr>
            </w:pPr>
          </w:p>
          <w:p w:rsidR="00D81DB2" w:rsidRPr="004961A0" w:rsidRDefault="00D81DB2" w:rsidP="00D81DB2">
            <w:pPr>
              <w:ind w:right="41"/>
              <w:jc w:val="both"/>
              <w:rPr>
                <w:bCs/>
                <w:iCs/>
              </w:rPr>
            </w:pPr>
          </w:p>
          <w:p w:rsidR="00D81DB2" w:rsidRDefault="00D81DB2" w:rsidP="00D81DB2">
            <w:pPr>
              <w:ind w:right="41"/>
              <w:jc w:val="both"/>
              <w:rPr>
                <w:bCs/>
                <w:iCs/>
              </w:rPr>
            </w:pPr>
          </w:p>
          <w:p w:rsidR="00D81DB2" w:rsidRDefault="00D81DB2" w:rsidP="00D81DB2">
            <w:pPr>
              <w:ind w:right="41"/>
              <w:jc w:val="both"/>
              <w:rPr>
                <w:b/>
                <w:bCs/>
                <w:iCs/>
                <w:u w:val="single"/>
              </w:rPr>
            </w:pPr>
            <w:r>
              <w:rPr>
                <w:b/>
                <w:bCs/>
                <w:iCs/>
              </w:rPr>
              <w:t>2</w:t>
            </w:r>
            <w:r w:rsidRPr="0080095A">
              <w:rPr>
                <w:b/>
                <w:bCs/>
                <w:iCs/>
              </w:rPr>
              <w:tab/>
            </w:r>
            <w:r w:rsidRPr="0080095A">
              <w:rPr>
                <w:b/>
                <w:bCs/>
                <w:iCs/>
                <w:u w:val="single"/>
              </w:rPr>
              <w:t>OTHER</w:t>
            </w:r>
          </w:p>
          <w:p w:rsidR="00D81DB2" w:rsidRDefault="00D81DB2" w:rsidP="00D81DB2">
            <w:pPr>
              <w:ind w:right="41"/>
              <w:jc w:val="both"/>
              <w:rPr>
                <w:b/>
                <w:bCs/>
                <w:iCs/>
                <w:u w:val="single"/>
              </w:rPr>
            </w:pPr>
          </w:p>
          <w:p w:rsidR="00D81DB2" w:rsidRDefault="00D81DB2" w:rsidP="00D81DB2">
            <w:pPr>
              <w:rPr>
                <w:b/>
                <w:bCs/>
                <w:i/>
                <w:iCs/>
                <w:color w:val="0000FF"/>
              </w:rPr>
            </w:pPr>
            <w:r>
              <w:rPr>
                <w:rFonts w:cs="Arial"/>
              </w:rPr>
              <w:t>2.1</w:t>
            </w:r>
            <w:r>
              <w:rPr>
                <w:rFonts w:cs="Arial"/>
              </w:rPr>
              <w:tab/>
            </w:r>
            <w:r>
              <w:t xml:space="preserve">Understands and complies with information security policies and procedures to </w:t>
            </w:r>
            <w:r>
              <w:tab/>
              <w:t xml:space="preserve">ensure information holdings/systems are kept confidential and utilised accurately </w:t>
            </w:r>
            <w:r>
              <w:tab/>
              <w:t>and reliably.</w:t>
            </w:r>
          </w:p>
          <w:p w:rsidR="00D81DB2" w:rsidRDefault="00D81DB2" w:rsidP="00D81DB2">
            <w:pPr>
              <w:ind w:right="41"/>
              <w:rPr>
                <w:b/>
                <w:bCs/>
                <w:i/>
                <w:iCs/>
                <w:color w:val="0000FF"/>
              </w:rPr>
            </w:pPr>
          </w:p>
          <w:p w:rsidR="00D81DB2" w:rsidRDefault="00D81DB2" w:rsidP="00D81DB2">
            <w:pPr>
              <w:ind w:right="41"/>
            </w:pPr>
            <w:r>
              <w:t>2.2</w:t>
            </w:r>
            <w:r>
              <w:tab/>
              <w:t>Undertakes other duties as directed.</w:t>
            </w:r>
          </w:p>
          <w:p w:rsidR="00D81DB2" w:rsidRDefault="00D81DB2" w:rsidP="00D81DB2"/>
          <w:p w:rsidR="00D81DB2" w:rsidRDefault="00D81DB2" w:rsidP="00D81DB2">
            <w:pPr>
              <w:jc w:val="both"/>
            </w:pPr>
          </w:p>
          <w:p w:rsidR="00D81DB2" w:rsidRDefault="00D81DB2" w:rsidP="00D81DB2">
            <w:pPr>
              <w:jc w:val="both"/>
            </w:pPr>
          </w:p>
          <w:p w:rsidR="00D81DB2" w:rsidRDefault="00D81DB2" w:rsidP="00D81DB2">
            <w:pPr>
              <w:ind w:left="709" w:right="41" w:hanging="709"/>
              <w:jc w:val="both"/>
            </w:pPr>
          </w:p>
          <w:p w:rsidR="00B222A6" w:rsidRDefault="00B222A6" w:rsidP="00D81DB2">
            <w:pPr>
              <w:ind w:left="709" w:right="41" w:hanging="709"/>
              <w:jc w:val="both"/>
            </w:pPr>
          </w:p>
          <w:p w:rsidR="00B222A6" w:rsidRDefault="00B222A6" w:rsidP="00D81DB2">
            <w:pPr>
              <w:ind w:left="709" w:right="41" w:hanging="709"/>
              <w:jc w:val="both"/>
            </w:pPr>
          </w:p>
          <w:p w:rsidR="00B222A6" w:rsidRDefault="00B222A6" w:rsidP="00D81DB2">
            <w:pPr>
              <w:ind w:left="709" w:right="41" w:hanging="709"/>
              <w:jc w:val="both"/>
            </w:pPr>
          </w:p>
          <w:p w:rsidR="007A5BC7" w:rsidRDefault="007A5BC7" w:rsidP="00D81DB2">
            <w:pPr>
              <w:ind w:left="709" w:right="41" w:hanging="709"/>
              <w:jc w:val="both"/>
            </w:pPr>
          </w:p>
          <w:p w:rsidR="007A5BC7" w:rsidRDefault="007A5BC7" w:rsidP="00D81DB2">
            <w:pPr>
              <w:ind w:left="709" w:right="41" w:hanging="709"/>
              <w:jc w:val="both"/>
            </w:pPr>
          </w:p>
          <w:p w:rsidR="007A5BC7" w:rsidRDefault="007A5BC7" w:rsidP="00D81DB2">
            <w:pPr>
              <w:ind w:left="709" w:right="41" w:hanging="709"/>
              <w:jc w:val="both"/>
            </w:pPr>
          </w:p>
          <w:p w:rsidR="007A5BC7" w:rsidRDefault="007A5BC7" w:rsidP="00D81DB2">
            <w:pPr>
              <w:ind w:left="709" w:right="41" w:hanging="709"/>
              <w:jc w:val="both"/>
            </w:pPr>
          </w:p>
          <w:p w:rsidR="007A5BC7" w:rsidRDefault="007A5BC7" w:rsidP="00D81DB2">
            <w:pPr>
              <w:ind w:left="709" w:right="41" w:hanging="709"/>
              <w:jc w:val="both"/>
            </w:pPr>
          </w:p>
          <w:p w:rsidR="00B222A6" w:rsidRDefault="00B222A6" w:rsidP="00D81DB2">
            <w:pPr>
              <w:ind w:left="709" w:right="41" w:hanging="709"/>
              <w:jc w:val="both"/>
            </w:pPr>
          </w:p>
          <w:p w:rsidR="00B222A6" w:rsidRDefault="00B222A6" w:rsidP="00D81DB2">
            <w:pPr>
              <w:ind w:left="709" w:right="41" w:hanging="709"/>
              <w:jc w:val="both"/>
            </w:pPr>
          </w:p>
          <w:p w:rsidR="00B222A6" w:rsidRDefault="00B222A6" w:rsidP="00D81DB2">
            <w:pPr>
              <w:ind w:left="709" w:right="41" w:hanging="709"/>
              <w:jc w:val="both"/>
            </w:pPr>
          </w:p>
          <w:p w:rsidR="00D81DB2" w:rsidRDefault="00D81DB2" w:rsidP="00D81DB2">
            <w:pPr>
              <w:ind w:left="709" w:right="41" w:hanging="709"/>
              <w:jc w:val="both"/>
            </w:pPr>
          </w:p>
        </w:tc>
        <w:tc>
          <w:tcPr>
            <w:tcW w:w="851" w:type="dxa"/>
            <w:tcBorders>
              <w:top w:val="nil"/>
              <w:left w:val="nil"/>
              <w:bottom w:val="single" w:sz="6" w:space="0" w:color="auto"/>
              <w:right w:val="single" w:sz="6" w:space="0" w:color="auto"/>
            </w:tcBorders>
          </w:tcPr>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r w:rsidRPr="004961A0">
              <w:t>D</w:t>
            </w: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r w:rsidRPr="004961A0">
              <w:t>D</w:t>
            </w: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r w:rsidRPr="004961A0">
              <w:t>D</w:t>
            </w: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r>
              <w:t>D</w:t>
            </w:r>
          </w:p>
          <w:p w:rsidR="00D81DB2" w:rsidRDefault="00D81DB2" w:rsidP="00D81DB2">
            <w:pPr>
              <w:jc w:val="center"/>
            </w:pPr>
          </w:p>
          <w:p w:rsidR="007A5BC7" w:rsidRDefault="007A5BC7" w:rsidP="00D81DB2">
            <w:pPr>
              <w:jc w:val="center"/>
            </w:pPr>
          </w:p>
          <w:p w:rsidR="00D81DB2" w:rsidRDefault="00D81DB2" w:rsidP="00D81DB2">
            <w:pPr>
              <w:jc w:val="center"/>
            </w:pPr>
            <w:r>
              <w:t>D</w:t>
            </w:r>
          </w:p>
          <w:p w:rsidR="00D81DB2" w:rsidRDefault="00D81DB2" w:rsidP="00D81DB2">
            <w:pPr>
              <w:jc w:val="center"/>
            </w:pPr>
          </w:p>
          <w:p w:rsidR="00CC5E92" w:rsidRDefault="00CC5E92" w:rsidP="00D81DB2">
            <w:pPr>
              <w:jc w:val="center"/>
            </w:pPr>
            <w:r>
              <w:t>R</w:t>
            </w:r>
          </w:p>
          <w:p w:rsidR="00CC5E92" w:rsidRDefault="00CC5E92" w:rsidP="00D81DB2">
            <w:pPr>
              <w:jc w:val="center"/>
            </w:pPr>
          </w:p>
          <w:p w:rsidR="00D81DB2" w:rsidRDefault="00D81DB2" w:rsidP="00D81DB2">
            <w:pPr>
              <w:jc w:val="center"/>
            </w:pPr>
            <w:r>
              <w:t>D</w:t>
            </w:r>
          </w:p>
          <w:p w:rsidR="00D81DB2" w:rsidRDefault="00D81DB2" w:rsidP="00D81DB2">
            <w:pPr>
              <w:jc w:val="center"/>
            </w:pPr>
          </w:p>
          <w:p w:rsidR="00D81DB2" w:rsidRDefault="00D81DB2" w:rsidP="00D81DB2">
            <w:pPr>
              <w:jc w:val="center"/>
            </w:pPr>
            <w:r>
              <w:t>D</w:t>
            </w:r>
          </w:p>
          <w:p w:rsidR="00D81DB2" w:rsidRDefault="00D81DB2" w:rsidP="00D81DB2">
            <w:pPr>
              <w:jc w:val="center"/>
            </w:pPr>
          </w:p>
          <w:p w:rsidR="00D81DB2" w:rsidRPr="004961A0" w:rsidRDefault="00D81DB2" w:rsidP="00D81DB2">
            <w:pPr>
              <w:jc w:val="center"/>
            </w:pPr>
            <w:r>
              <w:t>O</w:t>
            </w: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r>
              <w:t>A</w:t>
            </w: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Default="00D81DB2" w:rsidP="00D81DB2">
            <w:pPr>
              <w:jc w:val="center"/>
            </w:pPr>
            <w:r w:rsidRPr="004961A0">
              <w:t>O</w:t>
            </w:r>
          </w:p>
          <w:p w:rsidR="00D81DB2" w:rsidRDefault="00D81DB2" w:rsidP="00D81DB2">
            <w:pPr>
              <w:jc w:val="center"/>
            </w:pPr>
          </w:p>
          <w:p w:rsidR="00D81DB2" w:rsidRDefault="00D81DB2" w:rsidP="00D81DB2">
            <w:pPr>
              <w:jc w:val="center"/>
            </w:pPr>
          </w:p>
          <w:p w:rsidR="00404D53" w:rsidRDefault="00404D53" w:rsidP="00D81DB2">
            <w:pPr>
              <w:jc w:val="center"/>
            </w:pPr>
          </w:p>
          <w:p w:rsidR="00D81DB2" w:rsidRDefault="00404D53" w:rsidP="00D81DB2">
            <w:pPr>
              <w:jc w:val="center"/>
            </w:pPr>
            <w:r>
              <w:t>D</w:t>
            </w:r>
          </w:p>
          <w:p w:rsidR="00D81DB2" w:rsidRDefault="00D81DB2" w:rsidP="00D81DB2">
            <w:pPr>
              <w:jc w:val="center"/>
            </w:pPr>
          </w:p>
          <w:p w:rsidR="00D81DB2" w:rsidRDefault="00D81DB2" w:rsidP="00D81DB2">
            <w:pPr>
              <w:jc w:val="center"/>
            </w:pPr>
          </w:p>
          <w:p w:rsidR="00D81DB2" w:rsidRPr="004961A0" w:rsidRDefault="00D81DB2" w:rsidP="00D81DB2">
            <w:pPr>
              <w:jc w:val="center"/>
            </w:pPr>
          </w:p>
        </w:tc>
        <w:tc>
          <w:tcPr>
            <w:tcW w:w="814" w:type="dxa"/>
            <w:tcBorders>
              <w:top w:val="nil"/>
              <w:left w:val="nil"/>
              <w:bottom w:val="nil"/>
            </w:tcBorders>
          </w:tcPr>
          <w:p w:rsidR="00D81DB2" w:rsidRPr="004961A0" w:rsidRDefault="00D81DB2" w:rsidP="00D81DB2">
            <w:pPr>
              <w:jc w:val="center"/>
            </w:pPr>
          </w:p>
          <w:p w:rsidR="00D81DB2" w:rsidRPr="004961A0" w:rsidRDefault="00D81DB2" w:rsidP="00D81DB2">
            <w:pPr>
              <w:jc w:val="center"/>
            </w:pPr>
            <w:r>
              <w:t>95</w:t>
            </w: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Pr="004961A0" w:rsidRDefault="00D81DB2" w:rsidP="00D81DB2">
            <w:pPr>
              <w:jc w:val="center"/>
            </w:pPr>
          </w:p>
          <w:p w:rsidR="00D81DB2" w:rsidRDefault="00D81DB2" w:rsidP="00D81DB2">
            <w:pPr>
              <w:jc w:val="center"/>
            </w:pPr>
          </w:p>
          <w:p w:rsidR="00D81DB2" w:rsidRDefault="00D81DB2" w:rsidP="00D81DB2">
            <w:pPr>
              <w:jc w:val="center"/>
            </w:pPr>
          </w:p>
          <w:p w:rsidR="00D81DB2" w:rsidRDefault="00D81DB2" w:rsidP="00D81DB2">
            <w:pPr>
              <w:jc w:val="center"/>
            </w:pPr>
          </w:p>
          <w:p w:rsidR="00D81DB2" w:rsidRDefault="00D81DB2" w:rsidP="00D81DB2">
            <w:pPr>
              <w:jc w:val="center"/>
            </w:pPr>
          </w:p>
          <w:p w:rsidR="00D81DB2" w:rsidRDefault="00D81DB2" w:rsidP="00D81DB2">
            <w:pPr>
              <w:jc w:val="center"/>
            </w:pPr>
          </w:p>
          <w:p w:rsidR="00D81DB2" w:rsidRDefault="00D81DB2" w:rsidP="00D81DB2">
            <w:pPr>
              <w:jc w:val="center"/>
            </w:pPr>
          </w:p>
          <w:p w:rsidR="00D81DB2" w:rsidRDefault="00D81DB2" w:rsidP="00D81DB2">
            <w:pPr>
              <w:jc w:val="center"/>
            </w:pPr>
          </w:p>
          <w:p w:rsidR="00FC79E2" w:rsidRDefault="00FC79E2" w:rsidP="00D81DB2">
            <w:pPr>
              <w:jc w:val="center"/>
            </w:pPr>
          </w:p>
          <w:p w:rsidR="00FC79E2" w:rsidRDefault="00FC79E2" w:rsidP="00D81DB2">
            <w:pPr>
              <w:jc w:val="center"/>
            </w:pPr>
          </w:p>
          <w:p w:rsidR="007A5BC7" w:rsidRDefault="007A5BC7" w:rsidP="00D81DB2">
            <w:pPr>
              <w:jc w:val="center"/>
            </w:pPr>
          </w:p>
          <w:p w:rsidR="00FC79E2" w:rsidRDefault="00FC79E2" w:rsidP="00D81DB2">
            <w:pPr>
              <w:jc w:val="center"/>
            </w:pPr>
          </w:p>
          <w:p w:rsidR="00FC79E2" w:rsidRDefault="00FC79E2" w:rsidP="00D81DB2">
            <w:pPr>
              <w:jc w:val="center"/>
            </w:pPr>
          </w:p>
          <w:p w:rsidR="00D81DB2" w:rsidRPr="004961A0" w:rsidRDefault="00D81DB2" w:rsidP="00D81DB2">
            <w:pPr>
              <w:jc w:val="center"/>
            </w:pPr>
            <w:r>
              <w:t>5</w:t>
            </w:r>
          </w:p>
        </w:tc>
      </w:tr>
      <w:tr w:rsidR="00D81DB2">
        <w:tc>
          <w:tcPr>
            <w:tcW w:w="8364" w:type="dxa"/>
            <w:tcBorders>
              <w:top w:val="nil"/>
              <w:bottom w:val="single" w:sz="6" w:space="0" w:color="auto"/>
              <w:right w:val="single" w:sz="6" w:space="0" w:color="auto"/>
            </w:tcBorders>
          </w:tcPr>
          <w:p w:rsidR="00D81DB2" w:rsidRDefault="00D81DB2" w:rsidP="00D81DB2">
            <w:pPr>
              <w:ind w:left="709" w:right="41" w:hanging="709"/>
              <w:jc w:val="both"/>
              <w:rPr>
                <w:i/>
              </w:rPr>
            </w:pPr>
            <w:r>
              <w:rPr>
                <w:i/>
              </w:rPr>
              <w:t>FREQUENCY: D = Daily, W = Weekly, R = Regularly, O = Occasionally, A = Annually</w:t>
            </w:r>
          </w:p>
        </w:tc>
        <w:tc>
          <w:tcPr>
            <w:tcW w:w="851" w:type="dxa"/>
            <w:tcBorders>
              <w:top w:val="nil"/>
              <w:left w:val="nil"/>
              <w:bottom w:val="single" w:sz="6" w:space="0" w:color="auto"/>
              <w:right w:val="single" w:sz="6" w:space="0" w:color="auto"/>
            </w:tcBorders>
          </w:tcPr>
          <w:p w:rsidR="00D81DB2" w:rsidRDefault="00D81DB2" w:rsidP="00D81DB2">
            <w:pPr>
              <w:jc w:val="center"/>
              <w:rPr>
                <w:i/>
              </w:rPr>
            </w:pPr>
          </w:p>
        </w:tc>
        <w:tc>
          <w:tcPr>
            <w:tcW w:w="814" w:type="dxa"/>
            <w:tcBorders>
              <w:top w:val="single" w:sz="6" w:space="0" w:color="auto"/>
              <w:left w:val="nil"/>
              <w:bottom w:val="single" w:sz="6" w:space="0" w:color="auto"/>
            </w:tcBorders>
          </w:tcPr>
          <w:p w:rsidR="00D81DB2" w:rsidRDefault="00D81DB2" w:rsidP="00D81DB2">
            <w:pPr>
              <w:jc w:val="center"/>
              <w:rPr>
                <w:i/>
              </w:rPr>
            </w:pPr>
          </w:p>
        </w:tc>
      </w:tr>
    </w:tbl>
    <w:p w:rsidR="00D81DB2" w:rsidRDefault="00D81DB2" w:rsidP="00D81DB2">
      <w:pPr>
        <w:ind w:right="41"/>
      </w:pPr>
    </w:p>
    <w:p w:rsidR="00D81DB2" w:rsidRDefault="00D81DB2" w:rsidP="00D81DB2">
      <w:pPr>
        <w:ind w:right="41"/>
        <w:jc w:val="center"/>
        <w:rPr>
          <w:b/>
          <w:u w:val="single"/>
        </w:rPr>
      </w:pPr>
      <w:r>
        <w:rPr>
          <w:b/>
          <w:u w:val="single"/>
        </w:rPr>
        <w:br w:type="page"/>
      </w:r>
      <w:r>
        <w:rPr>
          <w:b/>
          <w:u w:val="single"/>
        </w:rPr>
        <w:lastRenderedPageBreak/>
        <w:t>WORK RELATED REQUIREMENTS</w:t>
      </w:r>
    </w:p>
    <w:p w:rsidR="00D81DB2" w:rsidRDefault="00D81DB2" w:rsidP="00D81DB2">
      <w:pPr>
        <w:ind w:right="41"/>
        <w:jc w:val="both"/>
        <w:rPr>
          <w:b/>
          <w:i/>
          <w:color w:val="0000FF"/>
        </w:rPr>
      </w:pPr>
    </w:p>
    <w:p w:rsidR="00D81DB2" w:rsidRDefault="00D81DB2" w:rsidP="00D81DB2">
      <w:pPr>
        <w:ind w:right="41"/>
        <w:jc w:val="both"/>
        <w:rPr>
          <w:b/>
          <w:i/>
        </w:rPr>
      </w:pPr>
      <w:r w:rsidRPr="007C0D42">
        <w:rPr>
          <w:b/>
          <w:i/>
        </w:rPr>
        <w:t xml:space="preserve">For the work related requirements of all police officer positions refer to the WA Police Intranet Site, Professional Development, Police Promotions, WA Police Capability Framework for competency profiles at relevant Rank.  </w:t>
      </w:r>
    </w:p>
    <w:p w:rsidR="00D81DB2" w:rsidRDefault="00D81DB2" w:rsidP="00D81DB2">
      <w:pPr>
        <w:ind w:right="41"/>
        <w:jc w:val="both"/>
        <w:rPr>
          <w:b/>
          <w:i/>
        </w:rPr>
      </w:pPr>
    </w:p>
    <w:tbl>
      <w:tblPr>
        <w:tblW w:w="9900" w:type="dxa"/>
        <w:tblInd w:w="-252" w:type="dxa"/>
        <w:tblLayout w:type="fixed"/>
        <w:tblLook w:val="0000" w:firstRow="0" w:lastRow="0" w:firstColumn="0" w:lastColumn="0" w:noHBand="0" w:noVBand="0"/>
      </w:tblPr>
      <w:tblGrid>
        <w:gridCol w:w="9900"/>
      </w:tblGrid>
      <w:tr w:rsidR="00D81DB2" w:rsidRPr="00846066">
        <w:tc>
          <w:tcPr>
            <w:tcW w:w="9900" w:type="dxa"/>
            <w:tcBorders>
              <w:top w:val="single" w:sz="6" w:space="0" w:color="auto"/>
              <w:left w:val="single" w:sz="6" w:space="0" w:color="auto"/>
              <w:bottom w:val="single" w:sz="6" w:space="0" w:color="auto"/>
              <w:right w:val="single" w:sz="6" w:space="0" w:color="auto"/>
            </w:tcBorders>
            <w:shd w:val="pct10" w:color="auto" w:fill="auto"/>
          </w:tcPr>
          <w:p w:rsidR="00D81DB2" w:rsidRPr="00846066" w:rsidRDefault="00D81DB2" w:rsidP="00D81DB2">
            <w:pPr>
              <w:ind w:left="426" w:hanging="426"/>
              <w:jc w:val="both"/>
              <w:rPr>
                <w:rFonts w:cs="Arial"/>
                <w:b/>
                <w:caps/>
              </w:rPr>
            </w:pPr>
            <w:r>
              <w:rPr>
                <w:rFonts w:cs="Arial"/>
                <w:b/>
                <w:caps/>
              </w:rPr>
              <w:t xml:space="preserve">SPECIALIST </w:t>
            </w:r>
            <w:r w:rsidRPr="00846066">
              <w:rPr>
                <w:rFonts w:cs="Arial"/>
                <w:b/>
                <w:caps/>
              </w:rPr>
              <w:t>PRE-REQUISITE(S)</w:t>
            </w:r>
          </w:p>
          <w:p w:rsidR="00D81DB2" w:rsidRPr="00846066" w:rsidRDefault="00D81DB2" w:rsidP="00D81DB2">
            <w:pPr>
              <w:jc w:val="both"/>
              <w:rPr>
                <w:rFonts w:cs="Arial"/>
                <w:b/>
              </w:rPr>
            </w:pPr>
          </w:p>
        </w:tc>
      </w:tr>
      <w:tr w:rsidR="00D81DB2" w:rsidRPr="00846066">
        <w:tc>
          <w:tcPr>
            <w:tcW w:w="9900" w:type="dxa"/>
            <w:tcBorders>
              <w:top w:val="single" w:sz="6" w:space="0" w:color="auto"/>
              <w:left w:val="single" w:sz="6" w:space="0" w:color="auto"/>
              <w:bottom w:val="single" w:sz="6" w:space="0" w:color="auto"/>
              <w:right w:val="single" w:sz="6" w:space="0" w:color="auto"/>
            </w:tcBorders>
          </w:tcPr>
          <w:p w:rsidR="00D81DB2" w:rsidRDefault="00D81DB2" w:rsidP="00D81DB2">
            <w:pPr>
              <w:jc w:val="both"/>
              <w:rPr>
                <w:rFonts w:cs="Arial"/>
              </w:rPr>
            </w:pPr>
          </w:p>
          <w:p w:rsidR="00D81DB2" w:rsidRDefault="00D81DB2" w:rsidP="00D81DB2">
            <w:pPr>
              <w:jc w:val="both"/>
              <w:textAlignment w:val="auto"/>
              <w:rPr>
                <w:color w:val="000000"/>
              </w:rPr>
            </w:pPr>
            <w:r>
              <w:rPr>
                <w:color w:val="000000"/>
              </w:rPr>
              <w:t xml:space="preserve">It is a requirement that the position holder is successful in obtaining and maintaining a </w:t>
            </w:r>
            <w:r>
              <w:rPr>
                <w:rStyle w:val="Strong"/>
                <w:color w:val="000000"/>
              </w:rPr>
              <w:t xml:space="preserve">NEGATIVE VETTING LEVEL 2 </w:t>
            </w:r>
            <w:r>
              <w:rPr>
                <w:color w:val="000000"/>
              </w:rPr>
              <w:t>security clearance for the duration of their appointment in the position.</w:t>
            </w:r>
          </w:p>
          <w:p w:rsidR="00D81DB2" w:rsidRDefault="00D81DB2" w:rsidP="00D81DB2">
            <w:pPr>
              <w:jc w:val="both"/>
              <w:textAlignment w:val="auto"/>
              <w:rPr>
                <w:color w:val="000000"/>
              </w:rPr>
            </w:pPr>
          </w:p>
          <w:p w:rsidR="00D81DB2" w:rsidRDefault="00D81DB2" w:rsidP="00D81DB2">
            <w:pPr>
              <w:jc w:val="both"/>
              <w:rPr>
                <w:rFonts w:cs="Arial"/>
              </w:rPr>
            </w:pPr>
          </w:p>
          <w:p w:rsidR="00D81DB2" w:rsidRPr="00846066" w:rsidRDefault="00D81DB2" w:rsidP="00D81DB2">
            <w:pPr>
              <w:jc w:val="both"/>
              <w:rPr>
                <w:rFonts w:cs="Arial"/>
              </w:rPr>
            </w:pPr>
          </w:p>
        </w:tc>
      </w:tr>
    </w:tbl>
    <w:p w:rsidR="00D81DB2" w:rsidRDefault="00D81DB2" w:rsidP="00D81DB2">
      <w:pPr>
        <w:ind w:right="41"/>
        <w:jc w:val="both"/>
        <w:rPr>
          <w:b/>
          <w:i/>
        </w:rPr>
      </w:pPr>
    </w:p>
    <w:p w:rsidR="00FC79E2" w:rsidRDefault="00FC79E2" w:rsidP="00FC79E2">
      <w:pPr>
        <w:rPr>
          <w:rFonts w:cs="Arial"/>
          <w:b/>
          <w:i/>
          <w:iCs/>
          <w:u w:val="single"/>
        </w:rPr>
      </w:pPr>
      <w:r w:rsidRPr="00846066">
        <w:rPr>
          <w:rFonts w:cs="Arial"/>
          <w:b/>
          <w:i/>
          <w:iCs/>
          <w:u w:val="single"/>
        </w:rPr>
        <w:t>ABLE TO DEMONSTRATE:</w:t>
      </w:r>
      <w:r w:rsidRPr="00850AD2">
        <w:rPr>
          <w:rFonts w:cs="Arial"/>
          <w:b/>
          <w:i/>
          <w:iCs/>
        </w:rPr>
        <w:t xml:space="preserve">   </w:t>
      </w:r>
      <w:r>
        <w:rPr>
          <w:b/>
          <w:i/>
          <w:color w:val="0000FF"/>
        </w:rPr>
        <w:t xml:space="preserve"> </w:t>
      </w:r>
    </w:p>
    <w:p w:rsidR="00FC79E2" w:rsidRDefault="00FC79E2" w:rsidP="00FC79E2">
      <w:pPr>
        <w:ind w:right="41"/>
        <w:rPr>
          <w:b/>
          <w:i/>
          <w:sz w:val="16"/>
        </w:rPr>
      </w:pPr>
    </w:p>
    <w:p w:rsidR="00FC79E2" w:rsidRDefault="00FC79E2" w:rsidP="00FC79E2">
      <w:pPr>
        <w:ind w:right="41"/>
        <w:rPr>
          <w:b/>
          <w:i/>
          <w:sz w:val="16"/>
        </w:rPr>
      </w:pPr>
    </w:p>
    <w:tbl>
      <w:tblPr>
        <w:tblW w:w="10080" w:type="dxa"/>
        <w:tblInd w:w="-252" w:type="dxa"/>
        <w:tblLayout w:type="fixed"/>
        <w:tblLook w:val="0000" w:firstRow="0" w:lastRow="0" w:firstColumn="0" w:lastColumn="0" w:noHBand="0" w:noVBand="0"/>
      </w:tblPr>
      <w:tblGrid>
        <w:gridCol w:w="5038"/>
        <w:gridCol w:w="5042"/>
      </w:tblGrid>
      <w:tr w:rsidR="00FC79E2" w:rsidTr="00851A3B">
        <w:tc>
          <w:tcPr>
            <w:tcW w:w="5038" w:type="dxa"/>
          </w:tcPr>
          <w:p w:rsidR="00FC79E2" w:rsidRDefault="00FC79E2" w:rsidP="00851A3B">
            <w:pPr>
              <w:ind w:left="426" w:hanging="426"/>
              <w:jc w:val="both"/>
              <w:rPr>
                <w:b/>
                <w:caps/>
              </w:rPr>
            </w:pPr>
            <w:r>
              <w:rPr>
                <w:b/>
                <w:caps/>
              </w:rPr>
              <w:t>Essential WORK RELATED REQUIREMENTS</w:t>
            </w:r>
          </w:p>
        </w:tc>
        <w:tc>
          <w:tcPr>
            <w:tcW w:w="5042" w:type="dxa"/>
          </w:tcPr>
          <w:p w:rsidR="00FC79E2" w:rsidRDefault="00FC79E2" w:rsidP="00851A3B">
            <w:pPr>
              <w:jc w:val="both"/>
              <w:rPr>
                <w:b/>
              </w:rPr>
            </w:pPr>
            <w:r>
              <w:rPr>
                <w:b/>
              </w:rPr>
              <w:t>Context within which work related requirements will be applied and/or general standard expected.</w:t>
            </w:r>
          </w:p>
        </w:tc>
      </w:tr>
      <w:tr w:rsidR="00FC79E2" w:rsidTr="00851A3B">
        <w:tc>
          <w:tcPr>
            <w:tcW w:w="5038" w:type="dxa"/>
          </w:tcPr>
          <w:p w:rsidR="00FC79E2" w:rsidRDefault="00FC79E2" w:rsidP="00851A3B">
            <w:pPr>
              <w:ind w:left="426" w:hanging="426"/>
              <w:jc w:val="both"/>
            </w:pPr>
          </w:p>
        </w:tc>
        <w:tc>
          <w:tcPr>
            <w:tcW w:w="5042" w:type="dxa"/>
          </w:tcPr>
          <w:p w:rsidR="00FC79E2" w:rsidRPr="00E8439B" w:rsidRDefault="00FC79E2" w:rsidP="00851A3B">
            <w:pPr>
              <w:jc w:val="both"/>
              <w:rPr>
                <w:color w:val="0000FF"/>
              </w:rPr>
            </w:pPr>
          </w:p>
        </w:tc>
      </w:tr>
      <w:tr w:rsidR="00FC79E2" w:rsidTr="00851A3B">
        <w:tc>
          <w:tcPr>
            <w:tcW w:w="5038" w:type="dxa"/>
          </w:tcPr>
          <w:p w:rsidR="00FC79E2" w:rsidRPr="007A5BC7" w:rsidRDefault="00FC79E2" w:rsidP="001B5F0A">
            <w:pPr>
              <w:ind w:left="426" w:hanging="426"/>
              <w:jc w:val="both"/>
              <w:rPr>
                <w:color w:val="000000" w:themeColor="text1"/>
              </w:rPr>
            </w:pPr>
            <w:r w:rsidRPr="007A5BC7">
              <w:rPr>
                <w:color w:val="000000" w:themeColor="text1"/>
              </w:rPr>
              <w:t>1</w:t>
            </w:r>
            <w:r w:rsidRPr="007A5BC7">
              <w:rPr>
                <w:color w:val="000000" w:themeColor="text1"/>
              </w:rPr>
              <w:tab/>
            </w:r>
            <w:r w:rsidR="001B5F0A" w:rsidRPr="007A5BC7">
              <w:rPr>
                <w:color w:val="000000" w:themeColor="text1"/>
              </w:rPr>
              <w:t xml:space="preserve">Communication </w:t>
            </w:r>
            <w:r w:rsidR="003A4AFE" w:rsidRPr="007A5BC7">
              <w:rPr>
                <w:color w:val="000000" w:themeColor="text1"/>
              </w:rPr>
              <w:t xml:space="preserve">(written and verbal) </w:t>
            </w:r>
            <w:r w:rsidR="001B5F0A" w:rsidRPr="007A5BC7">
              <w:rPr>
                <w:color w:val="000000" w:themeColor="text1"/>
              </w:rPr>
              <w:t>skills.</w:t>
            </w:r>
            <w:r w:rsidRPr="007A5BC7">
              <w:rPr>
                <w:color w:val="000000" w:themeColor="text1"/>
              </w:rPr>
              <w:t xml:space="preserve"> </w:t>
            </w:r>
          </w:p>
        </w:tc>
        <w:tc>
          <w:tcPr>
            <w:tcW w:w="5042" w:type="dxa"/>
          </w:tcPr>
          <w:p w:rsidR="00FC79E2" w:rsidRPr="007A5BC7" w:rsidRDefault="001B5F0A" w:rsidP="00851A3B">
            <w:pPr>
              <w:jc w:val="both"/>
              <w:rPr>
                <w:rFonts w:cs="Arial"/>
                <w:color w:val="000000" w:themeColor="text1"/>
              </w:rPr>
            </w:pPr>
            <w:r w:rsidRPr="007A5BC7">
              <w:rPr>
                <w:color w:val="000000" w:themeColor="text1"/>
              </w:rPr>
              <w:t>Liaising with internal and external contacts for the purpose of repairs and maintenance.  Provid</w:t>
            </w:r>
            <w:r w:rsidR="00997F60" w:rsidRPr="007A5BC7">
              <w:rPr>
                <w:color w:val="000000" w:themeColor="text1"/>
              </w:rPr>
              <w:t>ing</w:t>
            </w:r>
            <w:r w:rsidRPr="007A5BC7">
              <w:rPr>
                <w:color w:val="000000" w:themeColor="text1"/>
              </w:rPr>
              <w:t xml:space="preserve"> advice and making recommendations on day to day matters.</w:t>
            </w:r>
          </w:p>
        </w:tc>
      </w:tr>
      <w:tr w:rsidR="00FC79E2" w:rsidTr="00851A3B">
        <w:tc>
          <w:tcPr>
            <w:tcW w:w="5038" w:type="dxa"/>
          </w:tcPr>
          <w:p w:rsidR="00FC79E2" w:rsidRDefault="00FC79E2" w:rsidP="00851A3B">
            <w:pPr>
              <w:ind w:left="426" w:hanging="426"/>
              <w:jc w:val="both"/>
            </w:pPr>
          </w:p>
        </w:tc>
        <w:tc>
          <w:tcPr>
            <w:tcW w:w="5042" w:type="dxa"/>
          </w:tcPr>
          <w:p w:rsidR="00FC79E2" w:rsidRDefault="00FC79E2" w:rsidP="00851A3B">
            <w:pPr>
              <w:jc w:val="both"/>
            </w:pPr>
          </w:p>
        </w:tc>
      </w:tr>
      <w:tr w:rsidR="00FC79E2" w:rsidTr="00851A3B">
        <w:tc>
          <w:tcPr>
            <w:tcW w:w="5038" w:type="dxa"/>
          </w:tcPr>
          <w:p w:rsidR="00FC79E2" w:rsidRDefault="00FC79E2" w:rsidP="00851A3B">
            <w:pPr>
              <w:ind w:left="426" w:hanging="426"/>
              <w:jc w:val="both"/>
            </w:pPr>
            <w:r>
              <w:t>2</w:t>
            </w:r>
            <w:r>
              <w:tab/>
            </w:r>
            <w:r w:rsidR="001B5F0A">
              <w:t>Interpersonal skills.</w:t>
            </w:r>
          </w:p>
        </w:tc>
        <w:tc>
          <w:tcPr>
            <w:tcW w:w="5042" w:type="dxa"/>
          </w:tcPr>
          <w:p w:rsidR="00831C34" w:rsidRDefault="001B5F0A" w:rsidP="00851A3B">
            <w:pPr>
              <w:jc w:val="both"/>
            </w:pPr>
            <w:r>
              <w:t>Working within a team environment and</w:t>
            </w:r>
            <w:r w:rsidR="00404D53">
              <w:t xml:space="preserve"> interacting with various personnel</w:t>
            </w:r>
            <w:r>
              <w:t>.</w:t>
            </w:r>
          </w:p>
        </w:tc>
      </w:tr>
      <w:tr w:rsidR="00FC79E2" w:rsidTr="00851A3B">
        <w:tc>
          <w:tcPr>
            <w:tcW w:w="5038" w:type="dxa"/>
          </w:tcPr>
          <w:p w:rsidR="00FC79E2" w:rsidRDefault="00FC79E2" w:rsidP="00851A3B">
            <w:pPr>
              <w:ind w:left="426" w:hanging="426"/>
              <w:jc w:val="both"/>
            </w:pPr>
          </w:p>
        </w:tc>
        <w:tc>
          <w:tcPr>
            <w:tcW w:w="5042" w:type="dxa"/>
          </w:tcPr>
          <w:p w:rsidR="00FC79E2" w:rsidRDefault="00FC79E2" w:rsidP="00851A3B">
            <w:pPr>
              <w:jc w:val="both"/>
            </w:pPr>
          </w:p>
        </w:tc>
      </w:tr>
      <w:tr w:rsidR="00FC79E2" w:rsidTr="00851A3B">
        <w:tc>
          <w:tcPr>
            <w:tcW w:w="5038" w:type="dxa"/>
          </w:tcPr>
          <w:p w:rsidR="00FC79E2" w:rsidRDefault="001B5F0A" w:rsidP="007A5BC7">
            <w:pPr>
              <w:jc w:val="both"/>
            </w:pPr>
            <w:r>
              <w:t xml:space="preserve">3     </w:t>
            </w:r>
            <w:r w:rsidR="00DD794C">
              <w:t xml:space="preserve"> </w:t>
            </w:r>
            <w:r>
              <w:t xml:space="preserve">Problem solving </w:t>
            </w:r>
            <w:r w:rsidR="002A54EA">
              <w:t>ability</w:t>
            </w:r>
            <w:r>
              <w:t>.</w:t>
            </w:r>
          </w:p>
          <w:p w:rsidR="001B5F0A" w:rsidRDefault="001B5F0A" w:rsidP="007A5BC7">
            <w:pPr>
              <w:jc w:val="both"/>
            </w:pPr>
          </w:p>
          <w:p w:rsidR="00404D53" w:rsidRDefault="00404D53" w:rsidP="007A5BC7">
            <w:pPr>
              <w:jc w:val="both"/>
            </w:pPr>
          </w:p>
          <w:p w:rsidR="001B5F0A" w:rsidRDefault="001B5F0A" w:rsidP="007A5BC7">
            <w:pPr>
              <w:jc w:val="both"/>
            </w:pPr>
            <w:r>
              <w:t>4     Computer skills.</w:t>
            </w:r>
          </w:p>
        </w:tc>
        <w:tc>
          <w:tcPr>
            <w:tcW w:w="5042" w:type="dxa"/>
          </w:tcPr>
          <w:p w:rsidR="00FC79E2" w:rsidRDefault="00404D53" w:rsidP="00851A3B">
            <w:pPr>
              <w:jc w:val="both"/>
            </w:pPr>
            <w:r>
              <w:t xml:space="preserve">Determining action to take in regards to </w:t>
            </w:r>
            <w:r w:rsidR="00C05DAA">
              <w:t xml:space="preserve">day to day </w:t>
            </w:r>
            <w:r>
              <w:t>technical repair issues.</w:t>
            </w:r>
          </w:p>
          <w:p w:rsidR="001B5F0A" w:rsidRDefault="001B5F0A" w:rsidP="00851A3B">
            <w:pPr>
              <w:jc w:val="both"/>
            </w:pPr>
          </w:p>
          <w:p w:rsidR="001B5F0A" w:rsidRDefault="00997F60" w:rsidP="00851A3B">
            <w:pPr>
              <w:jc w:val="both"/>
            </w:pPr>
            <w:r>
              <w:t xml:space="preserve">Utilising </w:t>
            </w:r>
            <w:r w:rsidR="00831C34">
              <w:t>Microsoft Office including Word and Excel.</w:t>
            </w:r>
          </w:p>
        </w:tc>
      </w:tr>
      <w:tr w:rsidR="00FC79E2" w:rsidTr="00851A3B">
        <w:tc>
          <w:tcPr>
            <w:tcW w:w="5038" w:type="dxa"/>
          </w:tcPr>
          <w:p w:rsidR="00FC79E2" w:rsidRDefault="00FC79E2" w:rsidP="00851A3B">
            <w:pPr>
              <w:ind w:left="426" w:hanging="426"/>
              <w:jc w:val="both"/>
            </w:pPr>
          </w:p>
        </w:tc>
        <w:tc>
          <w:tcPr>
            <w:tcW w:w="5042" w:type="dxa"/>
          </w:tcPr>
          <w:p w:rsidR="00FC79E2" w:rsidRDefault="00FC79E2" w:rsidP="00851A3B">
            <w:pPr>
              <w:jc w:val="both"/>
            </w:pPr>
          </w:p>
        </w:tc>
      </w:tr>
      <w:tr w:rsidR="00FC79E2" w:rsidTr="00851A3B">
        <w:tc>
          <w:tcPr>
            <w:tcW w:w="5038" w:type="dxa"/>
          </w:tcPr>
          <w:p w:rsidR="00FC79E2" w:rsidRDefault="001B5F0A" w:rsidP="00851A3B">
            <w:pPr>
              <w:ind w:left="426" w:hanging="426"/>
              <w:jc w:val="both"/>
            </w:pPr>
            <w:r>
              <w:t>5</w:t>
            </w:r>
            <w:r w:rsidR="00FC79E2">
              <w:tab/>
              <w:t>Possession of a current WA motor driver’s licence class “C”.</w:t>
            </w:r>
          </w:p>
        </w:tc>
        <w:tc>
          <w:tcPr>
            <w:tcW w:w="5042" w:type="dxa"/>
          </w:tcPr>
          <w:p w:rsidR="00FC79E2" w:rsidRDefault="00FC79E2" w:rsidP="00851A3B">
            <w:pPr>
              <w:jc w:val="both"/>
            </w:pPr>
          </w:p>
        </w:tc>
      </w:tr>
      <w:tr w:rsidR="00FC79E2" w:rsidTr="00851A3B">
        <w:tc>
          <w:tcPr>
            <w:tcW w:w="5038" w:type="dxa"/>
          </w:tcPr>
          <w:p w:rsidR="00FC79E2" w:rsidRDefault="00FC79E2" w:rsidP="00851A3B">
            <w:pPr>
              <w:ind w:left="426" w:hanging="426"/>
              <w:jc w:val="both"/>
            </w:pPr>
          </w:p>
        </w:tc>
        <w:tc>
          <w:tcPr>
            <w:tcW w:w="5042" w:type="dxa"/>
          </w:tcPr>
          <w:p w:rsidR="00FC79E2" w:rsidRDefault="00FC79E2" w:rsidP="00851A3B">
            <w:pPr>
              <w:jc w:val="both"/>
            </w:pPr>
          </w:p>
        </w:tc>
      </w:tr>
      <w:tr w:rsidR="00FC79E2" w:rsidTr="00851A3B">
        <w:tc>
          <w:tcPr>
            <w:tcW w:w="5038" w:type="dxa"/>
          </w:tcPr>
          <w:p w:rsidR="00FC79E2" w:rsidRDefault="00FC79E2" w:rsidP="00851A3B">
            <w:pPr>
              <w:ind w:left="426" w:hanging="426"/>
              <w:jc w:val="both"/>
            </w:pPr>
          </w:p>
        </w:tc>
        <w:tc>
          <w:tcPr>
            <w:tcW w:w="5042" w:type="dxa"/>
          </w:tcPr>
          <w:p w:rsidR="00FC79E2" w:rsidRDefault="00FC79E2" w:rsidP="00851A3B">
            <w:pPr>
              <w:jc w:val="both"/>
            </w:pPr>
          </w:p>
        </w:tc>
      </w:tr>
      <w:tr w:rsidR="00FC79E2" w:rsidTr="00851A3B">
        <w:tc>
          <w:tcPr>
            <w:tcW w:w="5038" w:type="dxa"/>
          </w:tcPr>
          <w:p w:rsidR="00FC79E2" w:rsidRDefault="00FC79E2" w:rsidP="00851A3B">
            <w:pPr>
              <w:pStyle w:val="Heading3"/>
            </w:pPr>
            <w:r>
              <w:t>DESIRABLE WORK RELATED REQUIREMENTS</w:t>
            </w:r>
          </w:p>
        </w:tc>
        <w:tc>
          <w:tcPr>
            <w:tcW w:w="5042" w:type="dxa"/>
          </w:tcPr>
          <w:p w:rsidR="00FC79E2" w:rsidRDefault="00FC79E2" w:rsidP="00851A3B">
            <w:pPr>
              <w:jc w:val="both"/>
            </w:pPr>
          </w:p>
        </w:tc>
      </w:tr>
      <w:tr w:rsidR="00FC79E2" w:rsidTr="00851A3B">
        <w:tc>
          <w:tcPr>
            <w:tcW w:w="5038" w:type="dxa"/>
          </w:tcPr>
          <w:p w:rsidR="00FC79E2" w:rsidRDefault="00FC79E2" w:rsidP="00851A3B">
            <w:pPr>
              <w:ind w:left="426" w:hanging="426"/>
              <w:jc w:val="both"/>
            </w:pPr>
          </w:p>
        </w:tc>
        <w:tc>
          <w:tcPr>
            <w:tcW w:w="5042" w:type="dxa"/>
          </w:tcPr>
          <w:p w:rsidR="00FC79E2" w:rsidRDefault="00FC79E2" w:rsidP="00851A3B">
            <w:pPr>
              <w:jc w:val="both"/>
            </w:pPr>
          </w:p>
        </w:tc>
      </w:tr>
      <w:tr w:rsidR="00FC79E2" w:rsidRPr="00AF22EC" w:rsidTr="00851A3B">
        <w:tc>
          <w:tcPr>
            <w:tcW w:w="5038" w:type="dxa"/>
          </w:tcPr>
          <w:p w:rsidR="00FC79E2" w:rsidRPr="007A5BC7" w:rsidRDefault="001B5F0A" w:rsidP="00FC79E2">
            <w:pPr>
              <w:ind w:left="426" w:hanging="426"/>
              <w:jc w:val="both"/>
              <w:rPr>
                <w:color w:val="000000" w:themeColor="text1"/>
              </w:rPr>
            </w:pPr>
            <w:r w:rsidRPr="007A5BC7">
              <w:rPr>
                <w:color w:val="000000" w:themeColor="text1"/>
              </w:rPr>
              <w:t>6</w:t>
            </w:r>
            <w:r w:rsidR="00FC79E2" w:rsidRPr="007A5BC7">
              <w:rPr>
                <w:color w:val="000000" w:themeColor="text1"/>
              </w:rPr>
              <w:tab/>
              <w:t>Knowledge of technical equipment.</w:t>
            </w:r>
          </w:p>
          <w:p w:rsidR="00FC79E2" w:rsidRPr="007A5BC7" w:rsidRDefault="00FC79E2" w:rsidP="00FC79E2">
            <w:pPr>
              <w:ind w:left="426" w:hanging="426"/>
              <w:jc w:val="both"/>
              <w:rPr>
                <w:color w:val="000000" w:themeColor="text1"/>
              </w:rPr>
            </w:pPr>
          </w:p>
          <w:p w:rsidR="00FC79E2" w:rsidRPr="004961A0" w:rsidRDefault="001B5F0A" w:rsidP="00FC79E2">
            <w:pPr>
              <w:ind w:left="426" w:hanging="426"/>
              <w:jc w:val="both"/>
              <w:rPr>
                <w:color w:val="0000FF"/>
              </w:rPr>
            </w:pPr>
            <w:r w:rsidRPr="007A5BC7">
              <w:rPr>
                <w:color w:val="000000" w:themeColor="text1"/>
              </w:rPr>
              <w:t>7</w:t>
            </w:r>
            <w:r w:rsidR="00FC79E2" w:rsidRPr="007A5BC7">
              <w:rPr>
                <w:color w:val="000000" w:themeColor="text1"/>
              </w:rPr>
              <w:tab/>
              <w:t>Knowledge of equipment storeroom management.</w:t>
            </w:r>
          </w:p>
        </w:tc>
        <w:tc>
          <w:tcPr>
            <w:tcW w:w="5042" w:type="dxa"/>
          </w:tcPr>
          <w:p w:rsidR="00FC79E2" w:rsidRDefault="00FC79E2" w:rsidP="00851A3B">
            <w:pPr>
              <w:jc w:val="both"/>
              <w:rPr>
                <w:color w:val="0000FF"/>
              </w:rPr>
            </w:pPr>
          </w:p>
          <w:p w:rsidR="00FC79E2" w:rsidRPr="004961A0" w:rsidRDefault="00FC79E2" w:rsidP="00851A3B">
            <w:pPr>
              <w:jc w:val="both"/>
              <w:rPr>
                <w:color w:val="0000FF"/>
              </w:rPr>
            </w:pPr>
          </w:p>
        </w:tc>
      </w:tr>
    </w:tbl>
    <w:p w:rsidR="00FC79E2" w:rsidRDefault="00FC79E2" w:rsidP="00D81DB2">
      <w:pPr>
        <w:ind w:right="41"/>
        <w:jc w:val="both"/>
        <w:rPr>
          <w:b/>
          <w:i/>
        </w:rPr>
      </w:pPr>
    </w:p>
    <w:p w:rsidR="00D81DB2" w:rsidRDefault="00D81DB2" w:rsidP="00D81DB2">
      <w:pPr>
        <w:ind w:right="41"/>
        <w:jc w:val="both"/>
        <w:rPr>
          <w:b/>
          <w:i/>
        </w:rPr>
      </w:pPr>
    </w:p>
    <w:p w:rsidR="00D81DB2" w:rsidRDefault="00D81DB2" w:rsidP="00D81DB2">
      <w:pPr>
        <w:ind w:left="567" w:right="41"/>
        <w:jc w:val="center"/>
        <w:rPr>
          <w:b/>
          <w:sz w:val="16"/>
        </w:rPr>
      </w:pPr>
      <w:r>
        <w:rPr>
          <w:b/>
          <w:sz w:val="16"/>
        </w:rPr>
        <w:t>__________________________________________________________________</w:t>
      </w:r>
    </w:p>
    <w:p w:rsidR="00D81DB2" w:rsidRDefault="00D81DB2"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7A5BC7" w:rsidRDefault="007A5BC7" w:rsidP="00D81DB2">
      <w:pPr>
        <w:ind w:right="41"/>
        <w:jc w:val="center"/>
        <w:rPr>
          <w:b/>
          <w:u w:val="single"/>
        </w:rPr>
      </w:pPr>
    </w:p>
    <w:p w:rsidR="00D81DB2" w:rsidRDefault="00D81DB2" w:rsidP="00D81DB2">
      <w:pPr>
        <w:ind w:right="41"/>
        <w:jc w:val="center"/>
        <w:rPr>
          <w:b/>
        </w:rPr>
      </w:pPr>
      <w:r>
        <w:rPr>
          <w:b/>
          <w:u w:val="single"/>
        </w:rPr>
        <w:t>CERTIFICATION</w:t>
      </w:r>
    </w:p>
    <w:p w:rsidR="00D81DB2" w:rsidRDefault="00D81DB2" w:rsidP="00D81DB2">
      <w:pPr>
        <w:ind w:right="41"/>
        <w:rPr>
          <w:b/>
          <w:sz w:val="16"/>
        </w:rPr>
      </w:pPr>
    </w:p>
    <w:p w:rsidR="00D81DB2" w:rsidRDefault="00D81DB2" w:rsidP="00D81DB2">
      <w:pPr>
        <w:ind w:right="41"/>
        <w:jc w:val="both"/>
      </w:pPr>
      <w:r>
        <w:t>We have carefully reviewed this Position Description and are satisfied that it fully and accurately describes the Western Australia Police requirements of the position.</w:t>
      </w:r>
    </w:p>
    <w:p w:rsidR="00D81DB2" w:rsidRDefault="00D81DB2" w:rsidP="00D81DB2">
      <w:pPr>
        <w:ind w:right="41"/>
      </w:pPr>
    </w:p>
    <w:tbl>
      <w:tblPr>
        <w:tblW w:w="10080" w:type="dxa"/>
        <w:tblInd w:w="-252" w:type="dxa"/>
        <w:tblLayout w:type="fixed"/>
        <w:tblLook w:val="0000" w:firstRow="0" w:lastRow="0" w:firstColumn="0" w:lastColumn="0" w:noHBand="0" w:noVBand="0"/>
      </w:tblPr>
      <w:tblGrid>
        <w:gridCol w:w="3479"/>
        <w:gridCol w:w="4394"/>
        <w:gridCol w:w="2207"/>
      </w:tblGrid>
      <w:tr w:rsidR="00D81DB2">
        <w:tc>
          <w:tcPr>
            <w:tcW w:w="3479" w:type="dxa"/>
          </w:tcPr>
          <w:p w:rsidR="00D81DB2" w:rsidRDefault="00D81DB2" w:rsidP="00D81DB2">
            <w:pPr>
              <w:rPr>
                <w:b/>
              </w:rPr>
            </w:pPr>
            <w:r>
              <w:rPr>
                <w:b/>
              </w:rPr>
              <w:t>Certified By:</w:t>
            </w:r>
          </w:p>
        </w:tc>
        <w:tc>
          <w:tcPr>
            <w:tcW w:w="4394" w:type="dxa"/>
            <w:tcBorders>
              <w:bottom w:val="single" w:sz="4" w:space="0" w:color="auto"/>
            </w:tcBorders>
          </w:tcPr>
          <w:p w:rsidR="00D81DB2" w:rsidRDefault="00D81DB2" w:rsidP="00D81DB2">
            <w:pPr>
              <w:pStyle w:val="Heading5"/>
            </w:pPr>
            <w:r>
              <w:t>Name and Signature</w:t>
            </w:r>
          </w:p>
          <w:p w:rsidR="00B222A6" w:rsidRDefault="00B222A6" w:rsidP="007A5BC7"/>
          <w:p w:rsidR="00B222A6" w:rsidRDefault="00B222A6" w:rsidP="007A5BC7"/>
          <w:p w:rsidR="00B222A6" w:rsidRDefault="00B222A6" w:rsidP="007A5BC7"/>
          <w:p w:rsidR="00B222A6" w:rsidRPr="00B222A6" w:rsidRDefault="00B222A6" w:rsidP="007A5BC7"/>
        </w:tc>
        <w:tc>
          <w:tcPr>
            <w:tcW w:w="2207" w:type="dxa"/>
          </w:tcPr>
          <w:p w:rsidR="00D81DB2" w:rsidRDefault="00D81DB2" w:rsidP="00D81DB2">
            <w:pPr>
              <w:rPr>
                <w:b/>
              </w:rPr>
            </w:pPr>
            <w:r>
              <w:rPr>
                <w:b/>
              </w:rPr>
              <w:t>Date</w:t>
            </w:r>
          </w:p>
          <w:p w:rsidR="00D81DB2" w:rsidRDefault="00D81DB2" w:rsidP="00D81DB2">
            <w:pPr>
              <w:rPr>
                <w:b/>
              </w:rPr>
            </w:pPr>
          </w:p>
        </w:tc>
      </w:tr>
      <w:tr w:rsidR="00D81DB2">
        <w:tc>
          <w:tcPr>
            <w:tcW w:w="3479" w:type="dxa"/>
          </w:tcPr>
          <w:p w:rsidR="00D81DB2" w:rsidRPr="00AA3BD1" w:rsidRDefault="00D81DB2" w:rsidP="00D81DB2">
            <w:pPr>
              <w:rPr>
                <w:b/>
              </w:rPr>
            </w:pPr>
            <w:r w:rsidRPr="00AA3BD1">
              <w:rPr>
                <w:b/>
              </w:rPr>
              <w:t>Work</w:t>
            </w:r>
            <w:r w:rsidR="00B222A6">
              <w:rPr>
                <w:b/>
              </w:rPr>
              <w:t>force</w:t>
            </w:r>
            <w:r w:rsidRPr="00AA3BD1">
              <w:rPr>
                <w:b/>
              </w:rPr>
              <w:t xml:space="preserve"> Consultant</w:t>
            </w:r>
            <w:r w:rsidR="00B222A6">
              <w:rPr>
                <w:b/>
              </w:rPr>
              <w:t xml:space="preserve"> (Design)</w:t>
            </w:r>
          </w:p>
          <w:p w:rsidR="00D81DB2" w:rsidRPr="00AA3BD1" w:rsidRDefault="00D81DB2" w:rsidP="00D81DB2">
            <w:pPr>
              <w:rPr>
                <w:b/>
              </w:rPr>
            </w:pPr>
          </w:p>
          <w:p w:rsidR="00D81DB2" w:rsidRDefault="00D81DB2" w:rsidP="00D81DB2">
            <w:pPr>
              <w:rPr>
                <w:b/>
              </w:rPr>
            </w:pPr>
          </w:p>
          <w:p w:rsidR="00D81DB2" w:rsidRDefault="00D81DB2" w:rsidP="00D81DB2">
            <w:pPr>
              <w:rPr>
                <w:b/>
              </w:rPr>
            </w:pPr>
          </w:p>
          <w:p w:rsidR="007A5BC7" w:rsidRDefault="007A5BC7" w:rsidP="00D81DB2">
            <w:pPr>
              <w:rPr>
                <w:b/>
              </w:rPr>
            </w:pPr>
          </w:p>
          <w:p w:rsidR="00D81DB2" w:rsidRDefault="00D81DB2" w:rsidP="00D81DB2">
            <w:pPr>
              <w:rPr>
                <w:b/>
              </w:rPr>
            </w:pPr>
          </w:p>
        </w:tc>
        <w:tc>
          <w:tcPr>
            <w:tcW w:w="4394" w:type="dxa"/>
            <w:tcBorders>
              <w:top w:val="single" w:sz="4" w:space="0" w:color="auto"/>
              <w:bottom w:val="single" w:sz="4" w:space="0" w:color="auto"/>
            </w:tcBorders>
          </w:tcPr>
          <w:p w:rsidR="00D81DB2" w:rsidRDefault="00B222A6" w:rsidP="00D81DB2">
            <w:r>
              <w:t>Louise Middleton</w:t>
            </w:r>
          </w:p>
          <w:p w:rsidR="00B222A6" w:rsidRDefault="00B222A6" w:rsidP="00D81DB2">
            <w:r>
              <w:t>Workforce Design &amp; Consultancy</w:t>
            </w:r>
          </w:p>
          <w:p w:rsidR="00D81DB2" w:rsidRDefault="00D81DB2" w:rsidP="00D81DB2"/>
          <w:p w:rsidR="00D81DB2" w:rsidRDefault="00D81DB2" w:rsidP="00D81DB2"/>
        </w:tc>
        <w:tc>
          <w:tcPr>
            <w:tcW w:w="2207" w:type="dxa"/>
          </w:tcPr>
          <w:p w:rsidR="00D81DB2" w:rsidRDefault="00D81DB2" w:rsidP="00AB307F">
            <w:r>
              <w:tab/>
              <w:t xml:space="preserve"> </w:t>
            </w:r>
            <w:r w:rsidR="00AB307F">
              <w:t>August</w:t>
            </w:r>
            <w:r>
              <w:t xml:space="preserve"> 2015</w:t>
            </w:r>
          </w:p>
        </w:tc>
      </w:tr>
      <w:tr w:rsidR="00D81DB2">
        <w:tc>
          <w:tcPr>
            <w:tcW w:w="3479" w:type="dxa"/>
          </w:tcPr>
          <w:p w:rsidR="00D81DB2" w:rsidRDefault="00D81DB2" w:rsidP="00D81DB2">
            <w:pPr>
              <w:rPr>
                <w:b/>
              </w:rPr>
            </w:pPr>
            <w:r>
              <w:rPr>
                <w:b/>
              </w:rPr>
              <w:t>Branch/Division Head</w:t>
            </w:r>
          </w:p>
          <w:p w:rsidR="00D81DB2" w:rsidRDefault="00D81DB2" w:rsidP="00D81DB2">
            <w:pPr>
              <w:rPr>
                <w:b/>
              </w:rPr>
            </w:pPr>
          </w:p>
          <w:p w:rsidR="00D81DB2" w:rsidRDefault="00D81DB2" w:rsidP="00D81DB2">
            <w:pPr>
              <w:rPr>
                <w:b/>
              </w:rPr>
            </w:pPr>
          </w:p>
          <w:p w:rsidR="00D81DB2" w:rsidRDefault="00D81DB2" w:rsidP="00D81DB2">
            <w:pPr>
              <w:rPr>
                <w:b/>
              </w:rPr>
            </w:pPr>
          </w:p>
          <w:p w:rsidR="00D81DB2" w:rsidRDefault="00D81DB2" w:rsidP="00D81DB2">
            <w:pPr>
              <w:rPr>
                <w:b/>
              </w:rPr>
            </w:pPr>
          </w:p>
        </w:tc>
        <w:tc>
          <w:tcPr>
            <w:tcW w:w="4394" w:type="dxa"/>
            <w:tcBorders>
              <w:top w:val="single" w:sz="4" w:space="0" w:color="auto"/>
              <w:bottom w:val="single" w:sz="4" w:space="0" w:color="auto"/>
            </w:tcBorders>
          </w:tcPr>
          <w:p w:rsidR="00D81DB2" w:rsidRPr="00621C93" w:rsidRDefault="00D81DB2" w:rsidP="00D81DB2">
            <w:r>
              <w:t>Kate TAYLOR</w:t>
            </w:r>
          </w:p>
          <w:p w:rsidR="00D81DB2" w:rsidRDefault="00D81DB2" w:rsidP="00D81DB2">
            <w:r>
              <w:t>A</w:t>
            </w:r>
            <w:r w:rsidR="00071395">
              <w:t>/</w:t>
            </w:r>
            <w:r>
              <w:t xml:space="preserve"> </w:t>
            </w:r>
            <w:r w:rsidRPr="00A621C3">
              <w:t xml:space="preserve">Detective </w:t>
            </w:r>
            <w:r>
              <w:t xml:space="preserve">Divisional </w:t>
            </w:r>
            <w:r w:rsidRPr="00A621C3">
              <w:t xml:space="preserve">Superintendent </w:t>
            </w:r>
          </w:p>
          <w:p w:rsidR="00D81DB2" w:rsidRDefault="00D81DB2" w:rsidP="00D81DB2">
            <w:r>
              <w:t>Intelligence Operations</w:t>
            </w:r>
          </w:p>
          <w:p w:rsidR="00D81DB2" w:rsidRDefault="00D81DB2" w:rsidP="00D81DB2">
            <w:pPr>
              <w:rPr>
                <w:color w:val="0000FF"/>
              </w:rPr>
            </w:pPr>
          </w:p>
          <w:p w:rsidR="00B222A6" w:rsidRDefault="00B222A6" w:rsidP="00D81DB2">
            <w:pPr>
              <w:rPr>
                <w:color w:val="0000FF"/>
              </w:rPr>
            </w:pPr>
          </w:p>
          <w:p w:rsidR="00D81DB2" w:rsidRDefault="00D81DB2" w:rsidP="00D81DB2"/>
          <w:p w:rsidR="00D81DB2" w:rsidRDefault="00D81DB2" w:rsidP="00D81DB2"/>
        </w:tc>
        <w:tc>
          <w:tcPr>
            <w:tcW w:w="2207" w:type="dxa"/>
          </w:tcPr>
          <w:p w:rsidR="00D81DB2" w:rsidRDefault="00D81DB2" w:rsidP="00AB307F">
            <w:r>
              <w:t xml:space="preserve">               </w:t>
            </w:r>
            <w:r w:rsidR="00AB307F">
              <w:t>August</w:t>
            </w:r>
            <w:r>
              <w:t xml:space="preserve"> 2015                </w:t>
            </w:r>
          </w:p>
        </w:tc>
      </w:tr>
      <w:tr w:rsidR="00D81DB2">
        <w:tc>
          <w:tcPr>
            <w:tcW w:w="3479" w:type="dxa"/>
          </w:tcPr>
          <w:p w:rsidR="00D81DB2" w:rsidRDefault="00D81DB2" w:rsidP="00D81DB2">
            <w:pPr>
              <w:rPr>
                <w:b/>
              </w:rPr>
            </w:pPr>
            <w:r>
              <w:rPr>
                <w:b/>
              </w:rPr>
              <w:t>Portfolio/Directorate Head</w:t>
            </w:r>
          </w:p>
          <w:p w:rsidR="00D81DB2" w:rsidRPr="001A28F0" w:rsidRDefault="00D81DB2" w:rsidP="00D81DB2">
            <w:pPr>
              <w:rPr>
                <w:b/>
              </w:rPr>
            </w:pPr>
            <w:r w:rsidRPr="00B810C1">
              <w:rPr>
                <w:b/>
                <w:sz w:val="18"/>
                <w:szCs w:val="18"/>
              </w:rPr>
              <w:t>(</w:t>
            </w:r>
            <w:r>
              <w:rPr>
                <w:b/>
                <w:sz w:val="18"/>
                <w:szCs w:val="18"/>
              </w:rPr>
              <w:t>pre-requisite/</w:t>
            </w:r>
            <w:r w:rsidRPr="00B810C1">
              <w:rPr>
                <w:b/>
                <w:sz w:val="18"/>
                <w:szCs w:val="18"/>
              </w:rPr>
              <w:t>specialist criteria noted and agreed)</w:t>
            </w:r>
            <w:r>
              <w:rPr>
                <w:b/>
                <w:sz w:val="18"/>
                <w:szCs w:val="18"/>
              </w:rPr>
              <w:t xml:space="preserve"> </w:t>
            </w:r>
          </w:p>
          <w:p w:rsidR="00D81DB2" w:rsidRPr="00B810C1" w:rsidRDefault="00D81DB2" w:rsidP="00D81DB2">
            <w:pPr>
              <w:rPr>
                <w:b/>
                <w:sz w:val="18"/>
                <w:szCs w:val="18"/>
              </w:rPr>
            </w:pPr>
          </w:p>
        </w:tc>
        <w:tc>
          <w:tcPr>
            <w:tcW w:w="4394" w:type="dxa"/>
            <w:tcBorders>
              <w:top w:val="single" w:sz="4" w:space="0" w:color="auto"/>
            </w:tcBorders>
          </w:tcPr>
          <w:p w:rsidR="00D81DB2" w:rsidRDefault="00D81DB2" w:rsidP="00D81DB2">
            <w:r>
              <w:t>Paul STEELE</w:t>
            </w:r>
          </w:p>
          <w:p w:rsidR="00D81DB2" w:rsidRDefault="00D81DB2" w:rsidP="00D81DB2">
            <w:r>
              <w:t>A</w:t>
            </w:r>
            <w:r w:rsidR="00071395">
              <w:t>/</w:t>
            </w:r>
            <w:r>
              <w:t xml:space="preserve"> Assistant Commissioner </w:t>
            </w:r>
          </w:p>
          <w:p w:rsidR="00D81DB2" w:rsidRDefault="00D81DB2" w:rsidP="00D81DB2">
            <w:r>
              <w:t xml:space="preserve">Intelligence </w:t>
            </w:r>
            <w:r w:rsidR="00404D53">
              <w:t>Portfolio</w:t>
            </w:r>
            <w:r>
              <w:t xml:space="preserve"> </w:t>
            </w:r>
          </w:p>
          <w:p w:rsidR="00D81DB2" w:rsidRDefault="00D81DB2" w:rsidP="00D81DB2"/>
        </w:tc>
        <w:tc>
          <w:tcPr>
            <w:tcW w:w="2207" w:type="dxa"/>
          </w:tcPr>
          <w:p w:rsidR="00D81DB2" w:rsidRDefault="00D81DB2" w:rsidP="00AB307F">
            <w:r>
              <w:t xml:space="preserve">               </w:t>
            </w:r>
            <w:r w:rsidR="00AB307F">
              <w:t>August</w:t>
            </w:r>
            <w:r>
              <w:t xml:space="preserve"> 2015                </w:t>
            </w:r>
          </w:p>
        </w:tc>
      </w:tr>
    </w:tbl>
    <w:p w:rsidR="00D81DB2" w:rsidRDefault="00D81DB2" w:rsidP="00D81DB2">
      <w:pPr>
        <w:ind w:left="567" w:right="41"/>
        <w:jc w:val="center"/>
        <w:rPr>
          <w:b/>
        </w:rPr>
      </w:pPr>
    </w:p>
    <w:p w:rsidR="00D81DB2" w:rsidRDefault="00D81DB2" w:rsidP="00D81DB2">
      <w:pPr>
        <w:ind w:left="567" w:right="41"/>
        <w:jc w:val="center"/>
        <w:rPr>
          <w:b/>
        </w:rPr>
      </w:pPr>
    </w:p>
    <w:p w:rsidR="00D81DB2" w:rsidRPr="009C06F5" w:rsidRDefault="00D81DB2" w:rsidP="00D81DB2">
      <w:pPr>
        <w:ind w:left="567" w:right="41"/>
        <w:jc w:val="center"/>
        <w:rPr>
          <w:b/>
        </w:rPr>
      </w:pPr>
    </w:p>
    <w:p w:rsidR="00D81DB2" w:rsidRPr="00F82BD7" w:rsidRDefault="00D81DB2" w:rsidP="00D81DB2">
      <w:pPr>
        <w:pBdr>
          <w:top w:val="single" w:sz="4" w:space="1" w:color="auto"/>
        </w:pBdr>
        <w:ind w:right="41"/>
        <w:rPr>
          <w:rFonts w:cs="Arial"/>
          <w:color w:val="FF0000"/>
        </w:rPr>
      </w:pPr>
      <w:r>
        <w:rPr>
          <w:rFonts w:cs="Arial"/>
          <w:color w:val="FF0000"/>
        </w:rPr>
        <w:t xml:space="preserve">OFFICE USE </w:t>
      </w:r>
      <w:r w:rsidRPr="00F82BD7">
        <w:rPr>
          <w:rFonts w:cs="Arial"/>
          <w:color w:val="FF0000"/>
        </w:rPr>
        <w:t>ONLY</w:t>
      </w:r>
    </w:p>
    <w:p w:rsidR="00D81DB2" w:rsidRDefault="00D81DB2" w:rsidP="00D81DB2">
      <w:pPr>
        <w:pBdr>
          <w:top w:val="single" w:sz="4" w:space="1" w:color="auto"/>
        </w:pBdr>
        <w:ind w:right="41"/>
      </w:pPr>
    </w:p>
    <w:p w:rsidR="00D81DB2" w:rsidRDefault="00D81DB2" w:rsidP="00D81DB2">
      <w:pPr>
        <w:ind w:right="41"/>
      </w:pPr>
      <w:r>
        <w:rPr>
          <w:rFonts w:cs="Arial"/>
        </w:rPr>
        <w:t xml:space="preserve">Classification </w:t>
      </w:r>
      <w:r w:rsidRPr="00F82BD7">
        <w:rPr>
          <w:rFonts w:cs="Arial"/>
        </w:rPr>
        <w:t>Review Date:</w:t>
      </w:r>
      <w:r>
        <w:rPr>
          <w:rFonts w:cs="Arial"/>
        </w:rPr>
        <w:t xml:space="preserve">  </w:t>
      </w:r>
    </w:p>
    <w:sectPr w:rsidR="00D81DB2" w:rsidSect="002F7786">
      <w:headerReference w:type="even" r:id="rId8"/>
      <w:headerReference w:type="default" r:id="rId9"/>
      <w:footerReference w:type="default" r:id="rId10"/>
      <w:footerReference w:type="first" r:id="rId11"/>
      <w:pgSz w:w="11907" w:h="16840"/>
      <w:pgMar w:top="567" w:right="1418" w:bottom="425"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13C" w:rsidRDefault="00C6013C">
      <w:r>
        <w:separator/>
      </w:r>
    </w:p>
  </w:endnote>
  <w:endnote w:type="continuationSeparator" w:id="0">
    <w:p w:rsidR="00C6013C" w:rsidRDefault="00C6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B2" w:rsidRPr="001A28F0" w:rsidRDefault="00D81DB2" w:rsidP="00D81DB2">
    <w:pPr>
      <w:pStyle w:val="Footer"/>
      <w:jc w:val="center"/>
      <w:rPr>
        <w:i/>
        <w:sz w:val="18"/>
        <w:szCs w:val="18"/>
        <w:lang w:val="en-AU"/>
      </w:rPr>
    </w:pPr>
    <w:r w:rsidRPr="001A28F0">
      <w:rPr>
        <w:i/>
        <w:sz w:val="18"/>
        <w:szCs w:val="18"/>
        <w:lang w:val="en-AU"/>
      </w:rPr>
      <w:t xml:space="preserve">-  Page </w:t>
    </w:r>
    <w:r w:rsidR="008A53A5" w:rsidRPr="001A28F0">
      <w:rPr>
        <w:rStyle w:val="PageNumber"/>
        <w:i/>
        <w:sz w:val="18"/>
        <w:szCs w:val="18"/>
      </w:rPr>
      <w:fldChar w:fldCharType="begin"/>
    </w:r>
    <w:r w:rsidRPr="001A28F0">
      <w:rPr>
        <w:rStyle w:val="PageNumber"/>
        <w:i/>
        <w:sz w:val="18"/>
        <w:szCs w:val="18"/>
      </w:rPr>
      <w:instrText xml:space="preserve"> PAGE </w:instrText>
    </w:r>
    <w:r w:rsidR="008A53A5" w:rsidRPr="001A28F0">
      <w:rPr>
        <w:rStyle w:val="PageNumber"/>
        <w:i/>
        <w:sz w:val="18"/>
        <w:szCs w:val="18"/>
      </w:rPr>
      <w:fldChar w:fldCharType="separate"/>
    </w:r>
    <w:r w:rsidR="004F1151">
      <w:rPr>
        <w:rStyle w:val="PageNumber"/>
        <w:i/>
        <w:noProof/>
        <w:sz w:val="18"/>
        <w:szCs w:val="18"/>
      </w:rPr>
      <w:t>2</w:t>
    </w:r>
    <w:r w:rsidR="008A53A5" w:rsidRPr="001A28F0">
      <w:rPr>
        <w:rStyle w:val="PageNumber"/>
        <w:i/>
        <w:sz w:val="18"/>
        <w:szCs w:val="18"/>
      </w:rPr>
      <w:fldChar w:fldCharType="end"/>
    </w:r>
    <w:r w:rsidRPr="001A28F0">
      <w:rPr>
        <w:rStyle w:val="PageNumber"/>
        <w:i/>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B2" w:rsidRPr="001A28F0" w:rsidRDefault="00D81DB2" w:rsidP="00D81DB2">
    <w:pPr>
      <w:pStyle w:val="Footer"/>
      <w:jc w:val="center"/>
      <w:rPr>
        <w:i/>
        <w:sz w:val="18"/>
        <w:szCs w:val="18"/>
        <w:lang w:val="en-AU"/>
      </w:rPr>
    </w:pPr>
    <w:r w:rsidRPr="001A28F0">
      <w:rPr>
        <w:i/>
        <w:sz w:val="18"/>
        <w:szCs w:val="18"/>
        <w:lang w:val="en-AU"/>
      </w:rPr>
      <w:t xml:space="preserve">-  Page </w:t>
    </w:r>
    <w:r w:rsidR="008A53A5" w:rsidRPr="001A28F0">
      <w:rPr>
        <w:rStyle w:val="PageNumber"/>
        <w:i/>
        <w:sz w:val="18"/>
        <w:szCs w:val="18"/>
      </w:rPr>
      <w:fldChar w:fldCharType="begin"/>
    </w:r>
    <w:r w:rsidRPr="001A28F0">
      <w:rPr>
        <w:rStyle w:val="PageNumber"/>
        <w:i/>
        <w:sz w:val="18"/>
        <w:szCs w:val="18"/>
      </w:rPr>
      <w:instrText xml:space="preserve"> PAGE </w:instrText>
    </w:r>
    <w:r w:rsidR="008A53A5" w:rsidRPr="001A28F0">
      <w:rPr>
        <w:rStyle w:val="PageNumber"/>
        <w:i/>
        <w:sz w:val="18"/>
        <w:szCs w:val="18"/>
      </w:rPr>
      <w:fldChar w:fldCharType="separate"/>
    </w:r>
    <w:r w:rsidR="004F1151">
      <w:rPr>
        <w:rStyle w:val="PageNumber"/>
        <w:i/>
        <w:noProof/>
        <w:sz w:val="18"/>
        <w:szCs w:val="18"/>
      </w:rPr>
      <w:t>1</w:t>
    </w:r>
    <w:r w:rsidR="008A53A5" w:rsidRPr="001A28F0">
      <w:rPr>
        <w:rStyle w:val="PageNumber"/>
        <w:i/>
        <w:sz w:val="18"/>
        <w:szCs w:val="18"/>
      </w:rPr>
      <w:fldChar w:fldCharType="end"/>
    </w:r>
    <w:r w:rsidRPr="001A28F0">
      <w:rPr>
        <w:rStyle w:val="PageNumber"/>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13C" w:rsidRDefault="00C6013C">
      <w:r>
        <w:separator/>
      </w:r>
    </w:p>
  </w:footnote>
  <w:footnote w:type="continuationSeparator" w:id="0">
    <w:p w:rsidR="00C6013C" w:rsidRDefault="00C60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DB2" w:rsidRDefault="004F11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75pt;height:182.7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4"/>
      <w:gridCol w:w="2634"/>
      <w:gridCol w:w="1815"/>
    </w:tblGrid>
    <w:tr w:rsidR="00D81DB2">
      <w:trPr>
        <w:cantSplit/>
        <w:trHeight w:val="438"/>
      </w:trPr>
      <w:tc>
        <w:tcPr>
          <w:tcW w:w="4674" w:type="dxa"/>
        </w:tcPr>
        <w:p w:rsidR="00D81DB2" w:rsidRPr="003C4288" w:rsidRDefault="00D81DB2" w:rsidP="00D81DB2">
          <w:pPr>
            <w:tabs>
              <w:tab w:val="left" w:pos="360"/>
            </w:tabs>
            <w:ind w:left="360" w:hanging="360"/>
            <w:rPr>
              <w:sz w:val="16"/>
              <w:szCs w:val="16"/>
            </w:rPr>
          </w:pPr>
          <w:r w:rsidRPr="003C4288">
            <w:rPr>
              <w:b/>
              <w:sz w:val="16"/>
              <w:szCs w:val="16"/>
            </w:rPr>
            <w:t>TITLE</w:t>
          </w:r>
        </w:p>
        <w:p w:rsidR="00D81DB2" w:rsidRPr="003C4288" w:rsidRDefault="00D81DB2" w:rsidP="00D81DB2">
          <w:pPr>
            <w:tabs>
              <w:tab w:val="left" w:pos="360"/>
            </w:tabs>
            <w:ind w:left="360" w:hanging="360"/>
            <w:rPr>
              <w:sz w:val="16"/>
              <w:szCs w:val="16"/>
            </w:rPr>
          </w:pPr>
          <w:r>
            <w:rPr>
              <w:sz w:val="16"/>
              <w:szCs w:val="16"/>
            </w:rPr>
            <w:t>Equipment Officer</w:t>
          </w:r>
        </w:p>
      </w:tc>
      <w:tc>
        <w:tcPr>
          <w:tcW w:w="2634" w:type="dxa"/>
        </w:tcPr>
        <w:p w:rsidR="00D81DB2" w:rsidRPr="003C4288" w:rsidRDefault="00D81DB2" w:rsidP="00D81DB2">
          <w:pPr>
            <w:tabs>
              <w:tab w:val="left" w:pos="360"/>
            </w:tabs>
            <w:ind w:left="360" w:hanging="360"/>
            <w:rPr>
              <w:b/>
              <w:sz w:val="16"/>
              <w:szCs w:val="16"/>
            </w:rPr>
          </w:pPr>
          <w:r>
            <w:rPr>
              <w:b/>
              <w:sz w:val="16"/>
              <w:szCs w:val="16"/>
            </w:rPr>
            <w:t>RANK/LEVEL/BAND</w:t>
          </w:r>
        </w:p>
        <w:p w:rsidR="00D81DB2" w:rsidRPr="003C4288" w:rsidRDefault="00AB307F" w:rsidP="00FC79E2">
          <w:pPr>
            <w:tabs>
              <w:tab w:val="left" w:pos="360"/>
            </w:tabs>
            <w:rPr>
              <w:sz w:val="16"/>
              <w:szCs w:val="16"/>
            </w:rPr>
          </w:pPr>
          <w:r>
            <w:rPr>
              <w:sz w:val="16"/>
              <w:szCs w:val="16"/>
            </w:rPr>
            <w:t>Level 3</w:t>
          </w:r>
        </w:p>
      </w:tc>
      <w:tc>
        <w:tcPr>
          <w:tcW w:w="1815" w:type="dxa"/>
        </w:tcPr>
        <w:p w:rsidR="00D81DB2" w:rsidRPr="003C4288" w:rsidRDefault="00D81DB2" w:rsidP="00D81DB2">
          <w:pPr>
            <w:tabs>
              <w:tab w:val="left" w:pos="360"/>
            </w:tabs>
            <w:ind w:left="360" w:hanging="360"/>
            <w:rPr>
              <w:b/>
              <w:sz w:val="16"/>
              <w:szCs w:val="16"/>
            </w:rPr>
          </w:pPr>
          <w:r w:rsidRPr="003C4288">
            <w:rPr>
              <w:b/>
              <w:sz w:val="16"/>
              <w:szCs w:val="16"/>
            </w:rPr>
            <w:t>POSITION NO.</w:t>
          </w:r>
        </w:p>
        <w:p w:rsidR="00D81DB2" w:rsidRPr="003C4288" w:rsidRDefault="00AB307F" w:rsidP="00D81DB2">
          <w:pPr>
            <w:tabs>
              <w:tab w:val="left" w:pos="360"/>
            </w:tabs>
            <w:ind w:left="360" w:hanging="360"/>
            <w:rPr>
              <w:sz w:val="16"/>
              <w:szCs w:val="16"/>
            </w:rPr>
          </w:pPr>
          <w:r>
            <w:rPr>
              <w:sz w:val="16"/>
              <w:szCs w:val="16"/>
            </w:rPr>
            <w:t>216176</w:t>
          </w:r>
        </w:p>
      </w:tc>
    </w:tr>
  </w:tbl>
  <w:p w:rsidR="00D81DB2" w:rsidRDefault="00D81DB2">
    <w:pPr>
      <w:pStyle w:val="Header"/>
      <w:jc w:val="center"/>
    </w:pPr>
  </w:p>
  <w:p w:rsidR="00D81DB2" w:rsidRDefault="00D81D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A96"/>
    <w:multiLevelType w:val="hybridMultilevel"/>
    <w:tmpl w:val="2FF2C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0405D"/>
    <w:multiLevelType w:val="hybridMultilevel"/>
    <w:tmpl w:val="D1C621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5F2FD8"/>
    <w:multiLevelType w:val="hybridMultilevel"/>
    <w:tmpl w:val="47F27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B21D4"/>
    <w:multiLevelType w:val="hybridMultilevel"/>
    <w:tmpl w:val="F59CF710"/>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4" w15:restartNumberingAfterBreak="0">
    <w:nsid w:val="2D861FBE"/>
    <w:multiLevelType w:val="multilevel"/>
    <w:tmpl w:val="855EC930"/>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DDD378D"/>
    <w:multiLevelType w:val="hybridMultilevel"/>
    <w:tmpl w:val="DB90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D96FC8"/>
    <w:multiLevelType w:val="multilevel"/>
    <w:tmpl w:val="2C6EC0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7A50225"/>
    <w:multiLevelType w:val="hybridMultilevel"/>
    <w:tmpl w:val="F1804F0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E1883"/>
    <w:multiLevelType w:val="multilevel"/>
    <w:tmpl w:val="3162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342293"/>
    <w:multiLevelType w:val="hybridMultilevel"/>
    <w:tmpl w:val="30D4B642"/>
    <w:lvl w:ilvl="0" w:tplc="5A76E6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E39D5"/>
    <w:multiLevelType w:val="multilevel"/>
    <w:tmpl w:val="C1A8F2E6"/>
    <w:lvl w:ilvl="0">
      <w:start w:val="2"/>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960"/>
        </w:tabs>
        <w:ind w:left="960" w:hanging="96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6C5B26A4"/>
    <w:multiLevelType w:val="hybridMultilevel"/>
    <w:tmpl w:val="4372C6B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3B0991"/>
    <w:multiLevelType w:val="multilevel"/>
    <w:tmpl w:val="3F3087F6"/>
    <w:lvl w:ilvl="0">
      <w:start w:val="1"/>
      <w:numFmt w:val="decimal"/>
      <w:lvlText w:val="%1"/>
      <w:lvlJc w:val="left"/>
      <w:pPr>
        <w:tabs>
          <w:tab w:val="num" w:pos="360"/>
        </w:tabs>
        <w:ind w:left="360" w:hanging="360"/>
      </w:pPr>
      <w:rPr>
        <w:rFonts w:hint="default"/>
        <w:b/>
        <w:i w:val="0"/>
        <w:color w:val="auto"/>
      </w:rPr>
    </w:lvl>
    <w:lvl w:ilvl="1">
      <w:start w:val="4"/>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i w:val="0"/>
        <w:color w:val="auto"/>
      </w:rPr>
    </w:lvl>
    <w:lvl w:ilvl="3">
      <w:start w:val="1"/>
      <w:numFmt w:val="decimal"/>
      <w:lvlText w:val="%1.%2.%3.%4"/>
      <w:lvlJc w:val="left"/>
      <w:pPr>
        <w:tabs>
          <w:tab w:val="num" w:pos="720"/>
        </w:tabs>
        <w:ind w:left="720" w:hanging="720"/>
      </w:pPr>
      <w:rPr>
        <w:rFonts w:hint="default"/>
        <w:b w:val="0"/>
        <w:i w:val="0"/>
        <w:color w:val="auto"/>
      </w:rPr>
    </w:lvl>
    <w:lvl w:ilvl="4">
      <w:start w:val="1"/>
      <w:numFmt w:val="decimal"/>
      <w:lvlText w:val="%1.%2.%3.%4.%5"/>
      <w:lvlJc w:val="left"/>
      <w:pPr>
        <w:tabs>
          <w:tab w:val="num" w:pos="1080"/>
        </w:tabs>
        <w:ind w:left="1080" w:hanging="1080"/>
      </w:pPr>
      <w:rPr>
        <w:rFonts w:hint="default"/>
        <w:b w:val="0"/>
        <w:i w:val="0"/>
        <w:color w:val="auto"/>
      </w:rPr>
    </w:lvl>
    <w:lvl w:ilvl="5">
      <w:start w:val="1"/>
      <w:numFmt w:val="decimal"/>
      <w:lvlText w:val="%1.%2.%3.%4.%5.%6"/>
      <w:lvlJc w:val="left"/>
      <w:pPr>
        <w:tabs>
          <w:tab w:val="num" w:pos="1080"/>
        </w:tabs>
        <w:ind w:left="1080" w:hanging="1080"/>
      </w:pPr>
      <w:rPr>
        <w:rFonts w:hint="default"/>
        <w:b w:val="0"/>
        <w:i w:val="0"/>
        <w:color w:val="auto"/>
      </w:rPr>
    </w:lvl>
    <w:lvl w:ilvl="6">
      <w:start w:val="1"/>
      <w:numFmt w:val="decimal"/>
      <w:lvlText w:val="%1.%2.%3.%4.%5.%6.%7"/>
      <w:lvlJc w:val="left"/>
      <w:pPr>
        <w:tabs>
          <w:tab w:val="num" w:pos="1440"/>
        </w:tabs>
        <w:ind w:left="1440" w:hanging="1440"/>
      </w:pPr>
      <w:rPr>
        <w:rFonts w:hint="default"/>
        <w:b w:val="0"/>
        <w:i w:val="0"/>
        <w:color w:val="auto"/>
      </w:rPr>
    </w:lvl>
    <w:lvl w:ilvl="7">
      <w:start w:val="1"/>
      <w:numFmt w:val="decimal"/>
      <w:lvlText w:val="%1.%2.%3.%4.%5.%6.%7.%8"/>
      <w:lvlJc w:val="left"/>
      <w:pPr>
        <w:tabs>
          <w:tab w:val="num" w:pos="1440"/>
        </w:tabs>
        <w:ind w:left="1440" w:hanging="1440"/>
      </w:pPr>
      <w:rPr>
        <w:rFonts w:hint="default"/>
        <w:b w:val="0"/>
        <w:i w:val="0"/>
        <w:color w:val="auto"/>
      </w:rPr>
    </w:lvl>
    <w:lvl w:ilvl="8">
      <w:start w:val="1"/>
      <w:numFmt w:val="decimal"/>
      <w:lvlText w:val="%1.%2.%3.%4.%5.%6.%7.%8.%9"/>
      <w:lvlJc w:val="left"/>
      <w:pPr>
        <w:tabs>
          <w:tab w:val="num" w:pos="1440"/>
        </w:tabs>
        <w:ind w:left="1440" w:hanging="1440"/>
      </w:pPr>
      <w:rPr>
        <w:rFonts w:hint="default"/>
        <w:b w:val="0"/>
        <w:i w:val="0"/>
        <w:color w:val="auto"/>
      </w:rPr>
    </w:lvl>
  </w:abstractNum>
  <w:abstractNum w:abstractNumId="13" w15:restartNumberingAfterBreak="0">
    <w:nsid w:val="77EE341C"/>
    <w:multiLevelType w:val="hybridMultilevel"/>
    <w:tmpl w:val="BC767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8E0D13"/>
    <w:multiLevelType w:val="hybridMultilevel"/>
    <w:tmpl w:val="8D462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AF1F45"/>
    <w:multiLevelType w:val="hybridMultilevel"/>
    <w:tmpl w:val="4BE05B50"/>
    <w:lvl w:ilvl="0" w:tplc="6ECC06C0">
      <w:start w:val="1"/>
      <w:numFmt w:val="decimal"/>
      <w:lvlText w:val="%1."/>
      <w:lvlJc w:val="left"/>
      <w:pPr>
        <w:tabs>
          <w:tab w:val="num" w:pos="795"/>
        </w:tabs>
        <w:ind w:left="795" w:hanging="435"/>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num w:numId="1">
    <w:abstractNumId w:val="12"/>
  </w:num>
  <w:num w:numId="2">
    <w:abstractNumId w:val="6"/>
  </w:num>
  <w:num w:numId="3">
    <w:abstractNumId w:val="0"/>
  </w:num>
  <w:num w:numId="4">
    <w:abstractNumId w:val="13"/>
  </w:num>
  <w:num w:numId="5">
    <w:abstractNumId w:val="8"/>
  </w:num>
  <w:num w:numId="6">
    <w:abstractNumId w:val="9"/>
  </w:num>
  <w:num w:numId="7">
    <w:abstractNumId w:val="11"/>
  </w:num>
  <w:num w:numId="8">
    <w:abstractNumId w:val="7"/>
  </w:num>
  <w:num w:numId="9">
    <w:abstractNumId w:val="4"/>
  </w:num>
  <w:num w:numId="10">
    <w:abstractNumId w:val="10"/>
  </w:num>
  <w:num w:numId="11">
    <w:abstractNumId w:val="15"/>
  </w:num>
  <w:num w:numId="12">
    <w:abstractNumId w:val="14"/>
  </w:num>
  <w:num w:numId="13">
    <w:abstractNumId w:val="2"/>
  </w:num>
  <w:num w:numId="14">
    <w:abstractNumId w:val="5"/>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BD7"/>
    <w:rsid w:val="00071395"/>
    <w:rsid w:val="00077F14"/>
    <w:rsid w:val="000E327F"/>
    <w:rsid w:val="0014211D"/>
    <w:rsid w:val="001B5F0A"/>
    <w:rsid w:val="00200E97"/>
    <w:rsid w:val="00214F48"/>
    <w:rsid w:val="00220184"/>
    <w:rsid w:val="00234A0F"/>
    <w:rsid w:val="002661DA"/>
    <w:rsid w:val="002A54EA"/>
    <w:rsid w:val="002C3B56"/>
    <w:rsid w:val="002F7786"/>
    <w:rsid w:val="003A4AFE"/>
    <w:rsid w:val="00404D53"/>
    <w:rsid w:val="00427C9B"/>
    <w:rsid w:val="00452140"/>
    <w:rsid w:val="004525D1"/>
    <w:rsid w:val="004F1151"/>
    <w:rsid w:val="006926D0"/>
    <w:rsid w:val="007166DF"/>
    <w:rsid w:val="007366F0"/>
    <w:rsid w:val="00751F16"/>
    <w:rsid w:val="007A5BC7"/>
    <w:rsid w:val="007F2100"/>
    <w:rsid w:val="00831C34"/>
    <w:rsid w:val="008A53A5"/>
    <w:rsid w:val="008C4B5D"/>
    <w:rsid w:val="009275CF"/>
    <w:rsid w:val="00997F60"/>
    <w:rsid w:val="00AB307F"/>
    <w:rsid w:val="00B222A6"/>
    <w:rsid w:val="00BB0C2F"/>
    <w:rsid w:val="00BE5BD7"/>
    <w:rsid w:val="00C05DAA"/>
    <w:rsid w:val="00C24E65"/>
    <w:rsid w:val="00C47706"/>
    <w:rsid w:val="00C6013C"/>
    <w:rsid w:val="00CC5E92"/>
    <w:rsid w:val="00CD466F"/>
    <w:rsid w:val="00CE08E9"/>
    <w:rsid w:val="00D81DB2"/>
    <w:rsid w:val="00DD794C"/>
    <w:rsid w:val="00E246C9"/>
    <w:rsid w:val="00E7097A"/>
    <w:rsid w:val="00FC79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1"/>
    <o:shapelayout v:ext="edit">
      <o:idmap v:ext="edit" data="1"/>
    </o:shapelayout>
  </w:shapeDefaults>
  <w:decimalSymbol w:val="."/>
  <w:listSeparator w:val=","/>
  <w15:docId w15:val="{69387B2A-73DF-45BE-8CF7-40F3D376E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82A"/>
    <w:pPr>
      <w:overflowPunct w:val="0"/>
      <w:autoSpaceDE w:val="0"/>
      <w:autoSpaceDN w:val="0"/>
      <w:adjustRightInd w:val="0"/>
      <w:textAlignment w:val="baseline"/>
    </w:pPr>
    <w:rPr>
      <w:rFonts w:ascii="Arial" w:hAnsi="Arial"/>
      <w:lang w:val="en-GB" w:eastAsia="en-US"/>
    </w:rPr>
  </w:style>
  <w:style w:type="paragraph" w:styleId="Heading3">
    <w:name w:val="heading 3"/>
    <w:basedOn w:val="Normal"/>
    <w:next w:val="Normal"/>
    <w:link w:val="Heading3Char"/>
    <w:qFormat/>
    <w:rsid w:val="00BE5BD7"/>
    <w:pPr>
      <w:keepNext/>
      <w:ind w:left="426" w:hanging="426"/>
      <w:jc w:val="both"/>
      <w:outlineLvl w:val="2"/>
    </w:pPr>
    <w:rPr>
      <w:b/>
      <w:bCs/>
    </w:rPr>
  </w:style>
  <w:style w:type="paragraph" w:styleId="Heading4">
    <w:name w:val="heading 4"/>
    <w:basedOn w:val="Normal"/>
    <w:next w:val="Normal"/>
    <w:qFormat/>
    <w:rsid w:val="00BE5BD7"/>
    <w:pPr>
      <w:keepNext/>
      <w:ind w:right="41"/>
      <w:jc w:val="both"/>
      <w:outlineLvl w:val="3"/>
    </w:pPr>
    <w:rPr>
      <w:b/>
      <w:bCs/>
      <w:u w:val="single"/>
    </w:rPr>
  </w:style>
  <w:style w:type="paragraph" w:styleId="Heading5">
    <w:name w:val="heading 5"/>
    <w:basedOn w:val="Normal"/>
    <w:next w:val="Normal"/>
    <w:qFormat/>
    <w:rsid w:val="00BE5BD7"/>
    <w:pPr>
      <w:keepNext/>
      <w:outlineLvl w:val="4"/>
    </w:pPr>
    <w:rPr>
      <w:b/>
    </w:rPr>
  </w:style>
  <w:style w:type="paragraph" w:styleId="Heading9">
    <w:name w:val="heading 9"/>
    <w:basedOn w:val="Normal"/>
    <w:next w:val="Normal"/>
    <w:qFormat/>
    <w:rsid w:val="00BE5BD7"/>
    <w:pPr>
      <w:keepNext/>
      <w:tabs>
        <w:tab w:val="left" w:pos="1440"/>
        <w:tab w:val="left" w:pos="4320"/>
        <w:tab w:val="left" w:pos="5040"/>
      </w:tabs>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5BD7"/>
    <w:pPr>
      <w:tabs>
        <w:tab w:val="center" w:pos="4153"/>
        <w:tab w:val="right" w:pos="8306"/>
      </w:tabs>
    </w:pPr>
  </w:style>
  <w:style w:type="paragraph" w:styleId="Footer">
    <w:name w:val="footer"/>
    <w:basedOn w:val="Normal"/>
    <w:rsid w:val="00BE5BD7"/>
    <w:pPr>
      <w:tabs>
        <w:tab w:val="center" w:pos="4153"/>
        <w:tab w:val="right" w:pos="8306"/>
      </w:tabs>
    </w:pPr>
  </w:style>
  <w:style w:type="character" w:styleId="PageNumber">
    <w:name w:val="page number"/>
    <w:basedOn w:val="DefaultParagraphFont"/>
    <w:rsid w:val="00BE5BD7"/>
  </w:style>
  <w:style w:type="paragraph" w:styleId="BodyText3">
    <w:name w:val="Body Text 3"/>
    <w:basedOn w:val="Normal"/>
    <w:rsid w:val="00BE5BD7"/>
    <w:pPr>
      <w:jc w:val="both"/>
    </w:pPr>
    <w:rPr>
      <w:bCs/>
    </w:rPr>
  </w:style>
  <w:style w:type="table" w:styleId="TableGrid">
    <w:name w:val="Table Grid"/>
    <w:basedOn w:val="TableNormal"/>
    <w:rsid w:val="00C7286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C102FF"/>
    <w:pPr>
      <w:spacing w:after="120" w:line="480" w:lineRule="auto"/>
    </w:pPr>
  </w:style>
  <w:style w:type="paragraph" w:customStyle="1" w:styleId="Char3">
    <w:name w:val="Char3"/>
    <w:basedOn w:val="Normal"/>
    <w:rsid w:val="007B1C4F"/>
    <w:pPr>
      <w:overflowPunct/>
      <w:autoSpaceDE/>
      <w:autoSpaceDN/>
      <w:adjustRightInd/>
      <w:textAlignment w:val="auto"/>
    </w:pPr>
    <w:rPr>
      <w:sz w:val="22"/>
      <w:lang w:val="en-AU"/>
    </w:rPr>
  </w:style>
  <w:style w:type="character" w:styleId="Strong">
    <w:name w:val="Strong"/>
    <w:uiPriority w:val="22"/>
    <w:qFormat/>
    <w:rsid w:val="000E782A"/>
    <w:rPr>
      <w:b/>
      <w:bCs/>
    </w:rPr>
  </w:style>
  <w:style w:type="paragraph" w:styleId="BodyText">
    <w:name w:val="Body Text"/>
    <w:basedOn w:val="Normal"/>
    <w:rsid w:val="009C555F"/>
    <w:pPr>
      <w:spacing w:after="120"/>
    </w:pPr>
  </w:style>
  <w:style w:type="paragraph" w:styleId="BalloonText">
    <w:name w:val="Balloon Text"/>
    <w:basedOn w:val="Normal"/>
    <w:link w:val="BalloonTextChar"/>
    <w:rsid w:val="003355CF"/>
    <w:rPr>
      <w:rFonts w:ascii="Tahoma" w:hAnsi="Tahoma"/>
      <w:sz w:val="16"/>
      <w:szCs w:val="16"/>
    </w:rPr>
  </w:style>
  <w:style w:type="character" w:customStyle="1" w:styleId="BalloonTextChar">
    <w:name w:val="Balloon Text Char"/>
    <w:link w:val="BalloonText"/>
    <w:rsid w:val="003355CF"/>
    <w:rPr>
      <w:rFonts w:ascii="Tahoma" w:hAnsi="Tahoma" w:cs="Tahoma"/>
      <w:sz w:val="16"/>
      <w:szCs w:val="16"/>
      <w:lang w:val="en-GB" w:eastAsia="en-US"/>
    </w:rPr>
  </w:style>
  <w:style w:type="paragraph" w:customStyle="1" w:styleId="ColorfulList-Accent11">
    <w:name w:val="Colorful List - Accent 11"/>
    <w:basedOn w:val="Normal"/>
    <w:uiPriority w:val="34"/>
    <w:qFormat/>
    <w:rsid w:val="00831D89"/>
    <w:pPr>
      <w:ind w:left="720"/>
    </w:pPr>
  </w:style>
  <w:style w:type="paragraph" w:styleId="ListParagraph">
    <w:name w:val="List Paragraph"/>
    <w:basedOn w:val="Normal"/>
    <w:uiPriority w:val="34"/>
    <w:qFormat/>
    <w:rsid w:val="00FC79E2"/>
    <w:pPr>
      <w:ind w:left="720"/>
      <w:contextualSpacing/>
    </w:pPr>
  </w:style>
  <w:style w:type="character" w:customStyle="1" w:styleId="Heading3Char">
    <w:name w:val="Heading 3 Char"/>
    <w:basedOn w:val="DefaultParagraphFont"/>
    <w:link w:val="Heading3"/>
    <w:rsid w:val="00FC79E2"/>
    <w:rPr>
      <w:rFonts w:ascii="Arial"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071132">
      <w:bodyDiv w:val="1"/>
      <w:marLeft w:val="0"/>
      <w:marRight w:val="0"/>
      <w:marTop w:val="0"/>
      <w:marBottom w:val="0"/>
      <w:divBdr>
        <w:top w:val="none" w:sz="0" w:space="0" w:color="auto"/>
        <w:left w:val="none" w:sz="0" w:space="0" w:color="auto"/>
        <w:bottom w:val="none" w:sz="0" w:space="0" w:color="auto"/>
        <w:right w:val="none" w:sz="0" w:space="0" w:color="auto"/>
      </w:divBdr>
    </w:div>
    <w:div w:id="1285504919">
      <w:bodyDiv w:val="1"/>
      <w:marLeft w:val="0"/>
      <w:marRight w:val="0"/>
      <w:marTop w:val="0"/>
      <w:marBottom w:val="0"/>
      <w:divBdr>
        <w:top w:val="none" w:sz="0" w:space="0" w:color="auto"/>
        <w:left w:val="none" w:sz="0" w:space="0" w:color="auto"/>
        <w:bottom w:val="none" w:sz="0" w:space="0" w:color="auto"/>
        <w:right w:val="none" w:sz="0" w:space="0" w:color="auto"/>
      </w:divBdr>
      <w:divsChild>
        <w:div w:id="1563979038">
          <w:marLeft w:val="0"/>
          <w:marRight w:val="0"/>
          <w:marTop w:val="0"/>
          <w:marBottom w:val="0"/>
          <w:divBdr>
            <w:top w:val="none" w:sz="0" w:space="0" w:color="auto"/>
            <w:left w:val="none" w:sz="0" w:space="0" w:color="auto"/>
            <w:bottom w:val="none" w:sz="0" w:space="0" w:color="auto"/>
            <w:right w:val="none" w:sz="0" w:space="0" w:color="auto"/>
          </w:divBdr>
        </w:div>
      </w:divsChild>
    </w:div>
    <w:div w:id="1306280597">
      <w:bodyDiv w:val="1"/>
      <w:marLeft w:val="0"/>
      <w:marRight w:val="0"/>
      <w:marTop w:val="0"/>
      <w:marBottom w:val="0"/>
      <w:divBdr>
        <w:top w:val="none" w:sz="0" w:space="0" w:color="auto"/>
        <w:left w:val="none" w:sz="0" w:space="0" w:color="auto"/>
        <w:bottom w:val="none" w:sz="0" w:space="0" w:color="auto"/>
        <w:right w:val="none" w:sz="0" w:space="0" w:color="auto"/>
      </w:divBdr>
      <w:divsChild>
        <w:div w:id="835077057">
          <w:marLeft w:val="0"/>
          <w:marRight w:val="0"/>
          <w:marTop w:val="0"/>
          <w:marBottom w:val="0"/>
          <w:divBdr>
            <w:top w:val="none" w:sz="0" w:space="0" w:color="auto"/>
            <w:left w:val="none" w:sz="0" w:space="0" w:color="auto"/>
            <w:bottom w:val="none" w:sz="0" w:space="0" w:color="auto"/>
            <w:right w:val="none" w:sz="0" w:space="0" w:color="auto"/>
          </w:divBdr>
        </w:div>
      </w:divsChild>
    </w:div>
    <w:div w:id="14123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2432EB6E</Template>
  <TotalTime>1</TotalTime>
  <Pages>5</Pages>
  <Words>1049</Words>
  <Characters>5984</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WA Police Service</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pd82742</dc:creator>
  <cp:keywords/>
  <dc:description/>
  <cp:lastModifiedBy>GUTHRIE Paul [PD80037]</cp:lastModifiedBy>
  <cp:revision>2</cp:revision>
  <cp:lastPrinted>2010-03-16T01:44:00Z</cp:lastPrinted>
  <dcterms:created xsi:type="dcterms:W3CDTF">2016-07-07T02:03:00Z</dcterms:created>
  <dcterms:modified xsi:type="dcterms:W3CDTF">2016-07-07T02:03:00Z</dcterms:modified>
</cp:coreProperties>
</file>