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3E554A76" w14:textId="42AF26AF" w:rsidR="0094205D" w:rsidRPr="008C3DB5" w:rsidRDefault="00092E13" w:rsidP="003275C9">
      <w:pPr>
        <w:spacing w:after="120" w:line="288" w:lineRule="auto"/>
        <w:rPr>
          <w:b/>
          <w:bCs/>
          <w:sz w:val="50"/>
          <w:szCs w:val="50"/>
        </w:rPr>
      </w:pPr>
      <w:r>
        <w:rPr>
          <w:b/>
          <w:bCs/>
          <w:sz w:val="50"/>
          <w:szCs w:val="50"/>
        </w:rPr>
        <w:t>Project Manager</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7826008D" w:rsidR="00492C13" w:rsidRPr="005140DB" w:rsidRDefault="005140DB" w:rsidP="003275C9">
      <w:pPr>
        <w:spacing w:after="120" w:line="288" w:lineRule="auto"/>
      </w:pPr>
      <w:r w:rsidRPr="005140DB">
        <w:rPr>
          <w:b/>
          <w:bCs/>
        </w:rPr>
        <w:t>Position Number:</w:t>
      </w:r>
      <w:r w:rsidRPr="005140DB">
        <w:tab/>
      </w:r>
      <w:r w:rsidRPr="005140DB">
        <w:tab/>
      </w:r>
      <w:r w:rsidR="00092E13">
        <w:t>019688</w:t>
      </w:r>
    </w:p>
    <w:p w14:paraId="6607123D" w14:textId="21CEE0E8" w:rsidR="005140DB" w:rsidRPr="005140DB" w:rsidRDefault="005140DB" w:rsidP="005140DB">
      <w:pPr>
        <w:spacing w:after="120" w:line="288" w:lineRule="auto"/>
      </w:pPr>
      <w:r>
        <w:rPr>
          <w:b/>
          <w:bCs/>
        </w:rPr>
        <w:t>Classification</w:t>
      </w:r>
      <w:r w:rsidRPr="005140DB">
        <w:rPr>
          <w:b/>
          <w:bCs/>
        </w:rPr>
        <w:t>:</w:t>
      </w:r>
      <w:r w:rsidRPr="005140DB">
        <w:tab/>
      </w:r>
      <w:r w:rsidRPr="005140DB">
        <w:tab/>
      </w:r>
      <w:r w:rsidR="00092E13">
        <w:t>Level 7</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2F88BC12" w:rsidR="001D5365" w:rsidRDefault="001D5365" w:rsidP="002E6D8C">
      <w:pPr>
        <w:spacing w:after="120" w:line="288" w:lineRule="auto"/>
        <w:ind w:left="2880" w:hanging="2880"/>
      </w:pPr>
      <w:r>
        <w:rPr>
          <w:b/>
          <w:bCs/>
        </w:rPr>
        <w:t>Organisational Unit:</w:t>
      </w:r>
      <w:r w:rsidRPr="005140DB">
        <w:tab/>
      </w:r>
      <w:r w:rsidR="00092E13">
        <w:t>Child Protection and Family Support / CPFS Priority Initiatives / ASSIST Replacement</w:t>
      </w:r>
    </w:p>
    <w:p w14:paraId="6EBF9358" w14:textId="477A355E" w:rsidR="001D5365" w:rsidRDefault="001D5365" w:rsidP="00092E13">
      <w:pPr>
        <w:spacing w:after="120" w:line="288" w:lineRule="auto"/>
      </w:pPr>
      <w:r>
        <w:rPr>
          <w:b/>
          <w:bCs/>
        </w:rPr>
        <w:t>Location:</w:t>
      </w:r>
      <w:r w:rsidRPr="005140DB">
        <w:tab/>
      </w:r>
      <w:r>
        <w:tab/>
      </w:r>
      <w:r>
        <w:tab/>
        <w:t>Perth Metropolitan Area</w:t>
      </w:r>
    </w:p>
    <w:p w14:paraId="66BE0FC1" w14:textId="365E321D" w:rsidR="007F044C" w:rsidRDefault="007F044C" w:rsidP="007F044C">
      <w:pPr>
        <w:spacing w:after="120" w:line="288" w:lineRule="auto"/>
      </w:pPr>
      <w:r>
        <w:rPr>
          <w:b/>
          <w:bCs/>
        </w:rPr>
        <w:t>Classification Date:</w:t>
      </w:r>
      <w:r w:rsidRPr="005140DB">
        <w:tab/>
      </w:r>
    </w:p>
    <w:p w14:paraId="246F5308" w14:textId="4EFFC0B3" w:rsidR="007F044C" w:rsidRDefault="007F044C" w:rsidP="00B842EC">
      <w:pPr>
        <w:spacing w:after="120" w:line="288" w:lineRule="auto"/>
        <w:ind w:left="2880" w:hanging="2880"/>
      </w:pPr>
      <w:r>
        <w:rPr>
          <w:b/>
          <w:bCs/>
        </w:rPr>
        <w:t>Effective Date:</w:t>
      </w:r>
      <w:r>
        <w:rPr>
          <w:b/>
          <w:bCs/>
        </w:rPr>
        <w:tab/>
      </w:r>
      <w:r w:rsidR="00092E13">
        <w:t>June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08EF8CCD" w:rsidR="001D5365" w:rsidRDefault="00092E13" w:rsidP="001D5365">
      <w:r>
        <w:t>Project Manager, 013708, Level 8</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2727D786" w14:textId="77777777" w:rsidR="007F044C" w:rsidRDefault="00B842EC" w:rsidP="001D5365">
      <w:r w:rsidRPr="00B842EC">
        <w:t>This position has no subordinates</w:t>
      </w:r>
      <w:r w:rsidR="000D6B91">
        <w:t>.</w:t>
      </w:r>
    </w:p>
    <w:p w14:paraId="6F82F4FA" w14:textId="77777777" w:rsidR="007F044C" w:rsidRDefault="007F044C" w:rsidP="001D5365"/>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EC979A1" w14:textId="77777777" w:rsidR="0094205D" w:rsidRPr="00492C13" w:rsidRDefault="0094205D" w:rsidP="003275C9">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63F05BAC" w14:textId="77777777" w:rsidR="00092E13" w:rsidRDefault="00092E13" w:rsidP="00092E13">
      <w:pPr>
        <w:spacing w:after="120" w:line="288" w:lineRule="auto"/>
      </w:pPr>
      <w:r w:rsidRPr="00277899">
        <w:rPr>
          <w:rFonts w:eastAsia="Times New Roman"/>
          <w:color w:val="000000"/>
          <w:lang w:eastAsia="en-AU"/>
        </w:rPr>
        <w:t xml:space="preserve">The </w:t>
      </w:r>
      <w:r>
        <w:rPr>
          <w:rFonts w:eastAsia="Times New Roman"/>
          <w:color w:val="000000"/>
          <w:lang w:eastAsia="en-AU"/>
        </w:rPr>
        <w:t>ASSIST Replacement Program</w:t>
      </w:r>
      <w:r w:rsidRPr="00277899">
        <w:rPr>
          <w:rFonts w:eastAsia="Times New Roman"/>
          <w:color w:val="000000"/>
          <w:lang w:eastAsia="en-AU"/>
        </w:rPr>
        <w:t xml:space="preserve"> is responsible for </w:t>
      </w:r>
      <w:r>
        <w:rPr>
          <w:rFonts w:eastAsia="Times New Roman"/>
          <w:color w:val="000000"/>
          <w:lang w:eastAsia="en-AU"/>
        </w:rPr>
        <w:t>replacing the existing ASSIST Child Protection case management system</w:t>
      </w:r>
      <w:r w:rsidRPr="00277899">
        <w:rPr>
          <w:rFonts w:eastAsia="Times New Roman"/>
          <w:color w:val="000000"/>
          <w:lang w:eastAsia="en-AU"/>
        </w:rPr>
        <w:t>.</w:t>
      </w:r>
      <w:r>
        <w:rPr>
          <w:rFonts w:eastAsia="Times New Roman"/>
          <w:color w:val="000000"/>
          <w:lang w:eastAsia="en-AU"/>
        </w:rPr>
        <w:t xml:space="preserve"> This is an opportunity to implement a case management system that is aligned to our practice and is simpler to use.</w:t>
      </w:r>
    </w:p>
    <w:p w14:paraId="48505A87" w14:textId="29A91A64" w:rsidR="001E1B87" w:rsidRDefault="00092E13" w:rsidP="00092E13">
      <w:pPr>
        <w:spacing w:after="120" w:line="288" w:lineRule="auto"/>
      </w:pPr>
      <w:r w:rsidRPr="0068143C">
        <w:t>This position is responsible for</w:t>
      </w:r>
      <w:r>
        <w:t xml:space="preserve"> </w:t>
      </w:r>
      <w:r w:rsidRPr="0068143C">
        <w:t xml:space="preserve">managing </w:t>
      </w:r>
      <w:r>
        <w:t xml:space="preserve">ICT </w:t>
      </w:r>
      <w:r w:rsidRPr="0068143C">
        <w:t>projects that</w:t>
      </w:r>
      <w:r>
        <w:t xml:space="preserve"> are related to information/data management and the replacement of the </w:t>
      </w:r>
      <w:r>
        <w:rPr>
          <w:rFonts w:eastAsia="Times New Roman"/>
          <w:color w:val="000000"/>
          <w:lang w:eastAsia="en-AU"/>
        </w:rPr>
        <w:t>case management system, and</w:t>
      </w:r>
      <w:r>
        <w:t xml:space="preserve"> </w:t>
      </w:r>
      <w:r w:rsidRPr="0068143C">
        <w:t>are typically complex and/or high risk. Leads project teams to deliver on project outcomes. Influences key stakeholders and effectively negotiates outcomes. Drives the initiation and planning of new projects through to delivery and close-out</w:t>
      </w:r>
      <w:r>
        <w:t xml:space="preserve">. </w:t>
      </w:r>
    </w:p>
    <w:p w14:paraId="4DADCC5A" w14:textId="77777777" w:rsidR="001E1B87" w:rsidRDefault="001E1B87">
      <w:r>
        <w:br w:type="page"/>
      </w:r>
    </w:p>
    <w:p w14:paraId="1F85745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DCCC056" w14:textId="77777777" w:rsidR="00E95D36" w:rsidRPr="00E95D36" w:rsidRDefault="00E95D36" w:rsidP="00E95D36"/>
    <w:p w14:paraId="12FB8CD2" w14:textId="118C2C93" w:rsidR="001E1B87" w:rsidRPr="001E1B87" w:rsidRDefault="001E1B87" w:rsidP="001E1B87">
      <w:pPr>
        <w:rPr>
          <w:b/>
          <w:bCs/>
        </w:rPr>
      </w:pPr>
      <w:r w:rsidRPr="001E1B87">
        <w:rPr>
          <w:b/>
          <w:bCs/>
        </w:rPr>
        <w:t>1.</w:t>
      </w:r>
      <w:r w:rsidRPr="001E1B87">
        <w:rPr>
          <w:b/>
          <w:bCs/>
        </w:rPr>
        <w:tab/>
      </w:r>
      <w:r w:rsidR="00092E13">
        <w:rPr>
          <w:b/>
          <w:bCs/>
        </w:rPr>
        <w:t>Project Management</w:t>
      </w:r>
    </w:p>
    <w:p w14:paraId="57560524" w14:textId="76F31A68" w:rsidR="001E1B87" w:rsidRPr="001E1B87" w:rsidRDefault="001E1B87" w:rsidP="00092E13">
      <w:pPr>
        <w:ind w:left="720" w:hanging="720"/>
      </w:pPr>
      <w:r w:rsidRPr="001E1B87">
        <w:t>1.1</w:t>
      </w:r>
      <w:r w:rsidRPr="001E1B87">
        <w:tab/>
      </w:r>
      <w:r w:rsidR="00092E13" w:rsidRPr="00FC39BC">
        <w:t>Manage projects that are typically complex and/or high risk. Leads project teams to deliver on project outcomes</w:t>
      </w:r>
      <w:r w:rsidR="00092E13">
        <w:t xml:space="preserve">. </w:t>
      </w:r>
    </w:p>
    <w:p w14:paraId="1A102067" w14:textId="281BD2EA" w:rsidR="001E1B87" w:rsidRPr="001E1B87" w:rsidRDefault="001E1B87" w:rsidP="001E1B87">
      <w:r w:rsidRPr="001E1B87">
        <w:t>1.2</w:t>
      </w:r>
      <w:r w:rsidRPr="001E1B87">
        <w:tab/>
      </w:r>
      <w:r w:rsidR="00092E13" w:rsidRPr="00FC39BC">
        <w:t>Documents and monitors project management plans through the project life cycle</w:t>
      </w:r>
      <w:r w:rsidR="00092E13">
        <w:t xml:space="preserve">. </w:t>
      </w:r>
    </w:p>
    <w:p w14:paraId="77B7DF97" w14:textId="72E05ED5" w:rsidR="001E1B87" w:rsidRDefault="001E1B87" w:rsidP="001E1B87">
      <w:r>
        <w:t>1.3</w:t>
      </w:r>
      <w:r>
        <w:tab/>
      </w:r>
      <w:r w:rsidR="00092E13" w:rsidRPr="00FC39BC">
        <w:t>Liaise and influence key stakeholders to ensure client project needs are met</w:t>
      </w:r>
      <w:r w:rsidR="00092E13">
        <w:t xml:space="preserve">. </w:t>
      </w:r>
    </w:p>
    <w:p w14:paraId="1D1A6792" w14:textId="54473248" w:rsidR="00092E13" w:rsidRDefault="00092E13" w:rsidP="001E1B87">
      <w:r>
        <w:t>1.4</w:t>
      </w:r>
      <w:r>
        <w:tab/>
      </w:r>
      <w:r w:rsidRPr="00FC39BC">
        <w:t>Leads the project team in the management of high-risk projects</w:t>
      </w:r>
      <w:r>
        <w:t xml:space="preserve">. </w:t>
      </w:r>
    </w:p>
    <w:p w14:paraId="01F33CF9" w14:textId="57199EE0" w:rsidR="00092E13" w:rsidRDefault="00092E13" w:rsidP="001E1B87">
      <w:r>
        <w:t>1.5</w:t>
      </w:r>
      <w:r>
        <w:tab/>
      </w:r>
      <w:r w:rsidRPr="00FC39BC">
        <w:t>Provide advice to clients on complex project and contract management issues</w:t>
      </w:r>
      <w:r>
        <w:t xml:space="preserve">. </w:t>
      </w:r>
    </w:p>
    <w:p w14:paraId="10B618B4" w14:textId="272B05D5" w:rsidR="00092E13" w:rsidRDefault="00092E13" w:rsidP="00092E13">
      <w:pPr>
        <w:ind w:left="720" w:hanging="720"/>
      </w:pPr>
      <w:r>
        <w:t>1.6</w:t>
      </w:r>
      <w:r>
        <w:tab/>
      </w:r>
      <w:r w:rsidRPr="00FC39BC">
        <w:t xml:space="preserve">Lead dispute resolution processes to resolve problems/issues associated </w:t>
      </w:r>
      <w:r>
        <w:t xml:space="preserve">commissioning of services. </w:t>
      </w:r>
    </w:p>
    <w:p w14:paraId="64098B54" w14:textId="77777777" w:rsidR="001E1B87" w:rsidRPr="001E1B87" w:rsidRDefault="001E1B87" w:rsidP="001E1B87"/>
    <w:p w14:paraId="5D330FDF" w14:textId="05811C1E" w:rsidR="001E1B87" w:rsidRPr="001E1B87" w:rsidRDefault="001E1B87" w:rsidP="001E1B87">
      <w:pPr>
        <w:rPr>
          <w:b/>
          <w:bCs/>
        </w:rPr>
      </w:pPr>
      <w:r w:rsidRPr="001E1B87">
        <w:rPr>
          <w:b/>
          <w:bCs/>
        </w:rPr>
        <w:t>2.</w:t>
      </w:r>
      <w:r w:rsidRPr="001E1B87">
        <w:rPr>
          <w:b/>
          <w:bCs/>
        </w:rPr>
        <w:tab/>
      </w:r>
      <w:r w:rsidR="00092E13">
        <w:rPr>
          <w:b/>
          <w:bCs/>
        </w:rPr>
        <w:t>Stakeholder Engagement</w:t>
      </w:r>
    </w:p>
    <w:p w14:paraId="0AF4CF9B" w14:textId="04DD6992" w:rsidR="001E1B87" w:rsidRPr="001E1B87" w:rsidRDefault="001E1B87" w:rsidP="00C06F0E">
      <w:pPr>
        <w:ind w:left="720" w:hanging="720"/>
      </w:pPr>
      <w:r w:rsidRPr="001E1B87">
        <w:t>2.1</w:t>
      </w:r>
      <w:r w:rsidRPr="001E1B87">
        <w:tab/>
      </w:r>
      <w:r w:rsidR="00092E13" w:rsidRPr="0068143C">
        <w:t>Seeks to resolve conflict and find mutually beneficial solutions based on a strong understanding of key issues</w:t>
      </w:r>
      <w:r w:rsidR="00092E13">
        <w:t xml:space="preserve">. </w:t>
      </w:r>
    </w:p>
    <w:p w14:paraId="6CCD2EDE" w14:textId="547D71B0" w:rsidR="001E1B87" w:rsidRPr="001E1B87" w:rsidRDefault="001E1B87" w:rsidP="001E1B87">
      <w:r w:rsidRPr="001E1B87">
        <w:t>2.2</w:t>
      </w:r>
      <w:r w:rsidRPr="001E1B87">
        <w:tab/>
      </w:r>
      <w:r w:rsidR="00C06F0E" w:rsidRPr="0068143C">
        <w:t>Creates and contributes to a climate of cooperation, respect</w:t>
      </w:r>
      <w:r w:rsidR="00C06F0E">
        <w:t>,</w:t>
      </w:r>
      <w:r w:rsidR="00C06F0E" w:rsidRPr="0068143C">
        <w:t xml:space="preserve"> and trust</w:t>
      </w:r>
      <w:r w:rsidR="00C06F0E">
        <w:t xml:space="preserve">. </w:t>
      </w:r>
    </w:p>
    <w:p w14:paraId="12C4734A" w14:textId="77777777" w:rsidR="001E1B87" w:rsidRPr="001E1B87" w:rsidRDefault="001E1B87" w:rsidP="001E1B87"/>
    <w:p w14:paraId="15878D64" w14:textId="236256DA" w:rsidR="001E1B87" w:rsidRPr="001E1B87" w:rsidRDefault="001E1B87" w:rsidP="001E1B87">
      <w:pPr>
        <w:rPr>
          <w:b/>
          <w:bCs/>
        </w:rPr>
      </w:pPr>
      <w:r w:rsidRPr="001E1B87">
        <w:rPr>
          <w:b/>
          <w:bCs/>
        </w:rPr>
        <w:t>3.</w:t>
      </w:r>
      <w:r w:rsidRPr="001E1B87">
        <w:rPr>
          <w:b/>
          <w:bCs/>
        </w:rPr>
        <w:tab/>
      </w:r>
      <w:r w:rsidR="00C06F0E">
        <w:rPr>
          <w:b/>
          <w:bCs/>
        </w:rPr>
        <w:t>Leadership and Management</w:t>
      </w:r>
    </w:p>
    <w:p w14:paraId="0C47EEF4" w14:textId="35AF0128" w:rsidR="001E1B87" w:rsidRPr="001E1B87" w:rsidRDefault="001E1B87" w:rsidP="001E1B87">
      <w:r w:rsidRPr="001E1B87">
        <w:t>3.1</w:t>
      </w:r>
      <w:r w:rsidRPr="001E1B87">
        <w:tab/>
      </w:r>
      <w:r w:rsidR="00C06F0E" w:rsidRPr="0068143C">
        <w:t>Develops and mentors project resources, key staff</w:t>
      </w:r>
      <w:r w:rsidR="00C06F0E">
        <w:t>,</w:t>
      </w:r>
      <w:r w:rsidR="00C06F0E" w:rsidRPr="0068143C">
        <w:t xml:space="preserve"> and stakeholders</w:t>
      </w:r>
      <w:r w:rsidR="00C06F0E">
        <w:t xml:space="preserve">. </w:t>
      </w:r>
    </w:p>
    <w:p w14:paraId="3EA6ADE7" w14:textId="344E01E5" w:rsidR="001E1B87" w:rsidRDefault="001E1B87" w:rsidP="001E1B87">
      <w:r w:rsidRPr="001E1B87">
        <w:t>3.2</w:t>
      </w:r>
      <w:r w:rsidRPr="001E1B87">
        <w:tab/>
      </w:r>
      <w:r w:rsidR="00C06F0E" w:rsidRPr="0068143C">
        <w:t>Monitors and ensures compliance with Government, agency</w:t>
      </w:r>
      <w:r w:rsidR="00C06F0E">
        <w:t>,</w:t>
      </w:r>
      <w:r w:rsidR="00C06F0E" w:rsidRPr="0068143C">
        <w:t xml:space="preserve"> and public policy</w:t>
      </w:r>
      <w:r w:rsidR="00C06F0E">
        <w:t xml:space="preserve">. </w:t>
      </w:r>
    </w:p>
    <w:p w14:paraId="1B6A57A7" w14:textId="7ABD6FA2" w:rsidR="001E1B87" w:rsidRDefault="001E1B87" w:rsidP="00C06F0E">
      <w:pPr>
        <w:ind w:left="720" w:hanging="720"/>
      </w:pPr>
      <w:r>
        <w:t>3</w:t>
      </w:r>
      <w:r w:rsidRPr="001E1B87">
        <w:t>.</w:t>
      </w:r>
      <w:r>
        <w:t>3</w:t>
      </w:r>
      <w:r w:rsidRPr="001E1B87">
        <w:tab/>
      </w:r>
      <w:r w:rsidR="00C06F0E" w:rsidRPr="0068143C">
        <w:t>Applies Equal Opportunity and Diversity, Occupational Safety and Health and ethical principles/practices in all aspects of this role</w:t>
      </w:r>
      <w:r w:rsidR="00C06F0E">
        <w:t xml:space="preserve">.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50708500"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799107E1" w14:textId="59F3413B" w:rsidR="00E95D36" w:rsidRDefault="00E95D36" w:rsidP="00C06F0E">
      <w:pPr>
        <w:spacing w:after="120" w:line="288" w:lineRule="auto"/>
        <w:ind w:left="720" w:hanging="720"/>
      </w:pPr>
      <w:r>
        <w:t>1.</w:t>
      </w:r>
      <w:r>
        <w:tab/>
      </w:r>
      <w:r w:rsidR="00C06F0E" w:rsidRPr="003A632C">
        <w:t>Demonstrated experience and skills in managing complex</w:t>
      </w:r>
      <w:r w:rsidR="00C06F0E">
        <w:t xml:space="preserve"> ICT</w:t>
      </w:r>
      <w:r w:rsidR="00C06F0E" w:rsidRPr="003A632C">
        <w:t xml:space="preserve"> projects, particularly the ability to lead multidisciplinary teams to deliver agreed outcomes within defined timeframes and budget</w:t>
      </w:r>
      <w:r w:rsidR="00C06F0E">
        <w:t xml:space="preserve">. </w:t>
      </w:r>
    </w:p>
    <w:p w14:paraId="7AFF074C" w14:textId="77777777" w:rsidR="00C06F0E" w:rsidRPr="007F6316" w:rsidRDefault="00E95D36" w:rsidP="00C06F0E">
      <w:pPr>
        <w:autoSpaceDE w:val="0"/>
        <w:autoSpaceDN w:val="0"/>
        <w:adjustRightInd w:val="0"/>
        <w:spacing w:after="0" w:line="240" w:lineRule="auto"/>
      </w:pPr>
      <w:r>
        <w:t>2.</w:t>
      </w:r>
      <w:r>
        <w:tab/>
      </w:r>
      <w:r w:rsidR="00C06F0E" w:rsidRPr="007F6316">
        <w:t>Understands and has knowledge of practices and advances in technology</w:t>
      </w:r>
      <w:r w:rsidR="00C06F0E" w:rsidRPr="007F6316">
        <w:rPr>
          <w:b/>
          <w:bCs/>
        </w:rPr>
        <w:t xml:space="preserve"> </w:t>
      </w:r>
      <w:r w:rsidR="00C06F0E" w:rsidRPr="007F6316">
        <w:t>in the</w:t>
      </w:r>
    </w:p>
    <w:p w14:paraId="4BE832E8" w14:textId="00ABC047" w:rsidR="00E95D36" w:rsidRDefault="00C06F0E" w:rsidP="00C06F0E">
      <w:pPr>
        <w:spacing w:after="120" w:line="288" w:lineRule="auto"/>
        <w:ind w:firstLine="720"/>
      </w:pPr>
      <w:r w:rsidRPr="007F6316">
        <w:t>Information Services field and can incorporate this into business development solutions</w:t>
      </w:r>
      <w:r>
        <w:t xml:space="preserve">. </w:t>
      </w:r>
    </w:p>
    <w:p w14:paraId="25F5C4FA" w14:textId="4EB659C7" w:rsidR="00E95D36" w:rsidRDefault="00E95D36" w:rsidP="00C06F0E">
      <w:pPr>
        <w:spacing w:after="120" w:line="288" w:lineRule="auto"/>
        <w:ind w:left="720" w:hanging="720"/>
      </w:pPr>
      <w:r>
        <w:t>3.</w:t>
      </w:r>
      <w:r>
        <w:tab/>
      </w:r>
      <w:r w:rsidR="00C06F0E" w:rsidRPr="003A632C">
        <w:t xml:space="preserve">Proven experience in effectively leading and managing a portfolio of </w:t>
      </w:r>
      <w:r w:rsidR="00C06F0E">
        <w:t xml:space="preserve">ICT </w:t>
      </w:r>
      <w:r w:rsidR="00C06F0E" w:rsidRPr="003A632C">
        <w:t>projects at different stages</w:t>
      </w:r>
      <w:r w:rsidR="00C06F0E">
        <w:t xml:space="preserve">. </w:t>
      </w:r>
    </w:p>
    <w:p w14:paraId="6092645D" w14:textId="66233E84" w:rsidR="00E95D36" w:rsidRDefault="00E95D36" w:rsidP="00E95D36">
      <w:pPr>
        <w:spacing w:after="120" w:line="288" w:lineRule="auto"/>
      </w:pPr>
      <w:r>
        <w:t>4.</w:t>
      </w:r>
      <w:r>
        <w:tab/>
      </w:r>
      <w:r w:rsidR="00C06F0E" w:rsidRPr="003A632C">
        <w:t>Highly developed interpersonal and communication skills</w:t>
      </w:r>
      <w:r w:rsidR="00C06F0E">
        <w:t xml:space="preserve">. </w:t>
      </w:r>
    </w:p>
    <w:p w14:paraId="6B2130CE" w14:textId="576F74EF" w:rsidR="00E95D36" w:rsidRDefault="00E95D36" w:rsidP="00C06F0E">
      <w:pPr>
        <w:spacing w:after="120" w:line="288" w:lineRule="auto"/>
        <w:ind w:left="720" w:hanging="720"/>
      </w:pPr>
      <w:r>
        <w:t>5.</w:t>
      </w:r>
      <w:r>
        <w:tab/>
      </w:r>
      <w:r w:rsidR="00C06F0E" w:rsidRPr="003A632C">
        <w:t>Strong written skills including the ability to present and articulate ideas, liaise effectively with all levels of staff, and internal and external stakeholders</w:t>
      </w:r>
      <w:r w:rsidR="00C06F0E">
        <w:t xml:space="preserve">. </w:t>
      </w:r>
    </w:p>
    <w:p w14:paraId="301F2277" w14:textId="3BCAC02D" w:rsidR="00C06F0E" w:rsidRDefault="00C06F0E" w:rsidP="00C06F0E">
      <w:pPr>
        <w:spacing w:after="120" w:line="288" w:lineRule="auto"/>
        <w:ind w:left="720" w:hanging="720"/>
      </w:pPr>
      <w:r>
        <w:t>6.</w:t>
      </w:r>
      <w:r>
        <w:tab/>
        <w:t xml:space="preserve">Highly developed analytical and problem-solving skills with a strong attention to detail. </w:t>
      </w:r>
    </w:p>
    <w:p w14:paraId="3A00EEA3" w14:textId="3DAF7FE0" w:rsidR="00C06F0E" w:rsidRDefault="00C06F0E" w:rsidP="00C06F0E">
      <w:pPr>
        <w:spacing w:after="120" w:line="288" w:lineRule="auto"/>
        <w:ind w:left="720" w:hanging="720"/>
      </w:pPr>
      <w:r>
        <w:t>7.</w:t>
      </w:r>
      <w:r>
        <w:tab/>
      </w:r>
      <w:r w:rsidRPr="003A632C">
        <w:t>Demonstrated negotiation skills in the context of project development and delivery</w:t>
      </w:r>
      <w:r>
        <w:t xml:space="preserve">. </w:t>
      </w:r>
    </w:p>
    <w:p w14:paraId="6AAFF06F" w14:textId="77777777" w:rsidR="008D10DE" w:rsidRDefault="008D10DE" w:rsidP="003275C9">
      <w:pPr>
        <w:spacing w:after="120" w:line="288" w:lineRule="auto"/>
      </w:pPr>
    </w:p>
    <w:p w14:paraId="7AA7D479"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627F8B4B" w14:textId="77777777" w:rsidR="00C052B6" w:rsidRPr="002E7141" w:rsidRDefault="00C052B6" w:rsidP="002E7141">
      <w:pPr>
        <w:spacing w:after="0" w:line="288" w:lineRule="auto"/>
        <w:rPr>
          <w:i/>
          <w:iCs/>
          <w:sz w:val="20"/>
          <w:szCs w:val="20"/>
          <w:highlight w:val="yellow"/>
        </w:rPr>
      </w:pPr>
    </w:p>
    <w:p w14:paraId="520F9F3A" w14:textId="35FBD5B1" w:rsidR="00E95D36" w:rsidRDefault="00E95D36" w:rsidP="00E95D36">
      <w:pPr>
        <w:spacing w:after="120" w:line="288" w:lineRule="auto"/>
      </w:pPr>
      <w:r>
        <w:t>1.</w:t>
      </w:r>
      <w:r>
        <w:tab/>
      </w:r>
      <w:r w:rsidR="00C06F0E">
        <w:t xml:space="preserve">Knowledge and capability in Information/Data Management and Data Modelling. </w:t>
      </w:r>
    </w:p>
    <w:p w14:paraId="3C5C4BE3" w14:textId="72249F5E" w:rsidR="00E95D36" w:rsidRDefault="00E95D36" w:rsidP="00E95D36">
      <w:pPr>
        <w:spacing w:after="120" w:line="288" w:lineRule="auto"/>
      </w:pPr>
      <w:r>
        <w:t>2.</w:t>
      </w:r>
      <w:r>
        <w:tab/>
      </w:r>
      <w:r w:rsidR="00C06F0E" w:rsidRPr="0068143C">
        <w:t>Knowledge of government procurement policies and procedures</w:t>
      </w:r>
      <w:r w:rsidR="00C06F0E">
        <w:t xml:space="preserve">. </w:t>
      </w:r>
    </w:p>
    <w:p w14:paraId="410032F6" w14:textId="409760C1" w:rsidR="00C06F0E" w:rsidRDefault="00C06F0E" w:rsidP="00E95D36">
      <w:pPr>
        <w:spacing w:after="120" w:line="288" w:lineRule="auto"/>
      </w:pPr>
      <w:r>
        <w:t xml:space="preserve">3. </w:t>
      </w:r>
      <w:r>
        <w:tab/>
        <w:t>P</w:t>
      </w:r>
      <w:r w:rsidRPr="0068143C">
        <w:t>roject management methodology qualifications and experience</w:t>
      </w:r>
      <w:r>
        <w:t xml:space="preserve">.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949F998" w14:textId="1A550237" w:rsidR="00E95D36" w:rsidRDefault="00E95D36" w:rsidP="00C06F0E">
      <w:pPr>
        <w:spacing w:after="120" w:line="288" w:lineRule="auto"/>
        <w:ind w:left="720" w:hanging="720"/>
      </w:pPr>
      <w:r>
        <w:t>2.</w:t>
      </w:r>
      <w:r>
        <w:tab/>
      </w:r>
      <w:r w:rsidR="00C06F0E" w:rsidRPr="00B400BD">
        <w:rPr>
          <w:lang w:val="en-GB"/>
        </w:rPr>
        <w:t>Ability to travel to remote regional locations, including by light aircraft, and to stay overnight or for short periods</w:t>
      </w:r>
      <w:r w:rsidR="00C06F0E">
        <w:rPr>
          <w:lang w:val="en-GB"/>
        </w:rPr>
        <w:t xml:space="preserve">. </w:t>
      </w:r>
    </w:p>
    <w:p w14:paraId="0D20EC14" w14:textId="77777777" w:rsidR="00D67DBB" w:rsidRPr="00492C13" w:rsidRDefault="00D67DBB" w:rsidP="00D52E33"/>
    <w:sectPr w:rsidR="00D67DBB"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68E4" w14:textId="77777777" w:rsidR="001D7647" w:rsidRDefault="001D7647" w:rsidP="0094205D">
      <w:pPr>
        <w:spacing w:after="0" w:line="240" w:lineRule="auto"/>
      </w:pPr>
      <w:r>
        <w:separator/>
      </w:r>
    </w:p>
  </w:endnote>
  <w:endnote w:type="continuationSeparator" w:id="0">
    <w:p w14:paraId="66DC5F3C" w14:textId="77777777" w:rsidR="001D7647" w:rsidRDefault="001D764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00F813A6">
      <w:tc>
        <w:tcPr>
          <w:tcW w:w="8505" w:type="dxa"/>
        </w:tcPr>
        <w:p w14:paraId="3949455E" w14:textId="47935509" w:rsidR="00492C13" w:rsidRPr="00492C13" w:rsidRDefault="00092E13" w:rsidP="00492C13">
          <w:r>
            <w:t>Project Manager, 019688, Level 7</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8C4E" w14:textId="77777777" w:rsidR="001D7647" w:rsidRDefault="001D7647" w:rsidP="0094205D">
      <w:pPr>
        <w:spacing w:after="0" w:line="240" w:lineRule="auto"/>
      </w:pPr>
      <w:r>
        <w:separator/>
      </w:r>
    </w:p>
  </w:footnote>
  <w:footnote w:type="continuationSeparator" w:id="0">
    <w:p w14:paraId="5A1142BF" w14:textId="77777777" w:rsidR="001D7647" w:rsidRDefault="001D764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1"/>
  </w:num>
  <w:num w:numId="7" w16cid:durableId="63527633">
    <w:abstractNumId w:val="8"/>
  </w:num>
  <w:num w:numId="8" w16cid:durableId="1288118814">
    <w:abstractNumId w:val="8"/>
  </w:num>
  <w:num w:numId="9" w16cid:durableId="1579096154">
    <w:abstractNumId w:val="1"/>
  </w:num>
  <w:num w:numId="10" w16cid:durableId="859971413">
    <w:abstractNumId w:val="10"/>
  </w:num>
  <w:num w:numId="11" w16cid:durableId="338510014">
    <w:abstractNumId w:val="2"/>
  </w:num>
  <w:num w:numId="12" w16cid:durableId="406271536">
    <w:abstractNumId w:val="3"/>
  </w:num>
  <w:num w:numId="13" w16cid:durableId="155701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2E13"/>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C3F71"/>
    <w:rsid w:val="001D5365"/>
    <w:rsid w:val="001D7647"/>
    <w:rsid w:val="001E1B87"/>
    <w:rsid w:val="00253FF5"/>
    <w:rsid w:val="002C6D18"/>
    <w:rsid w:val="002D411B"/>
    <w:rsid w:val="002D751E"/>
    <w:rsid w:val="002E6D8C"/>
    <w:rsid w:val="002E7141"/>
    <w:rsid w:val="002F3BD9"/>
    <w:rsid w:val="003067B8"/>
    <w:rsid w:val="003228E1"/>
    <w:rsid w:val="003275C9"/>
    <w:rsid w:val="00335928"/>
    <w:rsid w:val="00345382"/>
    <w:rsid w:val="003608A6"/>
    <w:rsid w:val="0036124F"/>
    <w:rsid w:val="00384206"/>
    <w:rsid w:val="003862B7"/>
    <w:rsid w:val="003D05B2"/>
    <w:rsid w:val="003D120E"/>
    <w:rsid w:val="003E0BB3"/>
    <w:rsid w:val="003F1D19"/>
    <w:rsid w:val="0040313D"/>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B07A7"/>
    <w:rsid w:val="005D122F"/>
    <w:rsid w:val="005E3B5E"/>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317DF"/>
    <w:rsid w:val="00735CA6"/>
    <w:rsid w:val="00750229"/>
    <w:rsid w:val="0075637D"/>
    <w:rsid w:val="007A7278"/>
    <w:rsid w:val="007D271B"/>
    <w:rsid w:val="007F044C"/>
    <w:rsid w:val="00840024"/>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8654A"/>
    <w:rsid w:val="009B3032"/>
    <w:rsid w:val="009B56E9"/>
    <w:rsid w:val="009B74B1"/>
    <w:rsid w:val="009F0039"/>
    <w:rsid w:val="00A31294"/>
    <w:rsid w:val="00A65176"/>
    <w:rsid w:val="00A70BBA"/>
    <w:rsid w:val="00A81990"/>
    <w:rsid w:val="00A85B56"/>
    <w:rsid w:val="00A900D7"/>
    <w:rsid w:val="00AA566E"/>
    <w:rsid w:val="00AC7587"/>
    <w:rsid w:val="00AD4714"/>
    <w:rsid w:val="00AE7524"/>
    <w:rsid w:val="00B024D9"/>
    <w:rsid w:val="00B34BD1"/>
    <w:rsid w:val="00B369C9"/>
    <w:rsid w:val="00B4017C"/>
    <w:rsid w:val="00B51433"/>
    <w:rsid w:val="00B701CA"/>
    <w:rsid w:val="00B718EF"/>
    <w:rsid w:val="00B744C9"/>
    <w:rsid w:val="00B842EC"/>
    <w:rsid w:val="00B87220"/>
    <w:rsid w:val="00B92928"/>
    <w:rsid w:val="00BA732C"/>
    <w:rsid w:val="00BB343D"/>
    <w:rsid w:val="00BB5991"/>
    <w:rsid w:val="00BF0062"/>
    <w:rsid w:val="00BF5103"/>
    <w:rsid w:val="00C052B6"/>
    <w:rsid w:val="00C06F0E"/>
    <w:rsid w:val="00C23AF3"/>
    <w:rsid w:val="00C412EE"/>
    <w:rsid w:val="00C82983"/>
    <w:rsid w:val="00C92766"/>
    <w:rsid w:val="00C9306E"/>
    <w:rsid w:val="00CC0B54"/>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50D52"/>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ASSIST Replacement</Branch>
    <Division xmlns="15946499-f577-4098-96bc-48df851b8c1c">Child Protection and Family Support </Division>
    <LegacyPosNo xmlns="6a393f6b-8c99-4fde-9a33-938d668bc734" xsi:nil="true"/>
    <Review_x0020_Notes xmlns="6a393f6b-8c99-4fde-9a33-938d668bc734" xsi:nil="true"/>
    <Individual xmlns="6a393f6b-8c99-4fde-9a33-938d668bc734">true</Individual>
    <Classification xmlns="6a393f6b-8c99-4fde-9a33-938d668bc734">Level 7</Classification>
    <Reviewed xmlns="6a393f6b-8c99-4fde-9a33-938d668bc734">yes1</Reviewed>
    <Position_x0020_Number xmlns="15946499-f577-4098-96bc-48df851b8c1c">019688</Position_x0020_Number>
    <Former_x0020_Agency xmlns="15946499-f577-4098-96bc-48df851b8c1c" xsi:nil="true"/>
    <Specified_x0020_Calling_x0020_Group xmlns="15946499-f577-4098-96bc-48df851b8c1c">None</Specified_x0020_Calling_x0020_Group>
    <Directorate xmlns="6a393f6b-8c99-4fde-9a33-938d668bc734">CPFS Priority Initiatives</Director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E4D4F216-510E-4A09-A988-2254ED92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0</TotalTime>
  <Pages>5</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dc:title>
  <dc:subject/>
  <dc:creator>CDEABO1</dc:creator>
  <cp:keywords>JDF template V1.28</cp:keywords>
  <dc:description/>
  <cp:lastModifiedBy>Otilia De Abreu</cp:lastModifiedBy>
  <cp:revision>2</cp:revision>
  <dcterms:created xsi:type="dcterms:W3CDTF">2026-06-22T00:10:00Z</dcterms:created>
  <dcterms:modified xsi:type="dcterms:W3CDTF">2026-06-22T00:10:00Z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