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7DEE56B2" w:rsidR="004A4EC3" w:rsidRPr="00C14680" w:rsidRDefault="00126C87" w:rsidP="00280C06">
      <w:pPr>
        <w:spacing w:before="60" w:line="360" w:lineRule="auto"/>
        <w:rPr>
          <w:rFonts w:eastAsiaTheme="majorEastAsia" w:cs="Times New Roman (Headings CS)"/>
          <w:b/>
          <w:color w:val="CC5733"/>
          <w:sz w:val="20"/>
          <w:szCs w:val="20"/>
        </w:rPr>
      </w:pPr>
      <w:r w:rsidRPr="00126C87">
        <w:rPr>
          <w:rFonts w:eastAsiaTheme="majorEastAsia" w:cs="Times New Roman (Headings CS)"/>
          <w:b/>
          <w:color w:val="CC5733"/>
          <w:sz w:val="30"/>
          <w:szCs w:val="30"/>
        </w:rPr>
        <w:t>Senior Policy Officer – Level 6 (Generic)</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55CFBA2"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DF59E9" w:rsidRPr="00DF59E9">
              <w:rPr>
                <w:color w:val="auto"/>
              </w:rPr>
              <w:t>Delivery and Policy</w:t>
            </w:r>
          </w:p>
        </w:tc>
        <w:tc>
          <w:tcPr>
            <w:tcW w:w="4814" w:type="dxa"/>
            <w:vAlign w:val="center"/>
          </w:tcPr>
          <w:p w14:paraId="67141356" w14:textId="69A8FC8A"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Assistant Director</w:t>
            </w:r>
          </w:p>
        </w:tc>
      </w:tr>
      <w:tr w:rsidR="00AA31C0" w:rsidRPr="00D007E3" w14:paraId="7DE0841C" w14:textId="77777777" w:rsidTr="002A3C71">
        <w:trPr>
          <w:trHeight w:val="465"/>
        </w:trPr>
        <w:tc>
          <w:tcPr>
            <w:tcW w:w="4395" w:type="dxa"/>
            <w:vAlign w:val="center"/>
          </w:tcPr>
          <w:p w14:paraId="0E11B2FE" w14:textId="33D33189"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C65A8E">
              <w:t xml:space="preserve"> </w:t>
            </w:r>
            <w:r w:rsidR="00C65A8E" w:rsidRPr="00C65A8E">
              <w:rPr>
                <w:color w:val="auto"/>
              </w:rPr>
              <w:t>Delivery and Policy</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5177B5">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21C2C904" w14:textId="77777777" w:rsidR="00815973" w:rsidRPr="004A3655" w:rsidRDefault="00815973" w:rsidP="00815973">
      <w:pPr>
        <w:spacing w:line="240" w:lineRule="auto"/>
        <w:jc w:val="both"/>
      </w:pPr>
      <w:bookmarkStart w:id="0" w:name="_Hlk125896025"/>
      <w:r w:rsidRPr="004A3655">
        <w:t xml:space="preserve">The Department of the Premier and Cabinet (DPC) </w:t>
      </w:r>
      <w:r>
        <w:t xml:space="preserve">is a central agency, leading the public sector by providing </w:t>
      </w:r>
      <w:r w:rsidRPr="004A3655">
        <w:t>whole-of-Government advice and support</w:t>
      </w:r>
      <w:r>
        <w:t xml:space="preserve">ing both </w:t>
      </w:r>
      <w:r w:rsidRPr="004A3655">
        <w:t xml:space="preserve">the Premier and Cabinet in their service </w:t>
      </w:r>
      <w:r>
        <w:t>to</w:t>
      </w:r>
      <w:r w:rsidRPr="004A3655">
        <w:t xml:space="preserve"> the WA community. </w:t>
      </w:r>
    </w:p>
    <w:p w14:paraId="48A66DF4" w14:textId="77777777" w:rsidR="00815973" w:rsidRPr="004A3655" w:rsidRDefault="00815973" w:rsidP="00815973">
      <w:pPr>
        <w:spacing w:line="240" w:lineRule="auto"/>
        <w:jc w:val="both"/>
      </w:pPr>
      <w:r w:rsidRPr="004A3655">
        <w:t xml:space="preserve">Our </w:t>
      </w:r>
      <w:r>
        <w:t>divisions consist of</w:t>
      </w:r>
      <w:r w:rsidRPr="004A3655">
        <w:t xml:space="preserve"> </w:t>
      </w:r>
      <w:r>
        <w:t xml:space="preserve">State Services, Delivery and Policy, </w:t>
      </w:r>
      <w:r w:rsidRPr="006007DE">
        <w:t>Aboriginal Engagement and</w:t>
      </w:r>
      <w:r>
        <w:t xml:space="preserve"> Native Title, Office of the Coordinator General,</w:t>
      </w:r>
      <w:r w:rsidRPr="006007DE">
        <w:t xml:space="preserve"> </w:t>
      </w:r>
      <w:r w:rsidRPr="004A3655">
        <w:t>Office of Digital Government</w:t>
      </w:r>
      <w:r>
        <w:t xml:space="preserve"> and the Office of Defence Industries.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p w14:paraId="25654CF0" w14:textId="769BABF5" w:rsidR="00815973" w:rsidRPr="00815973" w:rsidRDefault="00815973" w:rsidP="00815973">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r>
        <w:t>.</w:t>
      </w:r>
    </w:p>
    <w:bookmarkEnd w:id="0"/>
    <w:p w14:paraId="5774815D" w14:textId="1E25EF34"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F132B3">
        <w:rPr>
          <w:rFonts w:eastAsiaTheme="majorEastAsia" w:cs="Times New Roman (Headings CS)"/>
          <w:b/>
          <w:color w:val="CC5733"/>
        </w:rPr>
        <w:t>Division</w:t>
      </w:r>
    </w:p>
    <w:p w14:paraId="7089A684" w14:textId="737F4772" w:rsidR="00DA4A02" w:rsidRPr="00A20A71" w:rsidRDefault="00A20A71" w:rsidP="00F80DEC">
      <w:r w:rsidRPr="00A20A71">
        <w:t xml:space="preserve">The Delivery and Policy Division provides strategic leadership and coordination to ensure whole-of-government priorities are effectively delivered. It is structured under two key groups: Delivery Unit and Policy. Together, these functions enable DPC to provide independent, evidence-based advice and ensure alignment between </w:t>
      </w:r>
      <w:r w:rsidR="00B664EF">
        <w:t>g</w:t>
      </w:r>
      <w:r w:rsidRPr="00A20A71">
        <w:t xml:space="preserve">overnment decision making and the delivery of </w:t>
      </w:r>
      <w:r w:rsidR="00B664EF">
        <w:t xml:space="preserve">the </w:t>
      </w:r>
      <w:r w:rsidRPr="00A20A71">
        <w:t>Government</w:t>
      </w:r>
      <w:r w:rsidR="00B664EF">
        <w:t>’s</w:t>
      </w:r>
      <w:r w:rsidRPr="00A20A71">
        <w:t xml:space="preserve"> priorities.</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429BD540" w14:textId="35D81D20" w:rsidR="00D33496" w:rsidRPr="00D33496" w:rsidRDefault="00D33496" w:rsidP="00D33496">
      <w:pPr>
        <w:spacing w:before="240" w:line="240" w:lineRule="auto"/>
        <w:rPr>
          <w:shd w:val="clear" w:color="auto" w:fill="FFFFFF"/>
        </w:rPr>
      </w:pPr>
      <w:r w:rsidRPr="00D33496">
        <w:rPr>
          <w:shd w:val="clear" w:color="auto" w:fill="FFFFFF"/>
        </w:rPr>
        <w:t xml:space="preserve">The Senior Policy Officer provides policy support and advice in a dynamic environment. The Senior Policy Officer assists with research and analysis and contributes to delivery in relation to the development, implementation and review 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w:t>
      </w:r>
      <w:r w:rsidR="00F132B3">
        <w:rPr>
          <w:shd w:val="clear" w:color="auto" w:fill="FFFFFF"/>
        </w:rPr>
        <w:t xml:space="preserve">priorities </w:t>
      </w:r>
      <w:r w:rsidRPr="00D33496">
        <w:rPr>
          <w:shd w:val="clear" w:color="auto" w:fill="FFFFFF"/>
        </w:rPr>
        <w:t>from a cross-portfolio perspective</w:t>
      </w:r>
      <w:r>
        <w:rPr>
          <w:shd w:val="clear" w:color="auto" w:fill="FFFFFF"/>
        </w:rPr>
        <w:t>.</w:t>
      </w:r>
    </w:p>
    <w:p w14:paraId="6F50BD68" w14:textId="77777777" w:rsidR="00D33496" w:rsidRPr="00D33496" w:rsidRDefault="00D33496" w:rsidP="00D33496">
      <w:pPr>
        <w:spacing w:before="240" w:line="240" w:lineRule="auto"/>
        <w:rPr>
          <w:shd w:val="clear" w:color="auto" w:fill="FFFFFF"/>
        </w:rPr>
      </w:pPr>
      <w:r w:rsidRPr="00D33496">
        <w:rPr>
          <w:shd w:val="clear" w:color="auto" w:fill="FFFFFF"/>
        </w:rPr>
        <w:t>This role:</w:t>
      </w:r>
    </w:p>
    <w:p w14:paraId="077F31BA" w14:textId="3773AB16"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 xml:space="preserve">Contributes to the </w:t>
      </w:r>
      <w:r w:rsidR="00F132B3">
        <w:rPr>
          <w:shd w:val="clear" w:color="auto" w:fill="FFFFFF"/>
        </w:rPr>
        <w:t>delivery</w:t>
      </w:r>
      <w:r w:rsidR="00F132B3" w:rsidRPr="00D33496">
        <w:rPr>
          <w:shd w:val="clear" w:color="auto" w:fill="FFFFFF"/>
        </w:rPr>
        <w:t xml:space="preserve"> </w:t>
      </w:r>
      <w:r w:rsidRPr="00D33496">
        <w:rPr>
          <w:shd w:val="clear" w:color="auto" w:fill="FFFFFF"/>
        </w:rPr>
        <w:t xml:space="preserve">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priorities by conducting thorough research and analysis, identifying issues, investigating political implications of policy options, preparing evidence-based advice for the Assistant Director and delivering on projects.</w:t>
      </w:r>
    </w:p>
    <w:p w14:paraId="35A35243" w14:textId="346497C8"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lastRenderedPageBreak/>
        <w:t>Manages and coordinates projects to achieve results by monitoring and adjusting plans as required and being flexible to changing priorities and timelines.</w:t>
      </w:r>
    </w:p>
    <w:p w14:paraId="559795D4"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 xml:space="preserve">Builds and maintains effective working relationships with internal and external stakeholders to share information and coordinate policy activities. </w:t>
      </w:r>
    </w:p>
    <w:p w14:paraId="335BB66A"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Assists in high-level negotiations with Commonwealth, Ministerial Offices, State agencies and other jurisdictions, as required.</w:t>
      </w:r>
    </w:p>
    <w:p w14:paraId="6071D686"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Provides high-quality policy advice and administrative coordination for committees, taskforces, and working groups, ensuring documentation and reporting are accurate and timely.</w:t>
      </w:r>
    </w:p>
    <w:p w14:paraId="0A3FC09A"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Mentors and supports the development and work of other policy officers.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6B77407C"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573C05">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94C13DA"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D73ED" w:rsidRPr="001A27C3">
          <w:rPr>
            <w:rStyle w:val="Hyperlink"/>
            <w:bCs/>
          </w:rPr>
          <w:t>Personal Leadership</w:t>
        </w:r>
      </w:hyperlink>
      <w:r w:rsidR="006D73ED" w:rsidRPr="001A27C3">
        <w:rPr>
          <w:bCs/>
        </w:rPr>
        <w:t xml:space="preserve"> </w:t>
      </w:r>
      <w:r w:rsidRPr="00957200">
        <w:t>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62FF0D15" w14:textId="44D81FB7" w:rsidR="00C96562" w:rsidRPr="00C96562" w:rsidRDefault="00C96562" w:rsidP="00343EA2">
      <w:pPr>
        <w:spacing w:before="240" w:line="240" w:lineRule="auto"/>
        <w:rPr>
          <w:rFonts w:eastAsiaTheme="majorEastAsia" w:cs="Times New Roman (Headings CS)"/>
          <w:b/>
        </w:rPr>
      </w:pPr>
      <w:r w:rsidRPr="00C96562">
        <w:rPr>
          <w:rFonts w:eastAsiaTheme="majorEastAsia" w:cs="Times New Roman (Headings CS)"/>
          <w:b/>
        </w:rPr>
        <w:t>Essential</w:t>
      </w:r>
    </w:p>
    <w:p w14:paraId="531651C7" w14:textId="2497A980" w:rsidR="00157328" w:rsidRDefault="00157328" w:rsidP="00157328">
      <w:pPr>
        <w:pStyle w:val="ListParagraph"/>
        <w:numPr>
          <w:ilvl w:val="0"/>
          <w:numId w:val="28"/>
        </w:numPr>
      </w:pPr>
      <w:r>
        <w:t xml:space="preserve">You have a proven ability to coordinate projects, </w:t>
      </w:r>
      <w:r>
        <w:rPr>
          <w:rFonts w:eastAsia="Times New Roman"/>
          <w:lang w:eastAsia="en-AU"/>
        </w:rPr>
        <w:t>providing</w:t>
      </w:r>
      <w:r w:rsidRPr="00B235E7">
        <w:rPr>
          <w:rFonts w:eastAsia="Times New Roman"/>
          <w:lang w:eastAsia="en-AU"/>
        </w:rPr>
        <w:t xml:space="preserve"> evidence-based advice to support decision-making</w:t>
      </w:r>
      <w:r>
        <w:rPr>
          <w:rFonts w:eastAsia="Times New Roman"/>
          <w:lang w:eastAsia="en-AU"/>
        </w:rPr>
        <w:t xml:space="preserve"> and delivering outcomes.</w:t>
      </w:r>
    </w:p>
    <w:p w14:paraId="1A4C2B31" w14:textId="77777777" w:rsidR="00157328" w:rsidRDefault="00157328" w:rsidP="00157328">
      <w:pPr>
        <w:pStyle w:val="ListParagraph"/>
        <w:numPr>
          <w:ilvl w:val="0"/>
          <w:numId w:val="28"/>
        </w:numPr>
        <w:spacing w:after="160"/>
        <w:rPr>
          <w:rFonts w:cs="Arial"/>
        </w:rPr>
      </w:pPr>
      <w:r>
        <w:rPr>
          <w:rFonts w:cs="Arial"/>
        </w:rPr>
        <w:t>You have demonstrated experience in contributing to policy development and implementation in the context of government priorities and frameworks.</w:t>
      </w:r>
    </w:p>
    <w:p w14:paraId="7721BFDA" w14:textId="77777777" w:rsidR="00157328" w:rsidRPr="00541E3D" w:rsidRDefault="00157328" w:rsidP="00157328">
      <w:pPr>
        <w:pStyle w:val="ListParagraph"/>
        <w:numPr>
          <w:ilvl w:val="0"/>
          <w:numId w:val="28"/>
        </w:numPr>
        <w:spacing w:after="160"/>
        <w:rPr>
          <w:rFonts w:cs="Arial"/>
        </w:rPr>
      </w:pPr>
      <w:r w:rsidRPr="00541E3D">
        <w:rPr>
          <w:rFonts w:cs="Arial"/>
        </w:rPr>
        <w:t xml:space="preserve">You </w:t>
      </w:r>
      <w:proofErr w:type="gramStart"/>
      <w:r w:rsidRPr="00541E3D">
        <w:rPr>
          <w:rFonts w:cs="Arial"/>
        </w:rPr>
        <w:t xml:space="preserve">have </w:t>
      </w:r>
      <w:r>
        <w:rPr>
          <w:rFonts w:cs="Arial"/>
        </w:rPr>
        <w:t>the ability to</w:t>
      </w:r>
      <w:proofErr w:type="gramEnd"/>
      <w:r>
        <w:rPr>
          <w:rFonts w:cs="Arial"/>
        </w:rPr>
        <w:t xml:space="preserve"> build and maintain effective working relationships with a range of </w:t>
      </w:r>
      <w:r w:rsidRPr="00541E3D">
        <w:rPr>
          <w:rFonts w:cs="Arial"/>
        </w:rPr>
        <w:t>stakeholder</w:t>
      </w:r>
      <w:r>
        <w:rPr>
          <w:rFonts w:cs="Arial"/>
        </w:rPr>
        <w:t>s to share information, collaborate and support policy outcomes.</w:t>
      </w:r>
    </w:p>
    <w:p w14:paraId="64CA1238" w14:textId="77777777" w:rsidR="00157328" w:rsidRPr="0081714B" w:rsidRDefault="00157328" w:rsidP="00157328">
      <w:pPr>
        <w:pStyle w:val="ListParagraph"/>
        <w:numPr>
          <w:ilvl w:val="0"/>
          <w:numId w:val="28"/>
        </w:numPr>
        <w:rPr>
          <w:rFonts w:cs="Arial"/>
        </w:rPr>
      </w:pPr>
      <w:r w:rsidRPr="0081714B">
        <w:rPr>
          <w:rFonts w:cs="Arial"/>
        </w:rPr>
        <w:t xml:space="preserve">You have strong written and oral communication skills </w:t>
      </w:r>
      <w:r>
        <w:rPr>
          <w:rFonts w:cs="Arial"/>
        </w:rPr>
        <w:t>and demonstrated experience in preparing clear reports and briefings and present information effectively to various audiences.</w:t>
      </w:r>
      <w:r w:rsidRPr="0081714B">
        <w:rPr>
          <w:rFonts w:cs="Arial"/>
        </w:rPr>
        <w:t xml:space="preserve"> </w:t>
      </w:r>
    </w:p>
    <w:p w14:paraId="3729CA48" w14:textId="77777777" w:rsidR="00157328" w:rsidRPr="00541E3D" w:rsidRDefault="00157328" w:rsidP="00157328">
      <w:pPr>
        <w:pStyle w:val="ListParagraph"/>
        <w:numPr>
          <w:ilvl w:val="0"/>
          <w:numId w:val="28"/>
        </w:numPr>
        <w:spacing w:after="160"/>
        <w:rPr>
          <w:rFonts w:cs="Arial"/>
        </w:rPr>
      </w:pPr>
      <w:r w:rsidRPr="004A60A5">
        <w:rPr>
          <w:rFonts w:cs="Arial"/>
        </w:rPr>
        <w:t xml:space="preserve">You </w:t>
      </w:r>
      <w:proofErr w:type="gramStart"/>
      <w:r>
        <w:rPr>
          <w:rFonts w:cs="Arial"/>
        </w:rPr>
        <w:t>are able to</w:t>
      </w:r>
      <w:proofErr w:type="gramEnd"/>
      <w:r>
        <w:rPr>
          <w:rFonts w:cs="Arial"/>
        </w:rPr>
        <w:t xml:space="preserve"> d</w:t>
      </w:r>
      <w:r w:rsidRPr="00D53BC0">
        <w:rPr>
          <w:rFonts w:eastAsia="Times New Roman"/>
          <w:lang w:eastAsia="en-AU"/>
        </w:rPr>
        <w:t xml:space="preserve">emonstrate self-awareness and a commitment to personal development by reflecting on </w:t>
      </w:r>
      <w:r>
        <w:rPr>
          <w:rFonts w:eastAsia="Times New Roman"/>
          <w:lang w:eastAsia="en-AU"/>
        </w:rPr>
        <w:t xml:space="preserve">your </w:t>
      </w:r>
      <w:r w:rsidRPr="00D53BC0">
        <w:rPr>
          <w:rFonts w:eastAsia="Times New Roman"/>
          <w:lang w:eastAsia="en-AU"/>
        </w:rPr>
        <w:t>own behaviour and recognise the impact on others.</w:t>
      </w:r>
    </w:p>
    <w:p w14:paraId="3E1C9C1D" w14:textId="77777777" w:rsidR="003F64E8" w:rsidRPr="003F64E8" w:rsidRDefault="003F64E8" w:rsidP="003F64E8">
      <w:pPr>
        <w:pStyle w:val="Heading2"/>
        <w:spacing w:before="120"/>
        <w:rPr>
          <w:sz w:val="24"/>
          <w:szCs w:val="24"/>
        </w:rPr>
      </w:pPr>
      <w:r w:rsidRPr="003F64E8">
        <w:rPr>
          <w:sz w:val="24"/>
          <w:szCs w:val="24"/>
        </w:rPr>
        <w:lastRenderedPageBreak/>
        <w:t>Desirable Selection Criteria</w:t>
      </w:r>
    </w:p>
    <w:p w14:paraId="25BEA1E8" w14:textId="5A21B61B" w:rsidR="0035761B" w:rsidRPr="0035761B" w:rsidRDefault="0035761B" w:rsidP="0035761B">
      <w:pPr>
        <w:pStyle w:val="ListParagraph"/>
        <w:numPr>
          <w:ilvl w:val="0"/>
          <w:numId w:val="29"/>
        </w:numPr>
      </w:pPr>
      <w:r w:rsidRPr="00D773FB">
        <w:t xml:space="preserve">You have broad knowledge of </w:t>
      </w:r>
      <w:r w:rsidR="00573C05">
        <w:t xml:space="preserve">the </w:t>
      </w:r>
      <w:r w:rsidRPr="00D773FB">
        <w:t>Western Australian Government</w:t>
      </w:r>
      <w:r w:rsidR="00573C05">
        <w:t>’s</w:t>
      </w:r>
      <w:r w:rsidRPr="00D773FB">
        <w:t xml:space="preserve"> policies, priorities, and practices and how the Western Australian Government interacts with the Commonwealth, State and Territory governments. </w:t>
      </w:r>
    </w:p>
    <w:p w14:paraId="6A9DE976" w14:textId="4DCF5361" w:rsidR="003F64E8" w:rsidRPr="001A27C3" w:rsidRDefault="003F64E8" w:rsidP="003F64E8">
      <w:pPr>
        <w:pStyle w:val="ListParagraph"/>
        <w:numPr>
          <w:ilvl w:val="0"/>
          <w:numId w:val="29"/>
        </w:numPr>
        <w:rPr>
          <w:rFonts w:cs="Arial"/>
          <w:szCs w:val="24"/>
        </w:rPr>
      </w:pPr>
      <w:r w:rsidRPr="001A27C3">
        <w:rPr>
          <w:rFonts w:cs="Arial"/>
          <w:szCs w:val="24"/>
        </w:rPr>
        <w:t>You possess relevant tertiary qualifications.</w:t>
      </w:r>
    </w:p>
    <w:p w14:paraId="47124768" w14:textId="77777777" w:rsidR="003F64E8" w:rsidRPr="001A27C3" w:rsidRDefault="003F64E8" w:rsidP="003F64E8">
      <w:pPr>
        <w:pStyle w:val="ListParagraph"/>
        <w:numPr>
          <w:ilvl w:val="0"/>
          <w:numId w:val="29"/>
        </w:numPr>
        <w:spacing w:before="120"/>
        <w:rPr>
          <w:rFonts w:eastAsia="Times New Roman" w:cs="Arial"/>
          <w:szCs w:val="24"/>
          <w:lang w:eastAsia="en-AU"/>
        </w:rPr>
      </w:pPr>
      <w:r w:rsidRPr="001A27C3">
        <w:rPr>
          <w:rFonts w:eastAsia="Times New Roman" w:cs="Arial"/>
          <w:szCs w:val="24"/>
          <w:lang w:eastAsia="en-AU"/>
        </w:rPr>
        <w:t>You have knowledge of the Parliamentary, Cabinet and Executive Government processes.</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5B8A" w14:textId="77777777" w:rsidR="00B101F8" w:rsidRDefault="00B101F8" w:rsidP="00756536">
      <w:pPr>
        <w:spacing w:after="0" w:line="240" w:lineRule="auto"/>
      </w:pPr>
      <w:r>
        <w:separator/>
      </w:r>
    </w:p>
  </w:endnote>
  <w:endnote w:type="continuationSeparator" w:id="0">
    <w:p w14:paraId="0C80F0F2" w14:textId="77777777" w:rsidR="00B101F8" w:rsidRDefault="00B101F8"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5177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E721" w14:textId="77777777" w:rsidR="00B101F8" w:rsidRDefault="00B101F8" w:rsidP="00756536">
      <w:pPr>
        <w:spacing w:after="0" w:line="240" w:lineRule="auto"/>
      </w:pPr>
      <w:r>
        <w:separator/>
      </w:r>
    </w:p>
  </w:footnote>
  <w:footnote w:type="continuationSeparator" w:id="0">
    <w:p w14:paraId="1D08A970" w14:textId="77777777" w:rsidR="00B101F8" w:rsidRDefault="00B101F8"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FB3634"/>
    <w:multiLevelType w:val="hybridMultilevel"/>
    <w:tmpl w:val="48347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C5A43"/>
    <w:multiLevelType w:val="hybridMultilevel"/>
    <w:tmpl w:val="0592FB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20"/>
  </w:num>
  <w:num w:numId="5" w16cid:durableId="165638337">
    <w:abstractNumId w:val="16"/>
  </w:num>
  <w:num w:numId="6" w16cid:durableId="1123695853">
    <w:abstractNumId w:val="15"/>
  </w:num>
  <w:num w:numId="7" w16cid:durableId="1581137968">
    <w:abstractNumId w:val="5"/>
  </w:num>
  <w:num w:numId="8" w16cid:durableId="210381380">
    <w:abstractNumId w:val="9"/>
  </w:num>
  <w:num w:numId="9" w16cid:durableId="1667249357">
    <w:abstractNumId w:val="29"/>
  </w:num>
  <w:num w:numId="10" w16cid:durableId="1636334645">
    <w:abstractNumId w:val="18"/>
  </w:num>
  <w:num w:numId="11" w16cid:durableId="1816409002">
    <w:abstractNumId w:val="13"/>
  </w:num>
  <w:num w:numId="12" w16cid:durableId="1771470451">
    <w:abstractNumId w:val="14"/>
  </w:num>
  <w:num w:numId="13" w16cid:durableId="2042582278">
    <w:abstractNumId w:val="28"/>
  </w:num>
  <w:num w:numId="14" w16cid:durableId="301085470">
    <w:abstractNumId w:val="22"/>
  </w:num>
  <w:num w:numId="15" w16cid:durableId="24185399">
    <w:abstractNumId w:val="2"/>
  </w:num>
  <w:num w:numId="16" w16cid:durableId="169490687">
    <w:abstractNumId w:val="17"/>
  </w:num>
  <w:num w:numId="17" w16cid:durableId="629700953">
    <w:abstractNumId w:val="1"/>
  </w:num>
  <w:num w:numId="18" w16cid:durableId="1341004227">
    <w:abstractNumId w:val="24"/>
  </w:num>
  <w:num w:numId="19" w16cid:durableId="1468815981">
    <w:abstractNumId w:val="23"/>
  </w:num>
  <w:num w:numId="20" w16cid:durableId="1483697836">
    <w:abstractNumId w:val="0"/>
  </w:num>
  <w:num w:numId="21" w16cid:durableId="1199708562">
    <w:abstractNumId w:val="3"/>
  </w:num>
  <w:num w:numId="22" w16cid:durableId="666324951">
    <w:abstractNumId w:val="12"/>
  </w:num>
  <w:num w:numId="23" w16cid:durableId="1153444563">
    <w:abstractNumId w:val="4"/>
  </w:num>
  <w:num w:numId="24" w16cid:durableId="1034843463">
    <w:abstractNumId w:val="25"/>
  </w:num>
  <w:num w:numId="25" w16cid:durableId="1168908575">
    <w:abstractNumId w:val="27"/>
  </w:num>
  <w:num w:numId="26" w16cid:durableId="673799948">
    <w:abstractNumId w:val="10"/>
  </w:num>
  <w:num w:numId="27" w16cid:durableId="1757356731">
    <w:abstractNumId w:val="7"/>
  </w:num>
  <w:num w:numId="28" w16cid:durableId="1948198362">
    <w:abstractNumId w:val="26"/>
  </w:num>
  <w:num w:numId="29" w16cid:durableId="1766072333">
    <w:abstractNumId w:val="21"/>
  </w:num>
  <w:num w:numId="30" w16cid:durableId="565065798">
    <w:abstractNumId w:val="19"/>
  </w:num>
  <w:num w:numId="31" w16cid:durableId="192225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660EA"/>
    <w:rsid w:val="00070651"/>
    <w:rsid w:val="00083B4F"/>
    <w:rsid w:val="000A55B4"/>
    <w:rsid w:val="000A6FA1"/>
    <w:rsid w:val="000D0AF3"/>
    <w:rsid w:val="000D0F48"/>
    <w:rsid w:val="000F009E"/>
    <w:rsid w:val="000F0556"/>
    <w:rsid w:val="000F2BA8"/>
    <w:rsid w:val="000F3B99"/>
    <w:rsid w:val="00104CBB"/>
    <w:rsid w:val="00122E06"/>
    <w:rsid w:val="00123ADB"/>
    <w:rsid w:val="00125000"/>
    <w:rsid w:val="00126C87"/>
    <w:rsid w:val="00131C28"/>
    <w:rsid w:val="00132369"/>
    <w:rsid w:val="001341B6"/>
    <w:rsid w:val="00135826"/>
    <w:rsid w:val="0014548A"/>
    <w:rsid w:val="00145E44"/>
    <w:rsid w:val="00157328"/>
    <w:rsid w:val="001633FD"/>
    <w:rsid w:val="001744F5"/>
    <w:rsid w:val="001747BC"/>
    <w:rsid w:val="001926FE"/>
    <w:rsid w:val="00197079"/>
    <w:rsid w:val="001A50FB"/>
    <w:rsid w:val="001B27CF"/>
    <w:rsid w:val="001B52F9"/>
    <w:rsid w:val="001B54FD"/>
    <w:rsid w:val="001B772D"/>
    <w:rsid w:val="001B7A87"/>
    <w:rsid w:val="001B7CD1"/>
    <w:rsid w:val="001C3B2B"/>
    <w:rsid w:val="001C50AE"/>
    <w:rsid w:val="001C6EEF"/>
    <w:rsid w:val="001D1DED"/>
    <w:rsid w:val="001F4BFA"/>
    <w:rsid w:val="00204930"/>
    <w:rsid w:val="00205758"/>
    <w:rsid w:val="00210172"/>
    <w:rsid w:val="002156DB"/>
    <w:rsid w:val="00216C2A"/>
    <w:rsid w:val="002342EF"/>
    <w:rsid w:val="00246EF2"/>
    <w:rsid w:val="0024718E"/>
    <w:rsid w:val="00251EA6"/>
    <w:rsid w:val="00260B8D"/>
    <w:rsid w:val="002656BC"/>
    <w:rsid w:val="00276006"/>
    <w:rsid w:val="00280169"/>
    <w:rsid w:val="00280C06"/>
    <w:rsid w:val="002817C6"/>
    <w:rsid w:val="00283EB7"/>
    <w:rsid w:val="002843C7"/>
    <w:rsid w:val="002874CE"/>
    <w:rsid w:val="002937C1"/>
    <w:rsid w:val="002956EB"/>
    <w:rsid w:val="00296FEC"/>
    <w:rsid w:val="002A3C71"/>
    <w:rsid w:val="002B657B"/>
    <w:rsid w:val="002D3E24"/>
    <w:rsid w:val="002F54DC"/>
    <w:rsid w:val="002F64E9"/>
    <w:rsid w:val="00300C8A"/>
    <w:rsid w:val="003010E1"/>
    <w:rsid w:val="0030375D"/>
    <w:rsid w:val="0033476B"/>
    <w:rsid w:val="00343EA2"/>
    <w:rsid w:val="003522C2"/>
    <w:rsid w:val="0035345B"/>
    <w:rsid w:val="0035761B"/>
    <w:rsid w:val="0036514A"/>
    <w:rsid w:val="00365E8A"/>
    <w:rsid w:val="0037339D"/>
    <w:rsid w:val="00394896"/>
    <w:rsid w:val="003A0F9B"/>
    <w:rsid w:val="003A12FE"/>
    <w:rsid w:val="003A3903"/>
    <w:rsid w:val="003A787A"/>
    <w:rsid w:val="003B5065"/>
    <w:rsid w:val="003C1C26"/>
    <w:rsid w:val="003D0A66"/>
    <w:rsid w:val="003D1C3B"/>
    <w:rsid w:val="003E3EEA"/>
    <w:rsid w:val="003E4522"/>
    <w:rsid w:val="003F2A9A"/>
    <w:rsid w:val="003F64E8"/>
    <w:rsid w:val="00413BFF"/>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20D1"/>
    <w:rsid w:val="004C7E95"/>
    <w:rsid w:val="004E000D"/>
    <w:rsid w:val="004E1073"/>
    <w:rsid w:val="004E2FC6"/>
    <w:rsid w:val="004F457E"/>
    <w:rsid w:val="005177B5"/>
    <w:rsid w:val="00521529"/>
    <w:rsid w:val="005257D4"/>
    <w:rsid w:val="0053546B"/>
    <w:rsid w:val="00536F4B"/>
    <w:rsid w:val="0057229A"/>
    <w:rsid w:val="00573C05"/>
    <w:rsid w:val="00591163"/>
    <w:rsid w:val="00593788"/>
    <w:rsid w:val="005A2699"/>
    <w:rsid w:val="005A2701"/>
    <w:rsid w:val="005D04B8"/>
    <w:rsid w:val="005D4018"/>
    <w:rsid w:val="005E2416"/>
    <w:rsid w:val="005F483B"/>
    <w:rsid w:val="005F5B9A"/>
    <w:rsid w:val="006007DE"/>
    <w:rsid w:val="00601500"/>
    <w:rsid w:val="0061254A"/>
    <w:rsid w:val="00612756"/>
    <w:rsid w:val="00631D31"/>
    <w:rsid w:val="00634879"/>
    <w:rsid w:val="0064663A"/>
    <w:rsid w:val="00647E4B"/>
    <w:rsid w:val="006568E9"/>
    <w:rsid w:val="00663B85"/>
    <w:rsid w:val="00666E35"/>
    <w:rsid w:val="0067139A"/>
    <w:rsid w:val="0068201A"/>
    <w:rsid w:val="006843AF"/>
    <w:rsid w:val="00686F75"/>
    <w:rsid w:val="006963C4"/>
    <w:rsid w:val="006A1E28"/>
    <w:rsid w:val="006C1C4D"/>
    <w:rsid w:val="006C2F8C"/>
    <w:rsid w:val="006D03B1"/>
    <w:rsid w:val="006D73ED"/>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0693"/>
    <w:rsid w:val="007D3FC6"/>
    <w:rsid w:val="007D5860"/>
    <w:rsid w:val="007E7FB0"/>
    <w:rsid w:val="008006FC"/>
    <w:rsid w:val="008067CC"/>
    <w:rsid w:val="00814628"/>
    <w:rsid w:val="00815973"/>
    <w:rsid w:val="00816453"/>
    <w:rsid w:val="00832DBF"/>
    <w:rsid w:val="00837708"/>
    <w:rsid w:val="0084252E"/>
    <w:rsid w:val="008531F0"/>
    <w:rsid w:val="00854002"/>
    <w:rsid w:val="00864260"/>
    <w:rsid w:val="00892424"/>
    <w:rsid w:val="008947AE"/>
    <w:rsid w:val="00896221"/>
    <w:rsid w:val="008964E8"/>
    <w:rsid w:val="008A3F8E"/>
    <w:rsid w:val="008A6841"/>
    <w:rsid w:val="008E0484"/>
    <w:rsid w:val="008E36D7"/>
    <w:rsid w:val="009075E2"/>
    <w:rsid w:val="00925700"/>
    <w:rsid w:val="00925BDF"/>
    <w:rsid w:val="009514B1"/>
    <w:rsid w:val="009515A0"/>
    <w:rsid w:val="00954FA9"/>
    <w:rsid w:val="00957200"/>
    <w:rsid w:val="0095755A"/>
    <w:rsid w:val="00961CC9"/>
    <w:rsid w:val="009655C0"/>
    <w:rsid w:val="00971722"/>
    <w:rsid w:val="009A1AB9"/>
    <w:rsid w:val="009C0ED6"/>
    <w:rsid w:val="009D69D5"/>
    <w:rsid w:val="009F1573"/>
    <w:rsid w:val="009F7A20"/>
    <w:rsid w:val="00A00DF9"/>
    <w:rsid w:val="00A12693"/>
    <w:rsid w:val="00A20A71"/>
    <w:rsid w:val="00A2480E"/>
    <w:rsid w:val="00A254A1"/>
    <w:rsid w:val="00A274B9"/>
    <w:rsid w:val="00A40911"/>
    <w:rsid w:val="00A421F5"/>
    <w:rsid w:val="00A518E1"/>
    <w:rsid w:val="00A63394"/>
    <w:rsid w:val="00A72186"/>
    <w:rsid w:val="00A833F5"/>
    <w:rsid w:val="00A86D4C"/>
    <w:rsid w:val="00A93FF1"/>
    <w:rsid w:val="00A972A4"/>
    <w:rsid w:val="00AA31C0"/>
    <w:rsid w:val="00AA416A"/>
    <w:rsid w:val="00AA4641"/>
    <w:rsid w:val="00AC584F"/>
    <w:rsid w:val="00AC73F2"/>
    <w:rsid w:val="00AE1B75"/>
    <w:rsid w:val="00AE4816"/>
    <w:rsid w:val="00AE5EBA"/>
    <w:rsid w:val="00AF01D9"/>
    <w:rsid w:val="00B101F8"/>
    <w:rsid w:val="00B1554C"/>
    <w:rsid w:val="00B20A88"/>
    <w:rsid w:val="00B23528"/>
    <w:rsid w:val="00B3288C"/>
    <w:rsid w:val="00B646FB"/>
    <w:rsid w:val="00B664EF"/>
    <w:rsid w:val="00B8027B"/>
    <w:rsid w:val="00B96037"/>
    <w:rsid w:val="00BA7D09"/>
    <w:rsid w:val="00BB0BEE"/>
    <w:rsid w:val="00BB541C"/>
    <w:rsid w:val="00BC31BC"/>
    <w:rsid w:val="00BC5C3F"/>
    <w:rsid w:val="00BD1B8C"/>
    <w:rsid w:val="00BF20C5"/>
    <w:rsid w:val="00C00398"/>
    <w:rsid w:val="00C12F9A"/>
    <w:rsid w:val="00C14680"/>
    <w:rsid w:val="00C15B56"/>
    <w:rsid w:val="00C201F1"/>
    <w:rsid w:val="00C26E45"/>
    <w:rsid w:val="00C371FB"/>
    <w:rsid w:val="00C42E57"/>
    <w:rsid w:val="00C45F38"/>
    <w:rsid w:val="00C47631"/>
    <w:rsid w:val="00C52DEB"/>
    <w:rsid w:val="00C54A97"/>
    <w:rsid w:val="00C639AF"/>
    <w:rsid w:val="00C65A8E"/>
    <w:rsid w:val="00C86886"/>
    <w:rsid w:val="00C96562"/>
    <w:rsid w:val="00CD00BF"/>
    <w:rsid w:val="00CD0B02"/>
    <w:rsid w:val="00CD3B25"/>
    <w:rsid w:val="00CF070B"/>
    <w:rsid w:val="00D007E3"/>
    <w:rsid w:val="00D075F5"/>
    <w:rsid w:val="00D11401"/>
    <w:rsid w:val="00D16302"/>
    <w:rsid w:val="00D173A8"/>
    <w:rsid w:val="00D2368C"/>
    <w:rsid w:val="00D2665E"/>
    <w:rsid w:val="00D30D7F"/>
    <w:rsid w:val="00D33496"/>
    <w:rsid w:val="00D436A4"/>
    <w:rsid w:val="00D54C40"/>
    <w:rsid w:val="00D718AA"/>
    <w:rsid w:val="00D71E76"/>
    <w:rsid w:val="00D732A5"/>
    <w:rsid w:val="00D7570D"/>
    <w:rsid w:val="00D801DC"/>
    <w:rsid w:val="00DA4A02"/>
    <w:rsid w:val="00DA7E24"/>
    <w:rsid w:val="00DB08AF"/>
    <w:rsid w:val="00DB4927"/>
    <w:rsid w:val="00DE053E"/>
    <w:rsid w:val="00DF1A44"/>
    <w:rsid w:val="00DF4B7C"/>
    <w:rsid w:val="00DF4B8A"/>
    <w:rsid w:val="00DF59E9"/>
    <w:rsid w:val="00DF7BA5"/>
    <w:rsid w:val="00E02BA3"/>
    <w:rsid w:val="00E14F0F"/>
    <w:rsid w:val="00E20BE0"/>
    <w:rsid w:val="00E23326"/>
    <w:rsid w:val="00E432A1"/>
    <w:rsid w:val="00E4641B"/>
    <w:rsid w:val="00E551E6"/>
    <w:rsid w:val="00E61CE6"/>
    <w:rsid w:val="00E66356"/>
    <w:rsid w:val="00E80FE3"/>
    <w:rsid w:val="00E97945"/>
    <w:rsid w:val="00EA11AC"/>
    <w:rsid w:val="00EA5626"/>
    <w:rsid w:val="00EA59D0"/>
    <w:rsid w:val="00EB573A"/>
    <w:rsid w:val="00EC7340"/>
    <w:rsid w:val="00ED18BE"/>
    <w:rsid w:val="00ED68B9"/>
    <w:rsid w:val="00ED7D74"/>
    <w:rsid w:val="00EE13A1"/>
    <w:rsid w:val="00EE3673"/>
    <w:rsid w:val="00EF2E37"/>
    <w:rsid w:val="00EF2F5D"/>
    <w:rsid w:val="00F0193B"/>
    <w:rsid w:val="00F02587"/>
    <w:rsid w:val="00F047B9"/>
    <w:rsid w:val="00F132B3"/>
    <w:rsid w:val="00F156D2"/>
    <w:rsid w:val="00F167A5"/>
    <w:rsid w:val="00F23540"/>
    <w:rsid w:val="00F368DE"/>
    <w:rsid w:val="00F51C71"/>
    <w:rsid w:val="00F80DEC"/>
    <w:rsid w:val="00F95B4C"/>
    <w:rsid w:val="00F971AB"/>
    <w:rsid w:val="00FA1359"/>
    <w:rsid w:val="00FA7287"/>
    <w:rsid w:val="00FB2D81"/>
    <w:rsid w:val="00FD7C45"/>
    <w:rsid w:val="00FD7D42"/>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94285DA0-475F-4FCD-9C48-5231577F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32337BAA-E7E8-4EC8-94C7-362E3E0BC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Links>
    <vt:vector size="18" baseType="variant">
      <vt:variant>
        <vt:i4>262225</vt:i4>
      </vt:variant>
      <vt:variant>
        <vt:i4>6</vt:i4>
      </vt:variant>
      <vt:variant>
        <vt:i4>0</vt:i4>
      </vt:variant>
      <vt:variant>
        <vt:i4>5</vt:i4>
      </vt:variant>
      <vt:variant>
        <vt:lpwstr>https://www.wa.gov.au/government/document-collections/personal-leadership</vt:lpwstr>
      </vt:variant>
      <vt:variant>
        <vt:lpwstr/>
      </vt:variant>
      <vt:variant>
        <vt:i4>7340159</vt:i4>
      </vt:variant>
      <vt:variant>
        <vt:i4>3</vt:i4>
      </vt:variant>
      <vt:variant>
        <vt:i4>0</vt:i4>
      </vt:variant>
      <vt:variant>
        <vt:i4>5</vt:i4>
      </vt:variant>
      <vt:variant>
        <vt:lpwstr>https://www.wa.gov.au/organisation/public-sector-commission/leadership-expectations</vt:lpwstr>
      </vt:variant>
      <vt:variant>
        <vt:lpwstr/>
      </vt:variant>
      <vt:variant>
        <vt:i4>3866735</vt:i4>
      </vt:variant>
      <vt:variant>
        <vt:i4>0</vt:i4>
      </vt:variant>
      <vt:variant>
        <vt:i4>0</vt:i4>
      </vt:variant>
      <vt:variant>
        <vt:i4>5</vt:i4>
      </vt:variant>
      <vt:variant>
        <vt:lpwstr>https://www.wa.gov.au/organisation/public-sector-commission/building-leadership-impact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Benson, Christian</cp:lastModifiedBy>
  <cp:revision>3</cp:revision>
  <cp:lastPrinted>2024-03-14T20:17:00Z</cp:lastPrinted>
  <dcterms:created xsi:type="dcterms:W3CDTF">2026-06-09T02:43:00Z</dcterms:created>
  <dcterms:modified xsi:type="dcterms:W3CDTF">2026-06-16T04:27:00Z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0x0101005673FC5E01A84247960BA7EF889FFB83</vt:lpwstr>
  </property>
  <property fmtid="{D5CDD505-2E9C-101B-9397-08002B2CF9AE}" pid="10" name="MediaServiceImageTags">
    <vt:lpwstr/>
  </property>
</Properties>
</file>