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00938FA3" w:rsidR="0094205D" w:rsidRPr="008C3DB5" w:rsidRDefault="000D0211" w:rsidP="003275C9">
      <w:pPr>
        <w:spacing w:after="120" w:line="288" w:lineRule="auto"/>
        <w:rPr>
          <w:b/>
          <w:bCs/>
          <w:sz w:val="50"/>
          <w:szCs w:val="50"/>
        </w:rPr>
      </w:pPr>
      <w:r>
        <w:rPr>
          <w:b/>
          <w:bCs/>
          <w:sz w:val="50"/>
          <w:szCs w:val="50"/>
        </w:rPr>
        <w:t>Manager Screening Unit</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54D7DD7" w:rsidR="00492C13" w:rsidRPr="005140DB" w:rsidRDefault="005140DB" w:rsidP="003275C9">
      <w:pPr>
        <w:spacing w:after="120" w:line="288" w:lineRule="auto"/>
      </w:pPr>
      <w:r w:rsidRPr="005140DB">
        <w:rPr>
          <w:b/>
          <w:bCs/>
        </w:rPr>
        <w:t>Position Number:</w:t>
      </w:r>
      <w:r w:rsidRPr="005140DB">
        <w:tab/>
      </w:r>
      <w:r w:rsidRPr="005140DB">
        <w:tab/>
      </w:r>
      <w:r w:rsidR="000D0211">
        <w:t>011729</w:t>
      </w:r>
    </w:p>
    <w:p w14:paraId="7E306B15" w14:textId="17E2BC6A" w:rsidR="005140DB" w:rsidRPr="005140DB" w:rsidRDefault="005140DB" w:rsidP="005140DB">
      <w:pPr>
        <w:spacing w:after="120" w:line="288" w:lineRule="auto"/>
      </w:pPr>
      <w:r>
        <w:rPr>
          <w:b/>
          <w:bCs/>
        </w:rPr>
        <w:t>Classification</w:t>
      </w:r>
      <w:r w:rsidRPr="005140DB">
        <w:rPr>
          <w:b/>
          <w:bCs/>
        </w:rPr>
        <w:t>:</w:t>
      </w:r>
      <w:r w:rsidRPr="005140DB">
        <w:tab/>
      </w:r>
      <w:r w:rsidRPr="005140DB">
        <w:tab/>
      </w:r>
      <w:r w:rsidR="000D0211">
        <w:t>Level 7</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2B211A6D" w:rsidR="001D5365" w:rsidRDefault="001D5365" w:rsidP="002E6D8C">
      <w:pPr>
        <w:spacing w:after="120" w:line="288" w:lineRule="auto"/>
        <w:ind w:left="2880" w:hanging="2880"/>
      </w:pPr>
      <w:r>
        <w:rPr>
          <w:b/>
          <w:bCs/>
        </w:rPr>
        <w:t>Organisational Unit:</w:t>
      </w:r>
      <w:r w:rsidRPr="005140DB">
        <w:tab/>
      </w:r>
      <w:r w:rsidR="000D0211">
        <w:t>Professional Standards, Regulation and Legal / Legal Services / Advisory Services and Legislation</w:t>
      </w:r>
    </w:p>
    <w:p w14:paraId="696F6573" w14:textId="4B163F59" w:rsidR="001D5365" w:rsidRDefault="001D5365" w:rsidP="000D0211">
      <w:pPr>
        <w:spacing w:after="120" w:line="288" w:lineRule="auto"/>
      </w:pPr>
      <w:r>
        <w:rPr>
          <w:b/>
          <w:bCs/>
        </w:rPr>
        <w:t>Location:</w:t>
      </w:r>
      <w:r w:rsidRPr="005140DB">
        <w:tab/>
      </w:r>
      <w:r>
        <w:tab/>
      </w:r>
      <w:r>
        <w:tab/>
        <w:t>Perth Metropolitan Area</w:t>
      </w:r>
    </w:p>
    <w:p w14:paraId="593E62D1" w14:textId="2F891F89" w:rsidR="007F044C" w:rsidRDefault="007F044C" w:rsidP="007F044C">
      <w:pPr>
        <w:spacing w:after="120" w:line="288" w:lineRule="auto"/>
      </w:pPr>
      <w:r>
        <w:rPr>
          <w:b/>
          <w:bCs/>
        </w:rPr>
        <w:t>Classification Date:</w:t>
      </w:r>
      <w:r w:rsidRPr="005140DB">
        <w:tab/>
      </w:r>
    </w:p>
    <w:p w14:paraId="4961D8CC" w14:textId="34D1CEB6" w:rsidR="007F044C" w:rsidRDefault="007F044C" w:rsidP="00B842EC">
      <w:pPr>
        <w:spacing w:after="120" w:line="288" w:lineRule="auto"/>
        <w:ind w:left="2880" w:hanging="2880"/>
      </w:pPr>
      <w:r>
        <w:rPr>
          <w:b/>
          <w:bCs/>
        </w:rPr>
        <w:t>Effective Date:</w:t>
      </w:r>
      <w:r>
        <w:rPr>
          <w:b/>
          <w:bCs/>
        </w:rPr>
        <w:tab/>
      </w:r>
      <w:r w:rsidR="000D0211">
        <w:t>October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64C17958" w:rsidR="001D5365" w:rsidRDefault="000D0211" w:rsidP="001D5365">
      <w:r>
        <w:t>Chief Legal Officer, 011690, Specified Calling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4F7C2ED" w14:textId="77777777" w:rsidR="00F57027" w:rsidRDefault="00F57027" w:rsidP="00F57027">
      <w:r w:rsidRPr="00F57027">
        <w:t>This position has the following subordinates:</w:t>
      </w:r>
    </w:p>
    <w:p w14:paraId="44BFC4BA" w14:textId="712EDEA0" w:rsidR="000D0211" w:rsidRPr="000D0211" w:rsidRDefault="000D0211" w:rsidP="000D0211">
      <w:pPr>
        <w:pStyle w:val="Bullet1"/>
        <w:rPr>
          <w:b w:val="0"/>
          <w:bCs/>
        </w:rPr>
      </w:pPr>
      <w:r w:rsidRPr="000D0211">
        <w:rPr>
          <w:b w:val="0"/>
          <w:bCs/>
        </w:rPr>
        <w:t xml:space="preserve">Team Leader Operations </w:t>
      </w:r>
      <w:r>
        <w:rPr>
          <w:b w:val="0"/>
          <w:bCs/>
        </w:rPr>
        <w:t>-</w:t>
      </w:r>
      <w:r w:rsidRPr="000D0211">
        <w:rPr>
          <w:b w:val="0"/>
          <w:bCs/>
        </w:rPr>
        <w:t xml:space="preserve"> Screening Unit, Level 6</w:t>
      </w:r>
      <w:r w:rsidRPr="000D0211">
        <w:rPr>
          <w:b w:val="0"/>
          <w:bCs/>
        </w:rPr>
        <w:tab/>
      </w:r>
    </w:p>
    <w:p w14:paraId="0BEAF641" w14:textId="77777777" w:rsidR="000D0211" w:rsidRPr="000D0211" w:rsidRDefault="000D0211" w:rsidP="000D0211">
      <w:pPr>
        <w:pStyle w:val="Bullet1"/>
        <w:rPr>
          <w:b w:val="0"/>
          <w:bCs/>
        </w:rPr>
      </w:pPr>
      <w:r w:rsidRPr="000D0211">
        <w:rPr>
          <w:b w:val="0"/>
          <w:bCs/>
        </w:rPr>
        <w:t>Professional Conduct Consultant, 006250, Level 5</w:t>
      </w:r>
    </w:p>
    <w:p w14:paraId="4FF5D78E" w14:textId="1B3C0974" w:rsidR="000D0211" w:rsidRPr="000D0211" w:rsidRDefault="000D0211" w:rsidP="000D0211">
      <w:pPr>
        <w:pStyle w:val="Bullet1"/>
        <w:rPr>
          <w:b w:val="0"/>
          <w:bCs/>
        </w:rPr>
      </w:pPr>
      <w:r w:rsidRPr="000D0211">
        <w:rPr>
          <w:b w:val="0"/>
          <w:bCs/>
        </w:rPr>
        <w:t>2 x Coordinators Screening Unit, Level 5</w:t>
      </w:r>
    </w:p>
    <w:p w14:paraId="1890E2CB" w14:textId="21E3026C" w:rsidR="007F044C" w:rsidRPr="000D0211" w:rsidRDefault="000D0211" w:rsidP="001D5365">
      <w:pPr>
        <w:pStyle w:val="Bullet1"/>
        <w:rPr>
          <w:b w:val="0"/>
          <w:bCs/>
        </w:rPr>
      </w:pPr>
      <w:r w:rsidRPr="000D0211">
        <w:rPr>
          <w:b w:val="0"/>
          <w:bCs/>
        </w:rPr>
        <w:t>3 x Senior Assessing Officers, Specified Calling Level 2</w:t>
      </w:r>
    </w:p>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007C5A7D" w:rsidR="001E1B87" w:rsidRDefault="000D0211" w:rsidP="00F278BE">
      <w:pPr>
        <w:spacing w:after="120" w:line="288" w:lineRule="auto"/>
      </w:pPr>
      <w:r>
        <w:t xml:space="preserve">The Manager Screening Unit is responsible for managing the process of screening and assessing criminal and Departmental records to determine the suitability of persons to be employed or engaged, as either Communities staff, contracted non-government agency workers, volunteers or carers providing services to children and young people in care. The Manger Screening Unit is also responsible for the monitoring and reporting of Communities compliance with the Working with Children (Screening) Act 2004.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1E627187" w:rsidR="001E1B87" w:rsidRPr="001E1B87" w:rsidRDefault="001E1B87" w:rsidP="001E1B87">
      <w:pPr>
        <w:rPr>
          <w:b/>
          <w:bCs/>
        </w:rPr>
      </w:pPr>
      <w:r w:rsidRPr="001E1B87">
        <w:rPr>
          <w:b/>
          <w:bCs/>
        </w:rPr>
        <w:t>1.</w:t>
      </w:r>
      <w:r w:rsidRPr="001E1B87">
        <w:rPr>
          <w:b/>
          <w:bCs/>
        </w:rPr>
        <w:tab/>
      </w:r>
      <w:r w:rsidR="000D0211" w:rsidRPr="00A30A68">
        <w:rPr>
          <w:b/>
          <w:bCs/>
        </w:rPr>
        <w:t>Management of Screening Operations</w:t>
      </w:r>
    </w:p>
    <w:p w14:paraId="55654B61" w14:textId="436A0644" w:rsidR="001E1B87" w:rsidRPr="001E1B87" w:rsidRDefault="001E1B87" w:rsidP="000D0211">
      <w:pPr>
        <w:ind w:left="720" w:hanging="720"/>
      </w:pPr>
      <w:r w:rsidRPr="001E1B87">
        <w:t>1.1</w:t>
      </w:r>
      <w:r w:rsidRPr="001E1B87">
        <w:tab/>
      </w:r>
      <w:r w:rsidR="000D0211" w:rsidRPr="00A30A68">
        <w:t xml:space="preserve">Manages a </w:t>
      </w:r>
      <w:r w:rsidR="000D0211">
        <w:t>t</w:t>
      </w:r>
      <w:r w:rsidR="000D0211" w:rsidRPr="00A30A68">
        <w:t xml:space="preserve">eam to undertake the </w:t>
      </w:r>
      <w:r w:rsidR="000D0211">
        <w:t>C</w:t>
      </w:r>
      <w:r w:rsidR="000D0211" w:rsidRPr="00A30A68">
        <w:t xml:space="preserve">riminal </w:t>
      </w:r>
      <w:r w:rsidR="000D0211">
        <w:t>R</w:t>
      </w:r>
      <w:r w:rsidR="000D0211" w:rsidRPr="00A30A68">
        <w:t xml:space="preserve">ecord </w:t>
      </w:r>
      <w:r w:rsidR="000D0211">
        <w:t>C</w:t>
      </w:r>
      <w:r w:rsidR="000D0211" w:rsidRPr="00A30A68">
        <w:t>heck</w:t>
      </w:r>
      <w:r w:rsidR="000D0211">
        <w:t>s</w:t>
      </w:r>
      <w:r w:rsidR="000D0211" w:rsidRPr="00A30A68">
        <w:t xml:space="preserve"> and Client and Child Protection checks</w:t>
      </w:r>
      <w:r w:rsidR="000D0211">
        <w:t xml:space="preserve"> and Working with Children (WWC) compliance monitoring and reporting. </w:t>
      </w:r>
    </w:p>
    <w:p w14:paraId="2A09B81C" w14:textId="44098FD2" w:rsidR="001E1B87" w:rsidRPr="001E1B87" w:rsidRDefault="001E1B87" w:rsidP="001E1B87">
      <w:r w:rsidRPr="001E1B87">
        <w:t>1.2</w:t>
      </w:r>
      <w:r w:rsidRPr="001E1B87">
        <w:tab/>
      </w:r>
      <w:r w:rsidR="000D0211" w:rsidRPr="00A30A68">
        <w:t xml:space="preserve">Contributes to efficient and cohesive management </w:t>
      </w:r>
      <w:r w:rsidR="000D0211">
        <w:t>of</w:t>
      </w:r>
      <w:r w:rsidR="000D0211" w:rsidRPr="00A30A68">
        <w:t xml:space="preserve"> the Screening Unit</w:t>
      </w:r>
      <w:r w:rsidR="000D0211">
        <w:t xml:space="preserve">. </w:t>
      </w:r>
    </w:p>
    <w:p w14:paraId="51E8C4EA" w14:textId="61CCF1BF" w:rsidR="001E1B87" w:rsidRDefault="001E1B87" w:rsidP="000D0211">
      <w:pPr>
        <w:ind w:left="720" w:hanging="720"/>
      </w:pPr>
      <w:r>
        <w:t>1.3</w:t>
      </w:r>
      <w:r>
        <w:tab/>
      </w:r>
      <w:r w:rsidR="000D0211" w:rsidRPr="00A30A68">
        <w:t xml:space="preserve">Develops and regularly reviews </w:t>
      </w:r>
      <w:r w:rsidR="000D0211">
        <w:t>a</w:t>
      </w:r>
      <w:r w:rsidR="000D0211" w:rsidRPr="00A30A68">
        <w:t xml:space="preserve">ssessment </w:t>
      </w:r>
      <w:r w:rsidR="000D0211">
        <w:t>s</w:t>
      </w:r>
      <w:r w:rsidR="000D0211" w:rsidRPr="00A30A68">
        <w:t xml:space="preserve">trategies, </w:t>
      </w:r>
      <w:r w:rsidR="000D0211">
        <w:t>p</w:t>
      </w:r>
      <w:r w:rsidR="000D0211" w:rsidRPr="00A30A68">
        <w:t xml:space="preserve">olicies and </w:t>
      </w:r>
      <w:r w:rsidR="000D0211">
        <w:t>m</w:t>
      </w:r>
      <w:r w:rsidR="000D0211" w:rsidRPr="00A30A68">
        <w:t>odels for criminal record screening and Client and Child Protection checks</w:t>
      </w:r>
      <w:r w:rsidR="000D0211">
        <w:t xml:space="preserve">. </w:t>
      </w:r>
    </w:p>
    <w:p w14:paraId="0903C476" w14:textId="55249B4E" w:rsidR="000D0211" w:rsidRDefault="000D0211" w:rsidP="000D0211">
      <w:pPr>
        <w:ind w:left="720" w:hanging="720"/>
      </w:pPr>
      <w:r>
        <w:t>1.4</w:t>
      </w:r>
      <w:r>
        <w:tab/>
      </w:r>
      <w:r w:rsidRPr="00A30A68">
        <w:t xml:space="preserve">Provides recommendations to the </w:t>
      </w:r>
      <w:r>
        <w:t>Chief Legal Officer</w:t>
      </w:r>
      <w:r w:rsidRPr="00A30A68">
        <w:t xml:space="preserve"> that demonstrates high level expertise in child protection and </w:t>
      </w:r>
      <w:r>
        <w:t xml:space="preserve">the </w:t>
      </w:r>
      <w:r w:rsidRPr="00A30A68">
        <w:t>application of natural justice</w:t>
      </w:r>
      <w:r>
        <w:t xml:space="preserve">. </w:t>
      </w:r>
    </w:p>
    <w:p w14:paraId="1DFF5581" w14:textId="2C82B281" w:rsidR="000D0211" w:rsidRDefault="000D0211" w:rsidP="000D0211">
      <w:pPr>
        <w:ind w:left="720" w:hanging="720"/>
      </w:pPr>
      <w:r>
        <w:t>1.5</w:t>
      </w:r>
      <w:r>
        <w:tab/>
      </w:r>
      <w:r w:rsidRPr="00A30A68">
        <w:t>Consults with internal and external experts to provide informed decisions and advice on complex and high</w:t>
      </w:r>
      <w:r>
        <w:t>-</w:t>
      </w:r>
      <w:r w:rsidRPr="00A30A68">
        <w:t xml:space="preserve">risk </w:t>
      </w:r>
      <w:r>
        <w:t>a</w:t>
      </w:r>
      <w:r w:rsidRPr="00A30A68">
        <w:t>ssessment matters</w:t>
      </w:r>
      <w:r>
        <w:t xml:space="preserve">. </w:t>
      </w:r>
    </w:p>
    <w:p w14:paraId="78F0F75D" w14:textId="31BE1321" w:rsidR="000D0211" w:rsidRDefault="000D0211" w:rsidP="000D0211">
      <w:pPr>
        <w:ind w:left="720" w:hanging="720"/>
      </w:pPr>
      <w:r>
        <w:t>1.6</w:t>
      </w:r>
      <w:r>
        <w:tab/>
      </w:r>
      <w:r w:rsidRPr="00A30A68">
        <w:t xml:space="preserve">Provides timely and accurate advice to management and key stakeholders on </w:t>
      </w:r>
      <w:r>
        <w:t>s</w:t>
      </w:r>
      <w:r w:rsidRPr="00A30A68">
        <w:t xml:space="preserve">creening </w:t>
      </w:r>
      <w:r>
        <w:t>p</w:t>
      </w:r>
      <w:r w:rsidRPr="00A30A68">
        <w:t>olicy, procedures and operational issues</w:t>
      </w:r>
      <w:r>
        <w:t xml:space="preserve">. </w:t>
      </w:r>
    </w:p>
    <w:p w14:paraId="1F7D1511" w14:textId="649796F0" w:rsidR="000D0211" w:rsidRDefault="000D0211" w:rsidP="000D0211">
      <w:pPr>
        <w:ind w:left="720" w:hanging="720"/>
      </w:pPr>
      <w:r>
        <w:t>1.7</w:t>
      </w:r>
      <w:r>
        <w:tab/>
      </w:r>
      <w:r w:rsidRPr="00A30A68">
        <w:t xml:space="preserve">Manages the activities of the </w:t>
      </w:r>
      <w:r>
        <w:t>S</w:t>
      </w:r>
      <w:r w:rsidRPr="00A30A68">
        <w:t xml:space="preserve">creening </w:t>
      </w:r>
      <w:r>
        <w:t>T</w:t>
      </w:r>
      <w:r w:rsidRPr="00A30A68">
        <w:t>eam to achieve</w:t>
      </w:r>
      <w:r>
        <w:t>:</w:t>
      </w:r>
    </w:p>
    <w:p w14:paraId="2F0013D7" w14:textId="77777777" w:rsidR="000D0211" w:rsidRPr="0023269E" w:rsidRDefault="000D0211" w:rsidP="000D0211">
      <w:pPr>
        <w:pStyle w:val="Bullet1"/>
        <w:ind w:left="641" w:hanging="357"/>
        <w:contextualSpacing w:val="0"/>
        <w:rPr>
          <w:bCs/>
        </w:rPr>
      </w:pPr>
      <w:r w:rsidRPr="00A30A35">
        <w:rPr>
          <w:b w:val="0"/>
          <w:bCs/>
        </w:rPr>
        <w:t>quality standards of practice and decision making</w:t>
      </w:r>
      <w:r>
        <w:rPr>
          <w:b w:val="0"/>
          <w:bCs/>
        </w:rPr>
        <w:t>.</w:t>
      </w:r>
    </w:p>
    <w:p w14:paraId="3105F3DA" w14:textId="77777777" w:rsidR="000D0211" w:rsidRPr="0023269E" w:rsidRDefault="000D0211" w:rsidP="000D0211">
      <w:pPr>
        <w:pStyle w:val="Bullet1"/>
        <w:ind w:left="641" w:hanging="357"/>
        <w:contextualSpacing w:val="0"/>
        <w:rPr>
          <w:bCs/>
        </w:rPr>
      </w:pPr>
      <w:r w:rsidRPr="00A30A35">
        <w:rPr>
          <w:b w:val="0"/>
          <w:bCs/>
        </w:rPr>
        <w:t>the minimisation of risk through quality assurance strategies</w:t>
      </w:r>
      <w:r>
        <w:rPr>
          <w:b w:val="0"/>
          <w:bCs/>
        </w:rPr>
        <w:t>.</w:t>
      </w:r>
    </w:p>
    <w:p w14:paraId="4C68B661" w14:textId="77777777" w:rsidR="000D0211" w:rsidRPr="0023269E" w:rsidRDefault="000D0211" w:rsidP="000D0211">
      <w:pPr>
        <w:pStyle w:val="Bullet1"/>
        <w:ind w:left="641" w:hanging="357"/>
        <w:contextualSpacing w:val="0"/>
        <w:rPr>
          <w:bCs/>
        </w:rPr>
      </w:pPr>
      <w:r w:rsidRPr="00A30A35">
        <w:rPr>
          <w:b w:val="0"/>
          <w:bCs/>
        </w:rPr>
        <w:t>compliance with legislation and policy</w:t>
      </w:r>
      <w:r>
        <w:rPr>
          <w:b w:val="0"/>
          <w:bCs/>
        </w:rPr>
        <w:t>;</w:t>
      </w:r>
      <w:r w:rsidRPr="00A30A35">
        <w:rPr>
          <w:b w:val="0"/>
          <w:bCs/>
        </w:rPr>
        <w:t xml:space="preserve"> and</w:t>
      </w:r>
    </w:p>
    <w:p w14:paraId="68298C50" w14:textId="77777777" w:rsidR="000D0211" w:rsidRPr="0023269E" w:rsidRDefault="000D0211" w:rsidP="000D0211">
      <w:pPr>
        <w:pStyle w:val="Bullet1"/>
        <w:ind w:left="641" w:hanging="357"/>
        <w:contextualSpacing w:val="0"/>
        <w:rPr>
          <w:bCs/>
        </w:rPr>
      </w:pPr>
      <w:r w:rsidRPr="00A30A35">
        <w:rPr>
          <w:b w:val="0"/>
          <w:bCs/>
        </w:rPr>
        <w:t>the effective management of resources including adjusting for variations in demand.</w:t>
      </w:r>
    </w:p>
    <w:p w14:paraId="09CC0EA2" w14:textId="27284902" w:rsidR="000D0211" w:rsidRDefault="000D0211" w:rsidP="000D0211">
      <w:pPr>
        <w:ind w:left="720" w:hanging="720"/>
      </w:pPr>
      <w:r>
        <w:t>1.8</w:t>
      </w:r>
      <w:r>
        <w:tab/>
      </w:r>
      <w:r w:rsidRPr="00A30A68">
        <w:t xml:space="preserve">Manages and ensures compliance with the </w:t>
      </w:r>
      <w:r>
        <w:t xml:space="preserve">Agreement </w:t>
      </w:r>
      <w:r w:rsidRPr="00A30A68">
        <w:t xml:space="preserve">in place between </w:t>
      </w:r>
      <w:r>
        <w:t>Communities</w:t>
      </w:r>
      <w:r w:rsidRPr="00A30A68">
        <w:t xml:space="preserve"> and the Commonwealth Government, represented by the </w:t>
      </w:r>
      <w:r>
        <w:t>Australian Criminal Intelligence Commission (ACIC)</w:t>
      </w:r>
      <w:r w:rsidRPr="00A30A68">
        <w:t xml:space="preserve">, for the provision of </w:t>
      </w:r>
      <w:r>
        <w:t xml:space="preserve">national coordinated criminal history checks. </w:t>
      </w:r>
    </w:p>
    <w:p w14:paraId="5250B6AC" w14:textId="27AED770" w:rsidR="000D0211" w:rsidRDefault="000D0211" w:rsidP="000D0211">
      <w:pPr>
        <w:ind w:left="720" w:hanging="720"/>
      </w:pPr>
      <w:r>
        <w:t>1.9</w:t>
      </w:r>
      <w:r>
        <w:tab/>
      </w:r>
      <w:r w:rsidRPr="00A30A68">
        <w:t>Ensures that complex Client and Child Protection Checks are assessed and investigated in a thorough, unbiased and efficient manner</w:t>
      </w:r>
      <w:r>
        <w:t xml:space="preserve">. </w:t>
      </w:r>
    </w:p>
    <w:p w14:paraId="00C4B7CA" w14:textId="36CB0121" w:rsidR="000D0211" w:rsidRDefault="000D0211" w:rsidP="000D0211">
      <w:pPr>
        <w:ind w:left="720" w:hanging="720"/>
      </w:pPr>
      <w:r>
        <w:t>1.10</w:t>
      </w:r>
      <w:r>
        <w:tab/>
      </w:r>
      <w:r w:rsidRPr="00A30A68">
        <w:t>Initiates and manages the Department</w:t>
      </w:r>
      <w:r>
        <w:t>’s</w:t>
      </w:r>
      <w:r w:rsidRPr="00A30A68">
        <w:t xml:space="preserve"> Client and Child Protection Check probity process</w:t>
      </w:r>
      <w:r>
        <w:t xml:space="preserve">. </w:t>
      </w:r>
    </w:p>
    <w:p w14:paraId="69D72E6E" w14:textId="77777777" w:rsidR="001E1B87" w:rsidRPr="001E1B87" w:rsidRDefault="001E1B87" w:rsidP="001E1B87"/>
    <w:p w14:paraId="1DF06456" w14:textId="77777777" w:rsidR="000D0211" w:rsidRDefault="000D0211" w:rsidP="001E1B87">
      <w:pPr>
        <w:rPr>
          <w:b/>
          <w:bCs/>
        </w:rPr>
      </w:pPr>
      <w:r>
        <w:rPr>
          <w:b/>
          <w:bCs/>
        </w:rPr>
        <w:br w:type="page"/>
      </w:r>
    </w:p>
    <w:p w14:paraId="7F1D219A" w14:textId="7D1E55F2" w:rsidR="001E1B87" w:rsidRPr="001E1B87" w:rsidRDefault="001E1B87" w:rsidP="001E1B87">
      <w:pPr>
        <w:rPr>
          <w:b/>
          <w:bCs/>
        </w:rPr>
      </w:pPr>
      <w:r w:rsidRPr="001E1B87">
        <w:rPr>
          <w:b/>
          <w:bCs/>
        </w:rPr>
        <w:lastRenderedPageBreak/>
        <w:t>2.</w:t>
      </w:r>
      <w:r w:rsidRPr="001E1B87">
        <w:rPr>
          <w:b/>
          <w:bCs/>
        </w:rPr>
        <w:tab/>
      </w:r>
      <w:r w:rsidR="000D0211" w:rsidRPr="00652BF3">
        <w:rPr>
          <w:b/>
          <w:bCs/>
        </w:rPr>
        <w:t xml:space="preserve">Planning and </w:t>
      </w:r>
      <w:r w:rsidR="000D0211" w:rsidRPr="00490F66">
        <w:rPr>
          <w:b/>
          <w:bCs/>
        </w:rPr>
        <w:t>Reporting</w:t>
      </w:r>
    </w:p>
    <w:p w14:paraId="1B9F0383" w14:textId="56B3542E" w:rsidR="001E1B87" w:rsidRPr="001E1B87" w:rsidRDefault="001E1B87" w:rsidP="000D0211">
      <w:pPr>
        <w:ind w:left="720" w:hanging="720"/>
      </w:pPr>
      <w:r w:rsidRPr="001E1B87">
        <w:t>2.1</w:t>
      </w:r>
      <w:r w:rsidRPr="001E1B87">
        <w:tab/>
      </w:r>
      <w:r w:rsidR="000D0211">
        <w:t xml:space="preserve">Develops operational plans and reports to the Chief Legal Officer on the activities of the team and identifies strategies to address emerging trends. </w:t>
      </w:r>
    </w:p>
    <w:p w14:paraId="3E568817" w14:textId="1CAAEE8F" w:rsidR="001E1B87" w:rsidRPr="001E1B87" w:rsidRDefault="001E1B87" w:rsidP="000D0211">
      <w:pPr>
        <w:ind w:left="720" w:hanging="720"/>
      </w:pPr>
      <w:r w:rsidRPr="001E1B87">
        <w:t>2.2</w:t>
      </w:r>
      <w:r w:rsidRPr="001E1B87">
        <w:tab/>
      </w:r>
      <w:r w:rsidR="000D0211">
        <w:t xml:space="preserve">Maintains an expert awareness of relevant trends and issues within the State and in other jurisdictions in relation to criminal record screening and the protection of children and young people. </w:t>
      </w:r>
    </w:p>
    <w:p w14:paraId="18AFA97C" w14:textId="6EA9DCA9" w:rsidR="001E1B87" w:rsidRDefault="001E1B87" w:rsidP="000D0211">
      <w:pPr>
        <w:ind w:left="720" w:hanging="720"/>
      </w:pPr>
      <w:r w:rsidRPr="001E1B87">
        <w:t>2.</w:t>
      </w:r>
      <w:r>
        <w:t>3</w:t>
      </w:r>
      <w:r w:rsidRPr="001E1B87">
        <w:tab/>
      </w:r>
      <w:r w:rsidR="000D0211">
        <w:t xml:space="preserve">Develops and maintains positive working relationships with internal and external stakeholders, including non-government service providers, </w:t>
      </w:r>
      <w:bookmarkStart w:id="0" w:name="_Hlk138325011"/>
      <w:r w:rsidR="000D0211">
        <w:t xml:space="preserve">Working with Children Screening Unit (WWCSU) and  </w:t>
      </w:r>
      <w:bookmarkEnd w:id="0"/>
      <w:r w:rsidR="000D0211">
        <w:t xml:space="preserve">the Western Australian Police. </w:t>
      </w:r>
    </w:p>
    <w:p w14:paraId="2605A655" w14:textId="77777777" w:rsidR="001E1B87" w:rsidRPr="001E1B87" w:rsidRDefault="001E1B87" w:rsidP="001E1B87"/>
    <w:p w14:paraId="41CACBC4" w14:textId="63F16E87" w:rsidR="001E1B87" w:rsidRPr="001E1B87" w:rsidRDefault="001E1B87" w:rsidP="001E1B87">
      <w:pPr>
        <w:rPr>
          <w:b/>
          <w:bCs/>
        </w:rPr>
      </w:pPr>
      <w:r w:rsidRPr="001E1B87">
        <w:rPr>
          <w:b/>
          <w:bCs/>
        </w:rPr>
        <w:t>3.</w:t>
      </w:r>
      <w:r w:rsidRPr="001E1B87">
        <w:rPr>
          <w:b/>
          <w:bCs/>
        </w:rPr>
        <w:tab/>
      </w:r>
      <w:r w:rsidR="000D0211" w:rsidRPr="00652BF3">
        <w:rPr>
          <w:b/>
          <w:bCs/>
        </w:rPr>
        <w:t>Quality Assurance</w:t>
      </w:r>
    </w:p>
    <w:p w14:paraId="1BF80395" w14:textId="4C2F2ED4" w:rsidR="001E1B87" w:rsidRPr="001E1B87" w:rsidRDefault="001E1B87" w:rsidP="000D0211">
      <w:pPr>
        <w:ind w:left="720" w:hanging="720"/>
      </w:pPr>
      <w:r w:rsidRPr="001E1B87">
        <w:t>3.1</w:t>
      </w:r>
      <w:r w:rsidRPr="001E1B87">
        <w:tab/>
      </w:r>
      <w:r w:rsidR="000D0211">
        <w:t xml:space="preserve">Identifies internal and external benchmarks and performance indicators related to screening processes and WWC compliance. </w:t>
      </w:r>
    </w:p>
    <w:p w14:paraId="14AE3BC1" w14:textId="59309F47" w:rsidR="001E1B87" w:rsidRDefault="001E1B87" w:rsidP="000D0211">
      <w:pPr>
        <w:ind w:left="720" w:hanging="720"/>
      </w:pPr>
      <w:r w:rsidRPr="001E1B87">
        <w:t>3.2</w:t>
      </w:r>
      <w:r w:rsidRPr="001E1B87">
        <w:tab/>
      </w:r>
      <w:r w:rsidR="000D0211">
        <w:t xml:space="preserve">Reviews the validity and relevance of adverse information, convenes the Probity Panel where appropriate to ensure legal, child protection, human resources and Industrial advice and procedural fairness matters are considered in respect of the review. </w:t>
      </w:r>
    </w:p>
    <w:p w14:paraId="7B371FAB" w14:textId="63330718" w:rsidR="001E1B87" w:rsidRDefault="001E1B87" w:rsidP="001E1B87">
      <w:r>
        <w:t>3</w:t>
      </w:r>
      <w:r w:rsidRPr="001E1B87">
        <w:t>.</w:t>
      </w:r>
      <w:r>
        <w:t>3</w:t>
      </w:r>
      <w:r w:rsidRPr="001E1B87">
        <w:tab/>
      </w:r>
      <w:r w:rsidR="00C9474E">
        <w:t xml:space="preserve">Reviews all complex Client and Child Protection Check clearance decisions. </w:t>
      </w:r>
    </w:p>
    <w:p w14:paraId="2D92F6F6" w14:textId="227A8992" w:rsidR="00C9474E" w:rsidRDefault="00C9474E" w:rsidP="00C9474E">
      <w:pPr>
        <w:ind w:left="720" w:hanging="720"/>
      </w:pPr>
      <w:r>
        <w:t>3.4</w:t>
      </w:r>
      <w:r>
        <w:tab/>
        <w:t xml:space="preserve">Manages and monitors compliance with Screening Agreements in place with non-government service providers. </w:t>
      </w:r>
    </w:p>
    <w:p w14:paraId="5B6FD2B0" w14:textId="53C77CD0" w:rsidR="00C9474E" w:rsidRDefault="00C9474E" w:rsidP="00C9474E">
      <w:pPr>
        <w:ind w:left="720" w:hanging="720"/>
      </w:pPr>
      <w:r>
        <w:t>3.5</w:t>
      </w:r>
      <w:r>
        <w:tab/>
        <w:t xml:space="preserve">Ensures the secure management, storage, and protection of criminal and Departmental record information to prevent loss, unauthorised access, use, modification, or disclosure. </w:t>
      </w:r>
    </w:p>
    <w:p w14:paraId="0CC6EB0B" w14:textId="77777777" w:rsidR="001E1B87" w:rsidRPr="001E1B87" w:rsidRDefault="001E1B87" w:rsidP="001E1B87"/>
    <w:p w14:paraId="4633CBA7" w14:textId="73AC972B" w:rsidR="001E1B87" w:rsidRPr="001E1B87" w:rsidRDefault="001E1B87" w:rsidP="001E1B87">
      <w:pPr>
        <w:rPr>
          <w:b/>
          <w:bCs/>
        </w:rPr>
      </w:pPr>
      <w:r w:rsidRPr="001E1B87">
        <w:rPr>
          <w:b/>
          <w:bCs/>
        </w:rPr>
        <w:t>4.</w:t>
      </w:r>
      <w:r w:rsidRPr="001E1B87">
        <w:rPr>
          <w:b/>
          <w:bCs/>
        </w:rPr>
        <w:tab/>
      </w:r>
      <w:r w:rsidR="00C9474E">
        <w:rPr>
          <w:b/>
          <w:bCs/>
        </w:rPr>
        <w:t xml:space="preserve">Other </w:t>
      </w:r>
    </w:p>
    <w:p w14:paraId="4C18AA85" w14:textId="3F9D66D3" w:rsidR="001E1B87" w:rsidRPr="001E1B87" w:rsidRDefault="001E1B87" w:rsidP="001E1B87">
      <w:r w:rsidRPr="001E1B87">
        <w:t>4.1</w:t>
      </w:r>
      <w:r w:rsidRPr="001E1B87">
        <w:tab/>
      </w:r>
      <w:r w:rsidR="00C9474E">
        <w:t xml:space="preserve">Represents the Chief Legal Officer on relevant committees, reviews and forums.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147E85AC"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28313D47" w:rsidR="00E95D36" w:rsidRDefault="00E95D36" w:rsidP="00C9474E">
      <w:pPr>
        <w:spacing w:after="120" w:line="288" w:lineRule="auto"/>
        <w:ind w:left="720" w:hanging="720"/>
      </w:pPr>
      <w:r>
        <w:t>1.</w:t>
      </w:r>
      <w:r>
        <w:tab/>
      </w:r>
      <w:r w:rsidR="00C9474E" w:rsidRPr="00652BF3">
        <w:t>High level conceptual and analytical skills</w:t>
      </w:r>
      <w:r w:rsidR="00C9474E">
        <w:t>,</w:t>
      </w:r>
      <w:r w:rsidR="00C9474E" w:rsidRPr="00652BF3">
        <w:t xml:space="preserve"> and</w:t>
      </w:r>
      <w:r w:rsidR="00C9474E">
        <w:t xml:space="preserve"> the</w:t>
      </w:r>
      <w:r w:rsidR="00C9474E" w:rsidRPr="00652BF3">
        <w:t xml:space="preserve"> demonstrated ability to apply these to decision making relevant to the protection of children and</w:t>
      </w:r>
      <w:r w:rsidR="00C9474E">
        <w:t xml:space="preserve"> the</w:t>
      </w:r>
      <w:r w:rsidR="00C9474E" w:rsidRPr="00652BF3">
        <w:t xml:space="preserve"> application of natural justice principles</w:t>
      </w:r>
      <w:r w:rsidR="00C9474E">
        <w:t xml:space="preserve">. </w:t>
      </w:r>
    </w:p>
    <w:p w14:paraId="4F372326" w14:textId="481438FB" w:rsidR="00E95D36" w:rsidRDefault="00E95D36" w:rsidP="00E95D36">
      <w:pPr>
        <w:spacing w:after="120" w:line="288" w:lineRule="auto"/>
      </w:pPr>
      <w:r>
        <w:t>2.</w:t>
      </w:r>
      <w:r>
        <w:tab/>
      </w:r>
      <w:r w:rsidR="00C9474E" w:rsidRPr="00652BF3">
        <w:t xml:space="preserve">Demonstrated ability to interpret and apply </w:t>
      </w:r>
      <w:r w:rsidR="00C9474E">
        <w:t>l</w:t>
      </w:r>
      <w:r w:rsidR="00C9474E" w:rsidRPr="00652BF3">
        <w:t>egislation</w:t>
      </w:r>
      <w:r w:rsidR="00C9474E">
        <w:t xml:space="preserve">. </w:t>
      </w:r>
    </w:p>
    <w:p w14:paraId="114C450B" w14:textId="7F0146B8" w:rsidR="00E95D36" w:rsidRDefault="00E95D36" w:rsidP="00C9474E">
      <w:pPr>
        <w:spacing w:after="120" w:line="288" w:lineRule="auto"/>
        <w:ind w:left="720" w:hanging="720"/>
      </w:pPr>
      <w:r>
        <w:t>3.</w:t>
      </w:r>
      <w:r>
        <w:tab/>
      </w:r>
      <w:r w:rsidR="00C9474E" w:rsidRPr="00D05B13">
        <w:rPr>
          <w:rFonts w:eastAsia="Times New Roman"/>
          <w:snapToGrid w:val="0"/>
        </w:rPr>
        <w:t xml:space="preserve">Proven high level </w:t>
      </w:r>
      <w:r w:rsidR="00C9474E">
        <w:rPr>
          <w:rFonts w:eastAsia="Times New Roman"/>
          <w:snapToGrid w:val="0"/>
        </w:rPr>
        <w:t>c</w:t>
      </w:r>
      <w:r w:rsidR="00C9474E" w:rsidRPr="00D05B13">
        <w:rPr>
          <w:rFonts w:eastAsia="Times New Roman"/>
          <w:snapToGrid w:val="0"/>
        </w:rPr>
        <w:t xml:space="preserve">ommunication and </w:t>
      </w:r>
      <w:r w:rsidR="00C9474E">
        <w:rPr>
          <w:rFonts w:eastAsia="Times New Roman"/>
          <w:snapToGrid w:val="0"/>
        </w:rPr>
        <w:t>i</w:t>
      </w:r>
      <w:r w:rsidR="00C9474E" w:rsidRPr="00D05B13">
        <w:rPr>
          <w:rFonts w:eastAsia="Times New Roman"/>
          <w:snapToGrid w:val="0"/>
        </w:rPr>
        <w:t>nterpersonal skills</w:t>
      </w:r>
      <w:r w:rsidR="00C9474E">
        <w:rPr>
          <w:rFonts w:eastAsia="Times New Roman"/>
          <w:snapToGrid w:val="0"/>
        </w:rPr>
        <w:t>,</w:t>
      </w:r>
      <w:r w:rsidR="00C9474E" w:rsidRPr="00D05B13">
        <w:rPr>
          <w:rFonts w:eastAsia="Times New Roman"/>
          <w:snapToGrid w:val="0"/>
        </w:rPr>
        <w:t xml:space="preserve"> together with the ability to influence others at all levels</w:t>
      </w:r>
      <w:r w:rsidR="00C9474E">
        <w:rPr>
          <w:rFonts w:eastAsia="Times New Roman"/>
          <w:snapToGrid w:val="0"/>
        </w:rPr>
        <w:t xml:space="preserve">. </w:t>
      </w:r>
    </w:p>
    <w:p w14:paraId="3601817A" w14:textId="6F49E0D7" w:rsidR="00E95D36" w:rsidRDefault="00E95D36" w:rsidP="00C9474E">
      <w:pPr>
        <w:spacing w:after="120" w:line="288" w:lineRule="auto"/>
        <w:ind w:left="720" w:hanging="720"/>
      </w:pPr>
      <w:r>
        <w:t>4.</w:t>
      </w:r>
      <w:r>
        <w:tab/>
      </w:r>
      <w:r w:rsidR="00C9474E" w:rsidRPr="00652BF3">
        <w:t>High</w:t>
      </w:r>
      <w:r w:rsidR="00C9474E">
        <w:t>-</w:t>
      </w:r>
      <w:r w:rsidR="00C9474E" w:rsidRPr="00652BF3">
        <w:t>level competency in developing and managing relationships with a range of stakeholders</w:t>
      </w:r>
      <w:r w:rsidR="00C9474E">
        <w:t xml:space="preserve">. </w:t>
      </w:r>
    </w:p>
    <w:p w14:paraId="72D0EDEC" w14:textId="6ACF9BDE" w:rsidR="00E95D36" w:rsidRDefault="00E95D36" w:rsidP="00C9474E">
      <w:pPr>
        <w:spacing w:after="120" w:line="288" w:lineRule="auto"/>
        <w:ind w:left="720" w:hanging="720"/>
      </w:pPr>
      <w:r>
        <w:t>5.</w:t>
      </w:r>
      <w:r>
        <w:tab/>
      </w:r>
      <w:r w:rsidR="00C9474E" w:rsidRPr="00652BF3">
        <w:t>Demonstrated leadership</w:t>
      </w:r>
      <w:r w:rsidR="00C9474E">
        <w:t xml:space="preserve"> skills</w:t>
      </w:r>
      <w:r w:rsidR="00C9474E" w:rsidRPr="00652BF3">
        <w:t xml:space="preserve"> and experience in the management of a </w:t>
      </w:r>
      <w:r w:rsidR="00C9474E">
        <w:t>t</w:t>
      </w:r>
      <w:r w:rsidR="00C9474E" w:rsidRPr="00652BF3">
        <w:t>eam to deliver quality services</w:t>
      </w:r>
      <w:r w:rsidR="00C9474E">
        <w:t xml:space="preserve">. </w:t>
      </w:r>
    </w:p>
    <w:p w14:paraId="1B4B4028" w14:textId="52DFC1A2" w:rsidR="00C9474E" w:rsidRDefault="00C9474E" w:rsidP="00C9474E">
      <w:pPr>
        <w:spacing w:after="120" w:line="288" w:lineRule="auto"/>
        <w:ind w:left="720" w:hanging="720"/>
      </w:pPr>
      <w:r>
        <w:t>6.</w:t>
      </w:r>
      <w:r>
        <w:tab/>
      </w:r>
      <w:r w:rsidRPr="0023525E">
        <w:t xml:space="preserve">Proven well developed written </w:t>
      </w:r>
      <w:r>
        <w:t>c</w:t>
      </w:r>
      <w:r w:rsidRPr="0023525E">
        <w:t>ommunication skills</w:t>
      </w:r>
      <w:r>
        <w:t>,</w:t>
      </w:r>
      <w:r w:rsidRPr="0023525E">
        <w:t xml:space="preserve"> with the ability to prepare documents of a sensitive nature</w:t>
      </w:r>
      <w:r>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1A950D12" w:rsidR="00E95D36" w:rsidRDefault="00E95D36" w:rsidP="00E95D36">
      <w:pPr>
        <w:spacing w:after="120" w:line="288" w:lineRule="auto"/>
      </w:pPr>
      <w:r>
        <w:t>2.</w:t>
      </w:r>
      <w:r>
        <w:tab/>
      </w:r>
      <w:r w:rsidR="00C9474E" w:rsidRPr="00126DA1">
        <w:t>Appointment is subject to a satisfactory Client and Child Protection Check</w:t>
      </w:r>
      <w:r w:rsidR="00C9474E">
        <w:t xml:space="preserve">. </w:t>
      </w:r>
    </w:p>
    <w:p w14:paraId="26B4AB52" w14:textId="4C3630C0" w:rsidR="00E95D36" w:rsidRDefault="00E95D36" w:rsidP="00E95D36">
      <w:pPr>
        <w:spacing w:after="120" w:line="288" w:lineRule="auto"/>
      </w:pPr>
      <w:r>
        <w:t>3.</w:t>
      </w:r>
      <w:r>
        <w:tab/>
      </w:r>
      <w:r w:rsidR="00C9474E" w:rsidRPr="00A31294">
        <w:t>Appointment is subject to a satisfactory Communities’ Employment Records Check</w:t>
      </w:r>
      <w:r w:rsidR="00C9474E">
        <w:t xml:space="preserve">.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961D" w14:textId="77777777" w:rsidR="009F662C" w:rsidRDefault="009F662C" w:rsidP="0094205D">
      <w:pPr>
        <w:spacing w:after="0" w:line="240" w:lineRule="auto"/>
      </w:pPr>
      <w:r>
        <w:separator/>
      </w:r>
    </w:p>
  </w:endnote>
  <w:endnote w:type="continuationSeparator" w:id="0">
    <w:p w14:paraId="008A10F3" w14:textId="77777777" w:rsidR="009F662C" w:rsidRDefault="009F662C"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CBE3631" w:rsidR="00492C13" w:rsidRPr="00492C13" w:rsidRDefault="000D0211" w:rsidP="00492C13">
          <w:r>
            <w:t>Manager Screening Unit (Legal Services), 011729, Level 7</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FDE7" w14:textId="77777777" w:rsidR="009F662C" w:rsidRDefault="009F662C" w:rsidP="0094205D">
      <w:pPr>
        <w:spacing w:after="0" w:line="240" w:lineRule="auto"/>
      </w:pPr>
      <w:r>
        <w:separator/>
      </w:r>
    </w:p>
  </w:footnote>
  <w:footnote w:type="continuationSeparator" w:id="0">
    <w:p w14:paraId="67FBBBB3" w14:textId="77777777" w:rsidR="009F662C" w:rsidRDefault="009F662C"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C3FED"/>
    <w:multiLevelType w:val="hybridMultilevel"/>
    <w:tmpl w:val="34286C4C"/>
    <w:lvl w:ilvl="0" w:tplc="0930F14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3"/>
  </w:num>
  <w:num w:numId="12" w16cid:durableId="2054689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C4CA7"/>
    <w:rsid w:val="000D0211"/>
    <w:rsid w:val="000D29C0"/>
    <w:rsid w:val="000D6B91"/>
    <w:rsid w:val="000E1FD5"/>
    <w:rsid w:val="000E3BFA"/>
    <w:rsid w:val="00126DA1"/>
    <w:rsid w:val="00131440"/>
    <w:rsid w:val="00140B81"/>
    <w:rsid w:val="001476F3"/>
    <w:rsid w:val="00151C38"/>
    <w:rsid w:val="0015736B"/>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81DB5"/>
    <w:rsid w:val="007A7278"/>
    <w:rsid w:val="007F044C"/>
    <w:rsid w:val="00847E0B"/>
    <w:rsid w:val="00850D66"/>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9F662C"/>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9474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056C3"/>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customStyle="1" w:styleId="Bullet1">
    <w:name w:val="Bullet 1"/>
    <w:basedOn w:val="BodyText"/>
    <w:autoRedefine/>
    <w:qFormat/>
    <w:rsid w:val="000D0211"/>
    <w:pPr>
      <w:numPr>
        <w:numId w:val="12"/>
      </w:numPr>
      <w:spacing w:line="288" w:lineRule="auto"/>
      <w:contextualSpacing/>
    </w:pPr>
    <w:rPr>
      <w:rFonts w:eastAsia="Arial"/>
      <w:b/>
      <w:lang w:val="en-GB"/>
    </w:rPr>
  </w:style>
  <w:style w:type="paragraph" w:styleId="BodyText">
    <w:name w:val="Body Text"/>
    <w:basedOn w:val="Normal"/>
    <w:link w:val="BodyTextChar"/>
    <w:uiPriority w:val="99"/>
    <w:semiHidden/>
    <w:unhideWhenUsed/>
    <w:rsid w:val="000D0211"/>
    <w:pPr>
      <w:spacing w:after="120"/>
    </w:pPr>
  </w:style>
  <w:style w:type="character" w:customStyle="1" w:styleId="BodyTextChar">
    <w:name w:val="Body Text Char"/>
    <w:basedOn w:val="DefaultParagraphFont"/>
    <w:link w:val="BodyText"/>
    <w:uiPriority w:val="99"/>
    <w:semiHidden/>
    <w:rsid w:val="000D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Advisory Services and Legislation</Branch>
    <Division xmlns="15946499-f577-4098-96bc-48df851b8c1c">Professional Standards, Regulation &amp; Legal</Division>
    <LegacyPosNo xmlns="6a393f6b-8c99-4fde-9a33-938d668bc734" xsi:nil="true"/>
    <Review_x0020_Notes xmlns="6a393f6b-8c99-4fde-9a33-938d668bc734" xsi:nil="true"/>
    <Individual xmlns="6a393f6b-8c99-4fde-9a33-938d668bc734">true</Individual>
    <Classification xmlns="6a393f6b-8c99-4fde-9a33-938d668bc734">Level 7</Classification>
    <Reviewed xmlns="6a393f6b-8c99-4fde-9a33-938d668bc734">yes1</Reviewed>
    <Position_x0020_Number xmlns="15946499-f577-4098-96bc-48df851b8c1c">011729</Position_x0020_Number>
    <Former_x0020_Agency xmlns="15946499-f577-4098-96bc-48df851b8c1c" xsi:nil="true"/>
    <Specified_x0020_Calling_x0020_Group xmlns="15946499-f577-4098-96bc-48df851b8c1c">None</Specified_x0020_Calling_x0020_Group>
    <Directorate xmlns="6a393f6b-8c99-4fde-9a33-938d668bc734">Legal Services</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B077F468-C937-45CF-BA50-E2324469D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6</Pages>
  <Words>1201</Words>
  <Characters>6849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Screening Unit (Legal Services)</dc:title>
  <dc:subject/>
  <dc:creator>ugohj2</dc:creator>
  <cp:keywords>JDF template V1.28</cp:keywords>
  <dc:description/>
  <cp:lastModifiedBy>Erin Cronan</cp:lastModifiedBy>
  <cp:revision>2</cp:revision>
  <dcterms:created xsi:type="dcterms:W3CDTF">2026-06-10T07:53:00Z</dcterms:created>
  <dcterms:modified xsi:type="dcterms:W3CDTF">2026-06-10T07:53:00Z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