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04F42B6B" w:rsidR="0094205D" w:rsidRPr="008C3DB5" w:rsidRDefault="00F31995" w:rsidP="003275C9">
      <w:pPr>
        <w:spacing w:after="120" w:line="288" w:lineRule="auto"/>
        <w:rPr>
          <w:b/>
          <w:bCs/>
          <w:sz w:val="50"/>
          <w:szCs w:val="50"/>
        </w:rPr>
      </w:pPr>
      <w:r>
        <w:rPr>
          <w:b/>
          <w:bCs/>
          <w:sz w:val="50"/>
          <w:szCs w:val="50"/>
        </w:rPr>
        <w:t xml:space="preserve">Area Support Officer </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7D112D01" w:rsidR="00492C13" w:rsidRPr="005140DB" w:rsidRDefault="005140DB" w:rsidP="003275C9">
      <w:pPr>
        <w:spacing w:after="120" w:line="288" w:lineRule="auto"/>
      </w:pPr>
      <w:r w:rsidRPr="005140DB">
        <w:rPr>
          <w:b/>
          <w:bCs/>
        </w:rPr>
        <w:t>Position Number:</w:t>
      </w:r>
      <w:r w:rsidRPr="005140DB">
        <w:tab/>
      </w:r>
      <w:r w:rsidRPr="005140DB">
        <w:tab/>
      </w:r>
      <w:r w:rsidR="00F31995">
        <w:t>Generic</w:t>
      </w:r>
    </w:p>
    <w:p w14:paraId="15234059" w14:textId="1DFEED2D" w:rsidR="005140DB" w:rsidRPr="005140DB" w:rsidRDefault="005140DB" w:rsidP="005140DB">
      <w:pPr>
        <w:spacing w:after="120" w:line="288" w:lineRule="auto"/>
      </w:pPr>
      <w:r>
        <w:rPr>
          <w:b/>
          <w:bCs/>
        </w:rPr>
        <w:t>Classification</w:t>
      </w:r>
      <w:r w:rsidRPr="005140DB">
        <w:rPr>
          <w:b/>
          <w:bCs/>
        </w:rPr>
        <w:t>:</w:t>
      </w:r>
      <w:r w:rsidRPr="005140DB">
        <w:tab/>
      </w:r>
      <w:r w:rsidRPr="005140DB">
        <w:tab/>
      </w:r>
      <w:r w:rsidR="00F31995">
        <w:t>Level 2</w:t>
      </w:r>
    </w:p>
    <w:p w14:paraId="560144D5" w14:textId="77777777" w:rsidR="00E20F74" w:rsidRDefault="00E20F74" w:rsidP="00E20F74">
      <w:pPr>
        <w:spacing w:after="120" w:line="288" w:lineRule="auto"/>
      </w:pPr>
      <w:r>
        <w:rPr>
          <w:b/>
          <w:bCs/>
        </w:rPr>
        <w:t>Award:</w:t>
      </w:r>
      <w:r>
        <w:rPr>
          <w:b/>
          <w:bCs/>
        </w:rPr>
        <w:tab/>
      </w:r>
      <w:r>
        <w:rPr>
          <w:b/>
          <w:bCs/>
        </w:rPr>
        <w:tab/>
      </w:r>
      <w:r>
        <w:rPr>
          <w:b/>
          <w:bCs/>
        </w:rPr>
        <w:tab/>
      </w:r>
      <w:r>
        <w:t>Public Service Award</w:t>
      </w:r>
    </w:p>
    <w:p w14:paraId="0D98FE8B" w14:textId="77777777" w:rsidR="0001523C" w:rsidRDefault="0001523C" w:rsidP="0001523C">
      <w:pPr>
        <w:spacing w:after="120" w:line="288" w:lineRule="auto"/>
      </w:pPr>
      <w:r>
        <w:rPr>
          <w:b/>
          <w:bCs/>
        </w:rPr>
        <w:t>Agreement</w:t>
      </w:r>
      <w:r w:rsidRPr="005140DB">
        <w:rPr>
          <w:b/>
          <w:bCs/>
        </w:rPr>
        <w:t>:</w:t>
      </w:r>
      <w:r w:rsidRPr="005140DB">
        <w:tab/>
      </w:r>
      <w:r>
        <w:tab/>
      </w:r>
      <w:r>
        <w:tab/>
        <w:t>Public Sector Agreement</w:t>
      </w:r>
    </w:p>
    <w:p w14:paraId="3A878F68" w14:textId="331E0CF2" w:rsidR="001D5365" w:rsidRDefault="001D5365" w:rsidP="006B18A6">
      <w:pPr>
        <w:spacing w:after="120" w:line="288" w:lineRule="auto"/>
        <w:ind w:left="2880" w:hanging="2880"/>
      </w:pPr>
      <w:r w:rsidRPr="50948B7B">
        <w:rPr>
          <w:b/>
          <w:bCs/>
        </w:rPr>
        <w:t>Organisational Unit:</w:t>
      </w:r>
      <w:r>
        <w:tab/>
      </w:r>
      <w:r w:rsidR="00F31995">
        <w:t>Disability/ Supported Community Living</w:t>
      </w:r>
    </w:p>
    <w:p w14:paraId="6884CD75" w14:textId="1771C995" w:rsidR="001D5365" w:rsidRDefault="001D5365" w:rsidP="00F31995">
      <w:pPr>
        <w:spacing w:after="120" w:line="288" w:lineRule="auto"/>
      </w:pPr>
      <w:r>
        <w:rPr>
          <w:b/>
          <w:bCs/>
        </w:rPr>
        <w:t>Location:</w:t>
      </w:r>
      <w:r w:rsidRPr="005140DB">
        <w:tab/>
      </w:r>
      <w:r>
        <w:tab/>
      </w:r>
      <w:r>
        <w:tab/>
        <w:t>Perth Metropolitan Area</w:t>
      </w:r>
    </w:p>
    <w:p w14:paraId="111A9752" w14:textId="1A289319" w:rsidR="007F044C" w:rsidRDefault="007F044C" w:rsidP="007F044C">
      <w:pPr>
        <w:spacing w:after="120" w:line="288" w:lineRule="auto"/>
      </w:pPr>
      <w:r>
        <w:rPr>
          <w:b/>
          <w:bCs/>
        </w:rPr>
        <w:t>Classification Date:</w:t>
      </w:r>
      <w:r w:rsidRPr="005140DB">
        <w:tab/>
      </w:r>
      <w:r w:rsidR="00F31995">
        <w:t>June 2017</w:t>
      </w:r>
    </w:p>
    <w:p w14:paraId="442BE4B4" w14:textId="50EF04CE" w:rsidR="007F044C" w:rsidRDefault="007F044C" w:rsidP="00B842EC">
      <w:pPr>
        <w:spacing w:after="120" w:line="288" w:lineRule="auto"/>
        <w:ind w:left="2880" w:hanging="2880"/>
      </w:pPr>
      <w:r w:rsidRPr="50948B7B">
        <w:rPr>
          <w:b/>
          <w:bCs/>
        </w:rPr>
        <w:t>Effective Date:</w:t>
      </w:r>
      <w:r>
        <w:tab/>
      </w:r>
      <w:r w:rsidR="4481B436">
        <w:t xml:space="preserve">June </w:t>
      </w:r>
      <w:r w:rsidR="00F31995">
        <w:t>202</w:t>
      </w:r>
      <w:r w:rsidR="160B688D">
        <w:t>6</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41694B29" w:rsidR="001D5365" w:rsidRDefault="00F31995" w:rsidP="001D5365">
      <w:r>
        <w:t>Local Area Manager, Level 6</w:t>
      </w:r>
    </w:p>
    <w:p w14:paraId="718BF695" w14:textId="0CBE14DD" w:rsidR="004515C6" w:rsidRDefault="004515C6" w:rsidP="001D5365">
      <w:r>
        <w:t xml:space="preserve">Local Area Supervisor, </w:t>
      </w:r>
      <w:r w:rsidR="00146AED">
        <w:t>Level 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sidRPr="50948B7B">
        <w:rPr>
          <w:b/>
          <w:bCs/>
          <w:color w:val="2C5C86"/>
          <w:sz w:val="28"/>
          <w:szCs w:val="28"/>
        </w:rPr>
        <w:lastRenderedPageBreak/>
        <w:t>About the Department</w:t>
      </w:r>
    </w:p>
    <w:p w14:paraId="5B20332C" w14:textId="0B50CA2F" w:rsidR="004515C6" w:rsidRPr="00492C13" w:rsidRDefault="664E676E" w:rsidP="50948B7B">
      <w:pPr>
        <w:spacing w:after="120" w:line="288" w:lineRule="auto"/>
      </w:pPr>
      <w:r w:rsidRPr="50948B7B">
        <w:rPr>
          <w:rFonts w:eastAsia="Arial"/>
        </w:rPr>
        <w:t xml:space="preserve">Communities provides person-centred, place-based support to the most vulnerable members of our Western Australian community. </w:t>
      </w:r>
    </w:p>
    <w:p w14:paraId="316CAD2F" w14:textId="25DD45B0" w:rsidR="004515C6" w:rsidRPr="00492C13" w:rsidRDefault="664E676E" w:rsidP="50948B7B">
      <w:pPr>
        <w:spacing w:after="120" w:line="288" w:lineRule="auto"/>
      </w:pPr>
      <w:r w:rsidRPr="50948B7B">
        <w:rPr>
          <w:rFonts w:eastAsia="Arial"/>
        </w:rP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45B1FE9F" w14:textId="4672D81A" w:rsidR="004515C6" w:rsidRPr="00492C13" w:rsidRDefault="664E676E" w:rsidP="50948B7B">
      <w:pPr>
        <w:spacing w:after="120" w:line="288" w:lineRule="auto"/>
      </w:pPr>
      <w:r w:rsidRPr="50948B7B">
        <w:rPr>
          <w:rFonts w:eastAsia="Arial"/>
        </w:rP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3C73954C" w14:textId="5795172F" w:rsidR="004515C6" w:rsidRPr="00492C13" w:rsidRDefault="664E676E" w:rsidP="50948B7B">
      <w:pPr>
        <w:spacing w:after="120" w:line="288" w:lineRule="auto"/>
      </w:pPr>
      <w:r w:rsidRPr="50948B7B">
        <w:rPr>
          <w:rFonts w:eastAsia="Arial"/>
        </w:rP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6654FE4A" w14:textId="1D074FA6" w:rsidR="004515C6" w:rsidRPr="00492C13" w:rsidRDefault="664E676E" w:rsidP="50948B7B">
      <w:pPr>
        <w:spacing w:after="120" w:line="288" w:lineRule="auto"/>
      </w:pPr>
      <w:r w:rsidRPr="50948B7B">
        <w:rPr>
          <w:rFonts w:eastAsia="Arial"/>
        </w:rPr>
        <w:t>We promote a diverse workforce and embrace a high standard of equal opportunity, health and safety, and ethical practice.</w:t>
      </w:r>
    </w:p>
    <w:p w14:paraId="661CE599" w14:textId="44D799C7" w:rsidR="004515C6" w:rsidRPr="00492C13" w:rsidRDefault="664E676E" w:rsidP="50948B7B">
      <w:pPr>
        <w:spacing w:after="120" w:line="288" w:lineRule="auto"/>
      </w:pPr>
      <w:r w:rsidRPr="50948B7B">
        <w:rPr>
          <w:rFonts w:eastAsia="Arial"/>
        </w:rPr>
        <w:t>Join us and work in a role where you can make a real difference to the lives of children, families, individuals and communities throughout Western Australia</w:t>
      </w:r>
      <w:r w:rsidR="004515C6">
        <w:t>.</w:t>
      </w:r>
    </w:p>
    <w:p w14:paraId="0B555926" w14:textId="77777777" w:rsidR="008D6A50" w:rsidRDefault="008D6A50" w:rsidP="00EA3821">
      <w:pPr>
        <w:spacing w:after="120" w:line="288" w:lineRule="auto"/>
      </w:pPr>
    </w:p>
    <w:p w14:paraId="6449ADB1" w14:textId="77777777" w:rsidR="00EA3821" w:rsidRPr="0035494B" w:rsidRDefault="00EA3821" w:rsidP="00F278BE">
      <w:pPr>
        <w:spacing w:after="120" w:line="288" w:lineRule="auto"/>
        <w:rPr>
          <w:b/>
          <w:bCs/>
          <w:color w:val="2C5C86"/>
          <w:sz w:val="28"/>
          <w:szCs w:val="28"/>
        </w:rPr>
      </w:pPr>
      <w:r w:rsidRPr="0035494B">
        <w:rPr>
          <w:b/>
          <w:bCs/>
          <w:color w:val="2C5C86"/>
          <w:sz w:val="28"/>
          <w:szCs w:val="28"/>
        </w:rPr>
        <w:t>About the Disability Division</w:t>
      </w:r>
    </w:p>
    <w:p w14:paraId="7999438D" w14:textId="77777777" w:rsidR="00F278BE" w:rsidRDefault="00F278BE" w:rsidP="00F278B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07C179C7" w14:textId="77777777" w:rsidR="00F278BE" w:rsidRDefault="00F278BE" w:rsidP="00F278B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24697D05" w14:textId="77777777" w:rsidR="00F278BE" w:rsidRDefault="00F278BE" w:rsidP="00F278BE">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7DEDE55B" w14:textId="77777777" w:rsidR="00F278BE" w:rsidRDefault="00F278BE" w:rsidP="00F278BE">
      <w:pPr>
        <w:spacing w:after="120" w:line="288" w:lineRule="auto"/>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2A84CB45" w14:textId="77777777" w:rsidR="00F278BE" w:rsidRPr="0035494B" w:rsidRDefault="00F278BE" w:rsidP="00F278BE">
      <w:pPr>
        <w:spacing w:after="120" w:line="288" w:lineRule="auto"/>
      </w:pPr>
      <w:r w:rsidRPr="0035494B">
        <w:t xml:space="preserve">The Division’s role includes stewardship of many functions, including: </w:t>
      </w:r>
    </w:p>
    <w:p w14:paraId="4376EF9B" w14:textId="77777777" w:rsidR="00F278BE" w:rsidRDefault="00F278BE" w:rsidP="0047275C">
      <w:pPr>
        <w:pStyle w:val="ListParagraph"/>
        <w:numPr>
          <w:ilvl w:val="0"/>
          <w:numId w:val="9"/>
        </w:numPr>
        <w:spacing w:after="120" w:line="288" w:lineRule="auto"/>
        <w:ind w:left="714" w:hanging="357"/>
        <w:contextualSpacing w:val="0"/>
      </w:pPr>
      <w:r w:rsidRPr="00CA7702">
        <w:t xml:space="preserve">NDIS reform (policy and program design, implementation, and oversight) </w:t>
      </w:r>
    </w:p>
    <w:p w14:paraId="44D2E978" w14:textId="77777777" w:rsidR="00F278BE" w:rsidRPr="0035494B" w:rsidRDefault="00F278BE" w:rsidP="0047275C">
      <w:pPr>
        <w:pStyle w:val="ListParagraph"/>
        <w:numPr>
          <w:ilvl w:val="0"/>
          <w:numId w:val="9"/>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6A538A77"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Disability Royal Commission </w:t>
      </w:r>
      <w:r>
        <w:t>(implementation and oversight)</w:t>
      </w:r>
    </w:p>
    <w:p w14:paraId="21F3EA53" w14:textId="77777777" w:rsidR="00F278BE" w:rsidRPr="0035494B" w:rsidRDefault="00F278BE" w:rsidP="0047275C">
      <w:pPr>
        <w:pStyle w:val="ListParagraph"/>
        <w:numPr>
          <w:ilvl w:val="0"/>
          <w:numId w:val="9"/>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257125A1" w14:textId="77777777" w:rsidR="00F278BE" w:rsidRPr="0035494B" w:rsidRDefault="00F278BE" w:rsidP="0047275C">
      <w:pPr>
        <w:pStyle w:val="ListParagraph"/>
        <w:numPr>
          <w:ilvl w:val="0"/>
          <w:numId w:val="9"/>
        </w:numPr>
        <w:spacing w:after="120" w:line="288" w:lineRule="auto"/>
        <w:ind w:left="714" w:hanging="357"/>
        <w:contextualSpacing w:val="0"/>
      </w:pPr>
      <w:r w:rsidRPr="0035494B">
        <w:t>Neurodevelopmental Assessment Team</w:t>
      </w:r>
    </w:p>
    <w:p w14:paraId="00BD632A" w14:textId="77777777" w:rsidR="00F278BE" w:rsidRPr="0035494B" w:rsidRDefault="00F278BE" w:rsidP="0047275C">
      <w:pPr>
        <w:pStyle w:val="ListParagraph"/>
        <w:numPr>
          <w:ilvl w:val="0"/>
          <w:numId w:val="9"/>
        </w:numPr>
        <w:spacing w:after="120" w:line="288" w:lineRule="auto"/>
        <w:ind w:left="714" w:hanging="357"/>
        <w:contextualSpacing w:val="0"/>
      </w:pPr>
      <w:r>
        <w:t>Legislative</w:t>
      </w:r>
      <w:r w:rsidRPr="0035494B">
        <w:t xml:space="preserve"> reform</w:t>
      </w:r>
    </w:p>
    <w:p w14:paraId="7C91F548"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ACROD/Companion Card </w:t>
      </w:r>
    </w:p>
    <w:p w14:paraId="067BBFC0" w14:textId="77777777" w:rsidR="00F278BE" w:rsidRPr="0035494B" w:rsidRDefault="00F278BE" w:rsidP="0047275C">
      <w:pPr>
        <w:pStyle w:val="ListParagraph"/>
        <w:numPr>
          <w:ilvl w:val="0"/>
          <w:numId w:val="9"/>
        </w:numPr>
        <w:spacing w:after="120" w:line="288" w:lineRule="auto"/>
        <w:ind w:left="714" w:hanging="357"/>
        <w:contextualSpacing w:val="0"/>
      </w:pPr>
      <w:r w:rsidRPr="0035494B">
        <w:t>Disability Access &amp; Inclusion Plans</w:t>
      </w:r>
    </w:p>
    <w:p w14:paraId="5477D9AD" w14:textId="77777777" w:rsidR="00F278BE" w:rsidRDefault="00F278BE" w:rsidP="0047275C">
      <w:pPr>
        <w:pStyle w:val="ListParagraph"/>
        <w:numPr>
          <w:ilvl w:val="0"/>
          <w:numId w:val="9"/>
        </w:numPr>
        <w:spacing w:after="120" w:line="288" w:lineRule="auto"/>
        <w:ind w:left="714" w:hanging="357"/>
        <w:contextualSpacing w:val="0"/>
      </w:pPr>
      <w:r w:rsidRPr="0035494B">
        <w:t>Disability Reform Minister</w:t>
      </w:r>
      <w:r>
        <w:t>s</w:t>
      </w:r>
      <w:r w:rsidRPr="0035494B">
        <w:t xml:space="preserve"> Council (DRMC)</w:t>
      </w:r>
    </w:p>
    <w:p w14:paraId="14E6B324" w14:textId="77777777" w:rsidR="00EA3821" w:rsidRDefault="00F278BE" w:rsidP="0047275C">
      <w:pPr>
        <w:pStyle w:val="ListParagraph"/>
        <w:numPr>
          <w:ilvl w:val="0"/>
          <w:numId w:val="9"/>
        </w:numPr>
        <w:spacing w:after="120" w:line="288" w:lineRule="auto"/>
        <w:ind w:left="714" w:hanging="357"/>
        <w:contextualSpacing w:val="0"/>
      </w:pPr>
      <w:r w:rsidRPr="0035494B">
        <w:t>A West Australian for Everyone – State Disability Strategy 2020-2030</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766EF5CB" w14:textId="0D23C57E" w:rsidR="00F31995" w:rsidRDefault="00F31995" w:rsidP="00F31995">
      <w:pPr>
        <w:spacing w:after="120" w:line="288" w:lineRule="auto"/>
      </w:pPr>
      <w:r w:rsidRPr="009C2682">
        <w:t xml:space="preserve">This position is responsible for preparing and managing rosters of shift working staff who support people with disability living in </w:t>
      </w:r>
      <w:r w:rsidR="00146AED">
        <w:t>r</w:t>
      </w:r>
      <w:r w:rsidRPr="009C2682">
        <w:t xml:space="preserve">esidential settings as delivered by the Supported Community Living program. </w:t>
      </w:r>
    </w:p>
    <w:p w14:paraId="19D8702C" w14:textId="5D66D453" w:rsidR="00F31995" w:rsidRDefault="00F31995" w:rsidP="00F31995">
      <w:pPr>
        <w:spacing w:after="120" w:line="288" w:lineRule="auto"/>
      </w:pPr>
      <w:r>
        <w:t>The role is also responsible for p</w:t>
      </w:r>
      <w:r w:rsidRPr="009C2682">
        <w:t>rocur</w:t>
      </w:r>
      <w:r>
        <w:t>ing</w:t>
      </w:r>
      <w:r w:rsidRPr="009C2682">
        <w:t xml:space="preserve"> </w:t>
      </w:r>
      <w:r>
        <w:t>s</w:t>
      </w:r>
      <w:r w:rsidRPr="009C2682">
        <w:t>hift cover</w:t>
      </w:r>
      <w:r>
        <w:t>s</w:t>
      </w:r>
      <w:r w:rsidRPr="009C2682">
        <w:t xml:space="preserve"> and verify</w:t>
      </w:r>
      <w:r>
        <w:t>ing</w:t>
      </w:r>
      <w:r w:rsidRPr="009C2682">
        <w:t xml:space="preserve"> and confirm</w:t>
      </w:r>
      <w:r>
        <w:t>ing</w:t>
      </w:r>
      <w:r w:rsidRPr="009C2682">
        <w:t xml:space="preserve"> </w:t>
      </w:r>
      <w:r>
        <w:t>r</w:t>
      </w:r>
      <w:r w:rsidRPr="009C2682">
        <w:t>osters as worked</w:t>
      </w:r>
      <w:r>
        <w:t>,</w:t>
      </w:r>
      <w:r w:rsidRPr="009C2682">
        <w:t xml:space="preserve"> to ensure maximum </w:t>
      </w:r>
      <w:r>
        <w:t>f</w:t>
      </w:r>
      <w:r w:rsidRPr="009C2682">
        <w:t xml:space="preserve">inancial efficiency and compliance with </w:t>
      </w:r>
      <w:r>
        <w:t>a</w:t>
      </w:r>
      <w:r w:rsidRPr="009C2682">
        <w:t xml:space="preserve">wards. </w:t>
      </w:r>
    </w:p>
    <w:p w14:paraId="090C815B" w14:textId="21F449E0" w:rsidR="001E1B87" w:rsidRDefault="00F31995" w:rsidP="00F31995">
      <w:pPr>
        <w:spacing w:after="120" w:line="288" w:lineRule="auto"/>
      </w:pPr>
      <w:r>
        <w:t>In addition, the role m</w:t>
      </w:r>
      <w:r w:rsidRPr="009C2682">
        <w:t xml:space="preserve">anages human resource issues related to </w:t>
      </w:r>
      <w:r>
        <w:t>r</w:t>
      </w:r>
      <w:r w:rsidRPr="009C2682">
        <w:t>osters and advises the Local Area Manager (LAM) of unaddressed anomalies</w:t>
      </w:r>
      <w:r>
        <w:t xml:space="preserve">. </w:t>
      </w: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748F21A0" w:rsidR="001E1B87" w:rsidRPr="001E1B87" w:rsidRDefault="001E1B87" w:rsidP="001E1B87">
      <w:pPr>
        <w:rPr>
          <w:b/>
          <w:bCs/>
        </w:rPr>
      </w:pPr>
      <w:r w:rsidRPr="001E1B87">
        <w:rPr>
          <w:b/>
          <w:bCs/>
        </w:rPr>
        <w:t>1.</w:t>
      </w:r>
      <w:r w:rsidRPr="001E1B87">
        <w:rPr>
          <w:b/>
          <w:bCs/>
        </w:rPr>
        <w:tab/>
      </w:r>
      <w:r w:rsidR="00F31995">
        <w:rPr>
          <w:b/>
          <w:bCs/>
        </w:rPr>
        <w:t xml:space="preserve">Deployment Management </w:t>
      </w:r>
    </w:p>
    <w:p w14:paraId="447FD5A9" w14:textId="4F68084E" w:rsidR="001E1B87" w:rsidRPr="001E1B87" w:rsidRDefault="001E1B87" w:rsidP="00F31995">
      <w:pPr>
        <w:ind w:left="720" w:hanging="720"/>
      </w:pPr>
      <w:r w:rsidRPr="001E1B87">
        <w:t>1.1</w:t>
      </w:r>
      <w:r w:rsidRPr="001E1B87">
        <w:tab/>
      </w:r>
      <w:r w:rsidR="00F31995" w:rsidRPr="009C2682">
        <w:t xml:space="preserve">Prepares and manages </w:t>
      </w:r>
      <w:r w:rsidR="00F31995">
        <w:t>r</w:t>
      </w:r>
      <w:r w:rsidR="00F31995" w:rsidRPr="009C2682">
        <w:t xml:space="preserve">osters for the Supported Community Living </w:t>
      </w:r>
      <w:r w:rsidR="00F31995">
        <w:t>P</w:t>
      </w:r>
      <w:r w:rsidR="00F31995" w:rsidRPr="009C2682">
        <w:t xml:space="preserve">rogram ensuring maximum financial efficiency and compliance with </w:t>
      </w:r>
      <w:r w:rsidR="00F31995">
        <w:t>a</w:t>
      </w:r>
      <w:r w:rsidR="00F31995" w:rsidRPr="009C2682">
        <w:t>wards; procures shift cover; verifies and confirms rosters as worked; manages related human resource issues related to rosters (e.g.</w:t>
      </w:r>
      <w:r w:rsidR="00F31995">
        <w:t>,</w:t>
      </w:r>
      <w:r w:rsidR="00F31995" w:rsidRPr="009C2682">
        <w:t xml:space="preserve"> unexplained absences, second level pay queries, records of TOIL accumulations and acquittals, leave cover and acquittals per Local Area Managers approved leave schedule); and advises the Local Area Manager (LAM) of unaddressed anomalies, all within established and approved service parameters</w:t>
      </w:r>
      <w:r w:rsidR="00F31995">
        <w:t xml:space="preserve">. </w:t>
      </w:r>
    </w:p>
    <w:p w14:paraId="77349067" w14:textId="0A94ABA6" w:rsidR="001E1B87" w:rsidRPr="001E1B87" w:rsidRDefault="001E1B87" w:rsidP="00F31995">
      <w:pPr>
        <w:ind w:left="720" w:hanging="720"/>
      </w:pPr>
      <w:r w:rsidRPr="001E1B87">
        <w:t>1.2</w:t>
      </w:r>
      <w:r w:rsidRPr="001E1B87">
        <w:tab/>
      </w:r>
      <w:r w:rsidR="00F31995" w:rsidRPr="009C2682">
        <w:t xml:space="preserve">Prepares all </w:t>
      </w:r>
      <w:r w:rsidR="00F31995">
        <w:t>R</w:t>
      </w:r>
      <w:r w:rsidR="00F31995" w:rsidRPr="009C2682">
        <w:t xml:space="preserve">osters of shift working staff in consultation with relevant </w:t>
      </w:r>
      <w:r w:rsidR="00F31995">
        <w:t>s</w:t>
      </w:r>
      <w:r w:rsidR="00F31995" w:rsidRPr="009C2682">
        <w:t>upervisors</w:t>
      </w:r>
      <w:r w:rsidR="00F31995">
        <w:t xml:space="preserve"> and m</w:t>
      </w:r>
      <w:r w:rsidR="00F31995" w:rsidRPr="009C2682">
        <w:t>anagers (Local Area Supervisors and/or Local Area Managers), ensuring that appropriate staffing levels are maintained</w:t>
      </w:r>
      <w:r w:rsidR="00F31995">
        <w:t xml:space="preserve">. </w:t>
      </w:r>
    </w:p>
    <w:p w14:paraId="3694C1B8" w14:textId="1C976ACD" w:rsidR="001E1B87" w:rsidRDefault="001E1B87" w:rsidP="00F31995">
      <w:pPr>
        <w:ind w:left="720" w:hanging="720"/>
      </w:pPr>
      <w:r>
        <w:t>1.3</w:t>
      </w:r>
      <w:r>
        <w:tab/>
      </w:r>
      <w:r w:rsidR="00F31995" w:rsidRPr="009C2682">
        <w:t xml:space="preserve">Identifies </w:t>
      </w:r>
      <w:r w:rsidR="00F31995">
        <w:t>R</w:t>
      </w:r>
      <w:r w:rsidR="00F31995" w:rsidRPr="009C2682">
        <w:t xml:space="preserve">oster changes that are non-compliant with their respective </w:t>
      </w:r>
      <w:r w:rsidR="00F31995">
        <w:t>a</w:t>
      </w:r>
      <w:r w:rsidR="00F31995" w:rsidRPr="009C2682">
        <w:t>wards</w:t>
      </w:r>
      <w:r w:rsidR="00F31995">
        <w:t xml:space="preserve"> and/or a</w:t>
      </w:r>
      <w:r w:rsidR="00F31995" w:rsidRPr="009C2682">
        <w:t xml:space="preserve">greements and advises the relevant </w:t>
      </w:r>
      <w:r w:rsidR="00F31995">
        <w:t>s</w:t>
      </w:r>
      <w:r w:rsidR="00F31995" w:rsidRPr="009C2682">
        <w:t>upervisors</w:t>
      </w:r>
      <w:r w:rsidR="00F31995">
        <w:t xml:space="preserve"> and m</w:t>
      </w:r>
      <w:r w:rsidR="00F31995" w:rsidRPr="009C2682">
        <w:t>anagers of non-compliance and the need for action to address non-compliance or relevant approvals required for expenditure variance</w:t>
      </w:r>
      <w:r w:rsidR="00F31995">
        <w:t xml:space="preserve">. </w:t>
      </w:r>
    </w:p>
    <w:p w14:paraId="4019BCA3" w14:textId="54F7C687" w:rsidR="00F31995" w:rsidRDefault="00F31995" w:rsidP="00F31995">
      <w:pPr>
        <w:ind w:left="720" w:hanging="720"/>
      </w:pPr>
      <w:r>
        <w:t>1.4</w:t>
      </w:r>
      <w:r>
        <w:tab/>
      </w:r>
      <w:r w:rsidRPr="009C2682">
        <w:t xml:space="preserve">Monitors staffing levels, identifies staffing shortages and, in conjunction with Regional After-Hours Support Officers (RASOs), procures </w:t>
      </w:r>
      <w:r>
        <w:t>r</w:t>
      </w:r>
      <w:r w:rsidRPr="009C2682">
        <w:t xml:space="preserve">elief staff to ensure staff coverage is maintained in the </w:t>
      </w:r>
      <w:r>
        <w:t>a</w:t>
      </w:r>
      <w:r w:rsidRPr="009C2682">
        <w:t>rea facilities at the agreed levels</w:t>
      </w:r>
      <w:r>
        <w:t xml:space="preserve">. </w:t>
      </w:r>
    </w:p>
    <w:p w14:paraId="2BC81795" w14:textId="0B0A40A7" w:rsidR="00F31995" w:rsidRDefault="00F31995" w:rsidP="00F31995">
      <w:pPr>
        <w:ind w:left="720" w:hanging="720"/>
      </w:pPr>
      <w:r>
        <w:t>1.5</w:t>
      </w:r>
      <w:r>
        <w:tab/>
      </w:r>
      <w:r w:rsidRPr="009C2682">
        <w:t xml:space="preserve">Reports variances from the published </w:t>
      </w:r>
      <w:r>
        <w:t>r</w:t>
      </w:r>
      <w:r w:rsidRPr="009C2682">
        <w:t xml:space="preserve">oster based on electronic clocking or sign-on sheets data to appropriate </w:t>
      </w:r>
      <w:r>
        <w:t>L</w:t>
      </w:r>
      <w:r w:rsidRPr="009C2682">
        <w:t xml:space="preserve">ine </w:t>
      </w:r>
      <w:r>
        <w:t>M</w:t>
      </w:r>
      <w:r w:rsidRPr="009C2682">
        <w:t>anagers for verification of staff working hours</w:t>
      </w:r>
      <w:r>
        <w:t xml:space="preserve">. </w:t>
      </w:r>
    </w:p>
    <w:p w14:paraId="0EF40081" w14:textId="2BE6596C" w:rsidR="00F31995" w:rsidRDefault="00F31995" w:rsidP="00F31995">
      <w:pPr>
        <w:ind w:left="720" w:hanging="720"/>
      </w:pPr>
      <w:r>
        <w:t>1.6</w:t>
      </w:r>
      <w:r>
        <w:tab/>
      </w:r>
      <w:r w:rsidRPr="009C2682">
        <w:t xml:space="preserve">Confirms </w:t>
      </w:r>
      <w:r>
        <w:t>r</w:t>
      </w:r>
      <w:r w:rsidRPr="009C2682">
        <w:t>osters as worked so that workers can be paid electronically</w:t>
      </w:r>
      <w:r>
        <w:t xml:space="preserve">. </w:t>
      </w:r>
    </w:p>
    <w:p w14:paraId="5901B45E" w14:textId="78303186" w:rsidR="00F31995" w:rsidRDefault="00F31995" w:rsidP="00F31995">
      <w:pPr>
        <w:ind w:left="720" w:hanging="720"/>
      </w:pPr>
      <w:r>
        <w:t>1.7</w:t>
      </w:r>
      <w:r>
        <w:tab/>
        <w:t>R</w:t>
      </w:r>
      <w:r w:rsidRPr="009C2682">
        <w:t>ecords and reports related human resource issues such as TOIL accruals</w:t>
      </w:r>
      <w:r>
        <w:t xml:space="preserve"> and </w:t>
      </w:r>
      <w:r w:rsidRPr="009C2682">
        <w:t>acquittals; pay queries; unexplained absences from work where approvals</w:t>
      </w:r>
      <w:r>
        <w:t xml:space="preserve"> and </w:t>
      </w:r>
      <w:r w:rsidRPr="009C2682">
        <w:t>documentation are required (e.g., sick leave and leave); and leave accruals and acquittals</w:t>
      </w:r>
      <w:r>
        <w:t>, i</w:t>
      </w:r>
      <w:r w:rsidRPr="009C2682">
        <w:t xml:space="preserve">n consultation with the relevant </w:t>
      </w:r>
      <w:bookmarkStart w:id="0" w:name="_Hlk143087396"/>
      <w:r>
        <w:t>s</w:t>
      </w:r>
      <w:r w:rsidRPr="009C2682">
        <w:t>upervisors</w:t>
      </w:r>
      <w:r>
        <w:t xml:space="preserve"> and m</w:t>
      </w:r>
      <w:r w:rsidRPr="009C2682">
        <w:t>anagers</w:t>
      </w:r>
      <w:bookmarkEnd w:id="0"/>
      <w:r>
        <w:t xml:space="preserve">. </w:t>
      </w:r>
    </w:p>
    <w:p w14:paraId="6192DCCF" w14:textId="5F36B25B" w:rsidR="00F31995" w:rsidRDefault="00F31995" w:rsidP="00F31995">
      <w:pPr>
        <w:ind w:left="720" w:hanging="720"/>
      </w:pPr>
      <w:r>
        <w:t>1.8</w:t>
      </w:r>
      <w:r>
        <w:tab/>
      </w:r>
      <w:r w:rsidRPr="009C2682">
        <w:t xml:space="preserve">Liaises with the relevant </w:t>
      </w:r>
      <w:r>
        <w:t>s</w:t>
      </w:r>
      <w:r w:rsidRPr="00E04B77">
        <w:t xml:space="preserve">upervisors and </w:t>
      </w:r>
      <w:r>
        <w:t>m</w:t>
      </w:r>
      <w:r w:rsidRPr="00E04B77">
        <w:t>anagers</w:t>
      </w:r>
      <w:r w:rsidRPr="009C2682">
        <w:t>, regarding cross-</w:t>
      </w:r>
      <w:r>
        <w:t>a</w:t>
      </w:r>
      <w:r w:rsidRPr="009C2682">
        <w:t>rea endorsed movements</w:t>
      </w:r>
      <w:r>
        <w:t xml:space="preserve"> and </w:t>
      </w:r>
      <w:r w:rsidRPr="009C2682">
        <w:t>deployments of staff</w:t>
      </w:r>
      <w:r>
        <w:t xml:space="preserve"> and </w:t>
      </w:r>
      <w:r w:rsidRPr="009C2682">
        <w:t>casuals when required</w:t>
      </w:r>
      <w:r>
        <w:t xml:space="preserve">. </w:t>
      </w:r>
    </w:p>
    <w:p w14:paraId="547DCC9F" w14:textId="54550202" w:rsidR="00F31995" w:rsidRDefault="00F31995" w:rsidP="00F31995">
      <w:pPr>
        <w:ind w:left="720" w:hanging="720"/>
      </w:pPr>
      <w:r>
        <w:t>1.9</w:t>
      </w:r>
      <w:r>
        <w:tab/>
      </w:r>
      <w:r w:rsidRPr="009C2682">
        <w:t xml:space="preserve">Informs and regularly updates RASOs on </w:t>
      </w:r>
      <w:r>
        <w:t>a</w:t>
      </w:r>
      <w:r w:rsidRPr="009C2682">
        <w:t xml:space="preserve">rea </w:t>
      </w:r>
      <w:r>
        <w:t>p</w:t>
      </w:r>
      <w:r w:rsidRPr="009C2682">
        <w:t xml:space="preserve">rofiles, </w:t>
      </w:r>
      <w:r>
        <w:t>r</w:t>
      </w:r>
      <w:r w:rsidRPr="009C2682">
        <w:t xml:space="preserve">osters and </w:t>
      </w:r>
      <w:r>
        <w:t>r</w:t>
      </w:r>
      <w:r w:rsidRPr="009C2682">
        <w:t xml:space="preserve">oster changes as approved by relevant </w:t>
      </w:r>
      <w:r>
        <w:t>s</w:t>
      </w:r>
      <w:r w:rsidRPr="009C2682">
        <w:t>upervisors</w:t>
      </w:r>
      <w:r>
        <w:t xml:space="preserve"> and m</w:t>
      </w:r>
      <w:r w:rsidRPr="009C2682">
        <w:t>anagers</w:t>
      </w:r>
      <w:r>
        <w:t xml:space="preserve">. </w:t>
      </w:r>
    </w:p>
    <w:p w14:paraId="109B60D9" w14:textId="3E24A31A" w:rsidR="00F31995" w:rsidRDefault="00F31995" w:rsidP="00F31995">
      <w:pPr>
        <w:ind w:left="720" w:hanging="720"/>
      </w:pPr>
      <w:r>
        <w:lastRenderedPageBreak/>
        <w:t>1.10</w:t>
      </w:r>
      <w:r>
        <w:tab/>
        <w:t>C</w:t>
      </w:r>
      <w:r w:rsidRPr="009C2682">
        <w:t>ontributes</w:t>
      </w:r>
      <w:r>
        <w:t xml:space="preserve"> to and </w:t>
      </w:r>
      <w:r w:rsidRPr="009C2682">
        <w:t xml:space="preserve">assists with </w:t>
      </w:r>
      <w:r>
        <w:t>c</w:t>
      </w:r>
      <w:r w:rsidRPr="009C2682">
        <w:t>ontract renewals</w:t>
      </w:r>
      <w:r>
        <w:t>, i</w:t>
      </w:r>
      <w:r w:rsidRPr="009C2682">
        <w:t xml:space="preserve">n conjunction with </w:t>
      </w:r>
      <w:r>
        <w:t>R</w:t>
      </w:r>
      <w:r w:rsidRPr="009C2682">
        <w:t>ostering</w:t>
      </w:r>
      <w:r>
        <w:t xml:space="preserve"> O</w:t>
      </w:r>
      <w:r w:rsidRPr="009C2682">
        <w:t xml:space="preserve">fficers and relevant </w:t>
      </w:r>
      <w:r>
        <w:t>s</w:t>
      </w:r>
      <w:r w:rsidRPr="009C2682">
        <w:t>upervisors</w:t>
      </w:r>
      <w:r>
        <w:t xml:space="preserve"> and m</w:t>
      </w:r>
      <w:r w:rsidRPr="009C2682">
        <w:t>anagers</w:t>
      </w:r>
      <w:r>
        <w:t xml:space="preserve">. </w:t>
      </w:r>
    </w:p>
    <w:p w14:paraId="03D884E4" w14:textId="77777777" w:rsidR="001E1B87" w:rsidRPr="001E1B87" w:rsidRDefault="001E1B87" w:rsidP="001E1B87"/>
    <w:p w14:paraId="246ED886" w14:textId="3C5A5B6E" w:rsidR="001E1B87" w:rsidRPr="001E1B87" w:rsidRDefault="001E1B87" w:rsidP="001E1B87">
      <w:pPr>
        <w:rPr>
          <w:b/>
          <w:bCs/>
        </w:rPr>
      </w:pPr>
      <w:r w:rsidRPr="001E1B87">
        <w:rPr>
          <w:b/>
          <w:bCs/>
        </w:rPr>
        <w:t>2.</w:t>
      </w:r>
      <w:r w:rsidRPr="001E1B87">
        <w:rPr>
          <w:b/>
          <w:bCs/>
        </w:rPr>
        <w:tab/>
      </w:r>
      <w:r w:rsidR="00F31995">
        <w:rPr>
          <w:b/>
          <w:bCs/>
        </w:rPr>
        <w:t xml:space="preserve">Training </w:t>
      </w:r>
    </w:p>
    <w:p w14:paraId="4B756146" w14:textId="4ED2BECD" w:rsidR="001E1B87" w:rsidRPr="001E1B87" w:rsidRDefault="001E1B87" w:rsidP="001E1B87">
      <w:r w:rsidRPr="001E1B87">
        <w:t>2.1</w:t>
      </w:r>
      <w:r w:rsidRPr="001E1B87">
        <w:tab/>
      </w:r>
      <w:r w:rsidR="00F31995" w:rsidRPr="009C2682">
        <w:t xml:space="preserve">Supports training other </w:t>
      </w:r>
      <w:r w:rsidR="00F31995">
        <w:t>a</w:t>
      </w:r>
      <w:r w:rsidR="00F31995" w:rsidRPr="009C2682">
        <w:t>rea staff in system requirements</w:t>
      </w:r>
      <w:r w:rsidR="00F31995">
        <w:t xml:space="preserve">. </w:t>
      </w:r>
    </w:p>
    <w:p w14:paraId="7121970A" w14:textId="1057087C" w:rsidR="001E1B87" w:rsidRPr="001E1B87" w:rsidRDefault="001E1B87" w:rsidP="00F31995">
      <w:pPr>
        <w:ind w:left="720" w:hanging="720"/>
      </w:pPr>
      <w:r w:rsidRPr="001E1B87">
        <w:t>2.2</w:t>
      </w:r>
      <w:r w:rsidRPr="001E1B87">
        <w:tab/>
      </w:r>
      <w:r w:rsidR="00F31995" w:rsidRPr="009C2682">
        <w:t xml:space="preserve">Assists with the training and buddying of new and relief Area Support Officers (ASOs) in collaboration with </w:t>
      </w:r>
      <w:r w:rsidR="00F31995">
        <w:t>relevant Rostering S</w:t>
      </w:r>
      <w:r w:rsidR="00F31995" w:rsidRPr="009C2682">
        <w:t xml:space="preserve">ystems </w:t>
      </w:r>
      <w:r w:rsidR="00F31995">
        <w:t>O</w:t>
      </w:r>
      <w:r w:rsidR="00F31995" w:rsidRPr="009C2682">
        <w:t>fficer</w:t>
      </w:r>
      <w:r w:rsidR="00F31995">
        <w:t xml:space="preserve">s. </w:t>
      </w:r>
    </w:p>
    <w:p w14:paraId="30AC47F4" w14:textId="2CBF9447" w:rsidR="001E1B87" w:rsidRDefault="001E1B87" w:rsidP="00F31995">
      <w:pPr>
        <w:ind w:left="720" w:hanging="720"/>
      </w:pPr>
      <w:r w:rsidRPr="001E1B87">
        <w:t>2.</w:t>
      </w:r>
      <w:r>
        <w:t>3</w:t>
      </w:r>
      <w:r w:rsidRPr="001E1B87">
        <w:tab/>
      </w:r>
      <w:r w:rsidR="00F31995" w:rsidRPr="009C2682">
        <w:t xml:space="preserve">Participates in ongoing personal development and work skills </w:t>
      </w:r>
      <w:r w:rsidR="00F31995">
        <w:t>I</w:t>
      </w:r>
      <w:r w:rsidR="00F31995" w:rsidRPr="009C2682">
        <w:t xml:space="preserve">mprovement </w:t>
      </w:r>
      <w:r w:rsidR="00F31995">
        <w:t>p</w:t>
      </w:r>
      <w:r w:rsidR="00F31995" w:rsidRPr="009C2682">
        <w:t xml:space="preserve">rograms to ensure a consistent high standard of support to ASOs, Systems Officers, RASOs and relevant Human Resources </w:t>
      </w:r>
      <w:r w:rsidR="00F31995">
        <w:t xml:space="preserve">staff and </w:t>
      </w:r>
      <w:r w:rsidR="00CA726E">
        <w:t>c</w:t>
      </w:r>
      <w:r w:rsidR="00F31995" w:rsidRPr="009C2682">
        <w:t>onsultants</w:t>
      </w:r>
      <w:r w:rsidR="00F31995">
        <w:t xml:space="preserve">. </w:t>
      </w:r>
    </w:p>
    <w:p w14:paraId="6986C816" w14:textId="4786946D" w:rsidR="00CA726E" w:rsidRDefault="00CA726E" w:rsidP="00F31995">
      <w:pPr>
        <w:ind w:left="720" w:hanging="720"/>
      </w:pPr>
      <w:r>
        <w:t>2.4</w:t>
      </w:r>
      <w:r>
        <w:tab/>
      </w:r>
      <w:r w:rsidRPr="009C2682">
        <w:t xml:space="preserve">Shares relieving duties with other ASOs in the </w:t>
      </w:r>
      <w:r>
        <w:t>t</w:t>
      </w:r>
      <w:r w:rsidRPr="009C2682">
        <w:t>eam</w:t>
      </w:r>
      <w:r>
        <w:t xml:space="preserve">. </w:t>
      </w:r>
    </w:p>
    <w:p w14:paraId="5C513614" w14:textId="77777777" w:rsidR="001E1B87" w:rsidRPr="001E1B87" w:rsidRDefault="001E1B87" w:rsidP="001E1B87"/>
    <w:p w14:paraId="32948052" w14:textId="3C8AA6F7" w:rsidR="001E1B87" w:rsidRPr="001E1B87" w:rsidRDefault="001E1B87" w:rsidP="001E1B87">
      <w:pPr>
        <w:rPr>
          <w:b/>
          <w:bCs/>
        </w:rPr>
      </w:pPr>
      <w:r w:rsidRPr="001E1B87">
        <w:rPr>
          <w:b/>
          <w:bCs/>
        </w:rPr>
        <w:t>3.</w:t>
      </w:r>
      <w:r w:rsidRPr="001E1B87">
        <w:rPr>
          <w:b/>
          <w:bCs/>
        </w:rPr>
        <w:tab/>
      </w:r>
      <w:r w:rsidR="00CA726E" w:rsidRPr="009C2682">
        <w:rPr>
          <w:b/>
          <w:bCs/>
        </w:rPr>
        <w:t>Administration and Other Duties</w:t>
      </w:r>
    </w:p>
    <w:p w14:paraId="060BA894" w14:textId="72D512A4" w:rsidR="001E1B87" w:rsidRPr="001E1B87" w:rsidRDefault="001E1B87" w:rsidP="00CA726E">
      <w:pPr>
        <w:ind w:left="720" w:hanging="720"/>
      </w:pPr>
      <w:r w:rsidRPr="001E1B87">
        <w:t>3.1</w:t>
      </w:r>
      <w:r w:rsidRPr="001E1B87">
        <w:tab/>
      </w:r>
      <w:r w:rsidR="00CA726E" w:rsidRPr="009C2682">
        <w:t xml:space="preserve">Ensures that disaster records are continuously up-dated so that the </w:t>
      </w:r>
      <w:r w:rsidR="00CA726E">
        <w:t>a</w:t>
      </w:r>
      <w:r w:rsidR="00CA726E" w:rsidRPr="009C2682">
        <w:t>rea can function without electronic systems</w:t>
      </w:r>
      <w:r w:rsidR="00CA726E">
        <w:t xml:space="preserve">. </w:t>
      </w:r>
    </w:p>
    <w:p w14:paraId="084EE0A1" w14:textId="0EDA1C8A" w:rsidR="001E1B87" w:rsidRDefault="001E1B87" w:rsidP="00CA726E">
      <w:pPr>
        <w:ind w:left="720" w:hanging="720"/>
      </w:pPr>
      <w:r w:rsidRPr="001E1B87">
        <w:t>3.2</w:t>
      </w:r>
      <w:r w:rsidRPr="001E1B87">
        <w:tab/>
      </w:r>
      <w:r w:rsidR="00CA726E" w:rsidRPr="009C2682">
        <w:t xml:space="preserve">Ensures that relevant </w:t>
      </w:r>
      <w:r w:rsidR="00CA726E">
        <w:t>d</w:t>
      </w:r>
      <w:r w:rsidR="00CA726E" w:rsidRPr="009C2682">
        <w:t xml:space="preserve">eployment </w:t>
      </w:r>
      <w:r w:rsidR="00CA726E">
        <w:t>r</w:t>
      </w:r>
      <w:r w:rsidR="00CA726E" w:rsidRPr="009C2682">
        <w:t xml:space="preserve">ecords are stored and maintained in relevant paper and electronic formats, e.g., </w:t>
      </w:r>
      <w:r w:rsidR="00CA726E">
        <w:t>r</w:t>
      </w:r>
      <w:r w:rsidR="00CA726E" w:rsidRPr="009C2682">
        <w:t xml:space="preserve">osters forms, </w:t>
      </w:r>
      <w:r w:rsidR="00CA726E">
        <w:t>s</w:t>
      </w:r>
      <w:r w:rsidR="00CA726E" w:rsidRPr="009C2682">
        <w:t xml:space="preserve">taff contact details; </w:t>
      </w:r>
      <w:r w:rsidR="00CA726E">
        <w:t>s</w:t>
      </w:r>
      <w:r w:rsidR="00CA726E" w:rsidRPr="009C2682">
        <w:t>taff induction records; copies of relevant</w:t>
      </w:r>
      <w:r w:rsidR="00CA726E">
        <w:t xml:space="preserve"> I</w:t>
      </w:r>
      <w:r w:rsidR="00CA726E" w:rsidRPr="009C2682">
        <w:t xml:space="preserve">ndustrial </w:t>
      </w:r>
      <w:r w:rsidR="00CA726E">
        <w:t>A</w:t>
      </w:r>
      <w:r w:rsidR="00CA726E" w:rsidRPr="009C2682">
        <w:t>wards and interpretations; TOIL accruals</w:t>
      </w:r>
      <w:r w:rsidR="00CA726E">
        <w:t xml:space="preserve"> and </w:t>
      </w:r>
      <w:r w:rsidR="00CA726E" w:rsidRPr="009C2682">
        <w:t>acquittals; leave accruals</w:t>
      </w:r>
      <w:r w:rsidR="00CA726E">
        <w:t xml:space="preserve"> and </w:t>
      </w:r>
      <w:r w:rsidR="00CA726E" w:rsidRPr="009C2682">
        <w:t>acquittals</w:t>
      </w:r>
      <w:r w:rsidR="00CA726E">
        <w:t xml:space="preserve">. </w:t>
      </w:r>
    </w:p>
    <w:p w14:paraId="550C3011" w14:textId="4EDC472B" w:rsidR="001E1B87" w:rsidRDefault="001E1B87" w:rsidP="00CA726E">
      <w:pPr>
        <w:ind w:left="720" w:hanging="720"/>
      </w:pPr>
      <w:r>
        <w:t>3</w:t>
      </w:r>
      <w:r w:rsidRPr="001E1B87">
        <w:t>.</w:t>
      </w:r>
      <w:r>
        <w:t>3</w:t>
      </w:r>
      <w:r w:rsidRPr="001E1B87">
        <w:tab/>
      </w:r>
      <w:r w:rsidR="00CA726E" w:rsidRPr="009C2682">
        <w:t xml:space="preserve">Ensures effective and reliable information flows to and from staff regarding </w:t>
      </w:r>
      <w:r w:rsidR="00CA726E">
        <w:t>r</w:t>
      </w:r>
      <w:r w:rsidR="00CA726E" w:rsidRPr="009C2682">
        <w:t xml:space="preserve">ostering and Human Resource </w:t>
      </w:r>
      <w:r w:rsidR="00CA726E">
        <w:t>m</w:t>
      </w:r>
      <w:r w:rsidR="00CA726E" w:rsidRPr="009C2682">
        <w:t>anagement in accordance with standard processes</w:t>
      </w:r>
      <w:r w:rsidR="00CA726E">
        <w:t xml:space="preserve">. </w:t>
      </w:r>
    </w:p>
    <w:p w14:paraId="55563F5F" w14:textId="7D68EC8F" w:rsidR="00CA726E" w:rsidRDefault="00CA726E" w:rsidP="00CA726E">
      <w:pPr>
        <w:ind w:left="720" w:hanging="720"/>
      </w:pPr>
      <w:r>
        <w:t>3.4</w:t>
      </w:r>
      <w:r>
        <w:tab/>
      </w:r>
      <w:r w:rsidRPr="009C2682">
        <w:t xml:space="preserve">Responds to enquiries from </w:t>
      </w:r>
      <w:r>
        <w:t>a</w:t>
      </w:r>
      <w:r w:rsidRPr="009C2682">
        <w:t xml:space="preserve">rea staff on ASO related issues and re-directs </w:t>
      </w:r>
      <w:r>
        <w:t xml:space="preserve">them </w:t>
      </w:r>
      <w:r w:rsidRPr="009C2682">
        <w:t xml:space="preserve">as appropriate (e.g. </w:t>
      </w:r>
      <w:r>
        <w:t>P</w:t>
      </w:r>
      <w:r w:rsidRPr="009C2682">
        <w:t>ay queries</w:t>
      </w:r>
      <w:r>
        <w:t xml:space="preserve"> that</w:t>
      </w:r>
      <w:r w:rsidRPr="009C2682">
        <w:t xml:space="preserve"> the Local Area Supervisor has not been able to directly resolve)</w:t>
      </w:r>
      <w:r>
        <w:t xml:space="preserve">. </w:t>
      </w:r>
    </w:p>
    <w:p w14:paraId="112D5275" w14:textId="513BDBD2" w:rsidR="00CA726E" w:rsidRDefault="00CA726E" w:rsidP="00CA726E">
      <w:pPr>
        <w:ind w:left="720" w:hanging="720"/>
      </w:pPr>
      <w:r>
        <w:t>3.5</w:t>
      </w:r>
      <w:r>
        <w:tab/>
      </w:r>
      <w:r w:rsidRPr="009C2682">
        <w:t xml:space="preserve">Participates in </w:t>
      </w:r>
      <w:r>
        <w:t xml:space="preserve">the </w:t>
      </w:r>
      <w:r w:rsidRPr="009C2682">
        <w:t>ongoing improvement of work skills to enable a high standard of service</w:t>
      </w:r>
      <w:r>
        <w:t xml:space="preserve">. </w:t>
      </w:r>
    </w:p>
    <w:p w14:paraId="6A4AD493" w14:textId="3B073E2A" w:rsidR="00CA726E" w:rsidRDefault="00CA726E" w:rsidP="00CA726E">
      <w:pPr>
        <w:ind w:left="720" w:hanging="720"/>
      </w:pPr>
      <w:r>
        <w:t>3.6</w:t>
      </w:r>
      <w:r>
        <w:tab/>
      </w:r>
      <w:r w:rsidRPr="009C2682">
        <w:t xml:space="preserve">Adheres to the National Disability Insurance Scheme Code of Conduct and </w:t>
      </w:r>
      <w:r>
        <w:t>p</w:t>
      </w:r>
      <w:r w:rsidRPr="009C2682">
        <w:t>olicies and procedures</w:t>
      </w:r>
      <w:r>
        <w:t xml:space="preserve">. </w:t>
      </w: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1FE8A16F"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546FB159" w:rsidR="00E95D36" w:rsidRDefault="00E95D36" w:rsidP="00CA726E">
      <w:pPr>
        <w:spacing w:after="120" w:line="288" w:lineRule="auto"/>
        <w:ind w:left="720" w:hanging="720"/>
      </w:pPr>
      <w:r>
        <w:t>1.</w:t>
      </w:r>
      <w:r>
        <w:tab/>
      </w:r>
      <w:r w:rsidR="00CA726E">
        <w:t xml:space="preserve">An understanding of Service Delivery systems for people with a disability, including the impact of gaps in rosters and staff provision on these service systems. </w:t>
      </w:r>
    </w:p>
    <w:p w14:paraId="101A37A8" w14:textId="6B40A0CC" w:rsidR="00E95D36" w:rsidRDefault="00E95D36" w:rsidP="00CA726E">
      <w:pPr>
        <w:spacing w:after="120" w:line="288" w:lineRule="auto"/>
        <w:ind w:left="720" w:hanging="720"/>
      </w:pPr>
      <w:r>
        <w:t>2.</w:t>
      </w:r>
      <w:r>
        <w:tab/>
      </w:r>
      <w:r w:rsidR="00CA726E">
        <w:t xml:space="preserve">Knowledge and understanding of Industrial Awards and Agreements, EEO principles and WHS principles applicable to the various categories of employees, including rostering. </w:t>
      </w:r>
    </w:p>
    <w:p w14:paraId="58D5E22D" w14:textId="661EF6EA" w:rsidR="00E95D36" w:rsidRDefault="00E95D36" w:rsidP="00CA726E">
      <w:pPr>
        <w:spacing w:after="120" w:line="288" w:lineRule="auto"/>
        <w:ind w:left="720" w:hanging="720"/>
      </w:pPr>
      <w:r>
        <w:t>3.</w:t>
      </w:r>
      <w:r>
        <w:tab/>
      </w:r>
      <w:r w:rsidR="00CA726E">
        <w:t xml:space="preserve">A working knowledge of computing, including word processing, email, spreadsheets and information storage and retrieval tools. </w:t>
      </w:r>
    </w:p>
    <w:p w14:paraId="2052B064" w14:textId="31196C34" w:rsidR="00E95D36" w:rsidRDefault="00E95D36" w:rsidP="00E95D36">
      <w:pPr>
        <w:spacing w:after="120" w:line="288" w:lineRule="auto"/>
      </w:pPr>
      <w:r>
        <w:t>4.</w:t>
      </w:r>
      <w:r>
        <w:tab/>
      </w:r>
      <w:r w:rsidR="00CA726E">
        <w:t xml:space="preserve">Good written, oral and interpersonal skills. </w:t>
      </w:r>
    </w:p>
    <w:p w14:paraId="1F45B037" w14:textId="150AA8C5" w:rsidR="00E95D36" w:rsidRDefault="00E95D36" w:rsidP="00E95D36">
      <w:pPr>
        <w:spacing w:after="120" w:line="288" w:lineRule="auto"/>
      </w:pPr>
      <w:r>
        <w:t>5.</w:t>
      </w:r>
      <w:r>
        <w:tab/>
      </w:r>
      <w:r w:rsidR="00CA726E">
        <w:t xml:space="preserve">An ability to set goals and manage a variety of tasks and competing priorities.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18263377" w:rsidR="00E95D36" w:rsidRDefault="00E95D36" w:rsidP="00E95D36">
      <w:pPr>
        <w:spacing w:after="120" w:line="288" w:lineRule="auto"/>
      </w:pPr>
      <w:r>
        <w:t>2.</w:t>
      </w:r>
      <w:r>
        <w:tab/>
      </w:r>
      <w:r w:rsidR="00CA726E">
        <w:t xml:space="preserve">Appointment is subject to a satisfactory NDIS Worker Screening Check. </w:t>
      </w:r>
    </w:p>
    <w:p w14:paraId="428F6B3F" w14:textId="4F451D21" w:rsidR="00E95D36" w:rsidRDefault="00E95D36" w:rsidP="00CA726E">
      <w:pPr>
        <w:spacing w:after="120" w:line="288" w:lineRule="auto"/>
        <w:ind w:left="720" w:hanging="720"/>
      </w:pPr>
      <w:r>
        <w:t>3.</w:t>
      </w:r>
      <w:r>
        <w:tab/>
      </w:r>
      <w:r w:rsidR="00CA726E" w:rsidRPr="00EE1F99">
        <w:t>The ability to complete the NDIS Workers Orientation module training within 3 months of commencement in the role (unless already held)</w:t>
      </w:r>
      <w:r w:rsidR="00CA726E">
        <w:t xml:space="preserve">. </w:t>
      </w:r>
    </w:p>
    <w:p w14:paraId="131222B0" w14:textId="0D98082F" w:rsidR="00E95D36" w:rsidRDefault="00E95D36" w:rsidP="00E95D36">
      <w:pPr>
        <w:spacing w:after="120" w:line="288" w:lineRule="auto"/>
      </w:pPr>
      <w:r>
        <w:t>4.</w:t>
      </w:r>
      <w:r>
        <w:tab/>
      </w:r>
      <w:r w:rsidR="00CA726E" w:rsidRPr="00126DA1">
        <w:t>Appointment is subject to a satisfactory Client and Child Protection Check</w:t>
      </w:r>
      <w:r w:rsidR="00CA726E">
        <w:t xml:space="preserve">. </w:t>
      </w:r>
    </w:p>
    <w:p w14:paraId="1C4F8FDA" w14:textId="5BF947B8" w:rsidR="00D67DBB" w:rsidRPr="00492C13" w:rsidRDefault="00CA726E" w:rsidP="50948B7B">
      <w:pPr>
        <w:spacing w:after="120" w:line="288" w:lineRule="auto"/>
        <w:ind w:left="720" w:hanging="720"/>
      </w:pPr>
      <w:r>
        <w:t>5.</w:t>
      </w:r>
      <w:r w:rsidR="00D67DBB">
        <w:tab/>
      </w:r>
      <w:r>
        <w:t xml:space="preserve">The occupant of this position must have the ability to travel to and work in various Department Offices in the Perth Metropolitan Area in response to organisational requirements. </w:t>
      </w:r>
    </w:p>
    <w:sectPr w:rsidR="00D67DBB" w:rsidRPr="00492C13"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2DA8" w14:textId="77777777" w:rsidR="004E50BD" w:rsidRDefault="004E50BD" w:rsidP="0094205D">
      <w:pPr>
        <w:spacing w:after="0" w:line="240" w:lineRule="auto"/>
      </w:pPr>
      <w:r>
        <w:separator/>
      </w:r>
    </w:p>
  </w:endnote>
  <w:endnote w:type="continuationSeparator" w:id="0">
    <w:p w14:paraId="4459DA95" w14:textId="77777777" w:rsidR="004E50BD" w:rsidRDefault="004E50B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18D0937C" w:rsidR="00492C13" w:rsidRPr="00492C13" w:rsidRDefault="00F31995" w:rsidP="00492C13">
          <w:r>
            <w:t>Area Support Officer, Generic, Level 2</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0A17" w14:textId="77777777" w:rsidR="004E50BD" w:rsidRDefault="004E50BD" w:rsidP="0094205D">
      <w:pPr>
        <w:spacing w:after="0" w:line="240" w:lineRule="auto"/>
      </w:pPr>
      <w:r>
        <w:separator/>
      </w:r>
    </w:p>
  </w:footnote>
  <w:footnote w:type="continuationSeparator" w:id="0">
    <w:p w14:paraId="09C88798" w14:textId="77777777" w:rsidR="004E50BD" w:rsidRDefault="004E50B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AD46" w14:textId="572B1209" w:rsidR="001447F3" w:rsidRDefault="001447F3">
    <w:pPr>
      <w:pStyle w:val="Header"/>
    </w:pPr>
    <w:r>
      <w:rPr>
        <w:noProof/>
      </w:rPr>
      <mc:AlternateContent>
        <mc:Choice Requires="wps">
          <w:drawing>
            <wp:anchor distT="0" distB="0" distL="0" distR="0" simplePos="0" relativeHeight="251659776" behindDoc="0" locked="0" layoutInCell="1" allowOverlap="1" wp14:anchorId="2A5FC7D3" wp14:editId="7D05F7B2">
              <wp:simplePos x="635" y="635"/>
              <wp:positionH relativeFrom="page">
                <wp:align>center</wp:align>
              </wp:positionH>
              <wp:positionV relativeFrom="page">
                <wp:align>top</wp:align>
              </wp:positionV>
              <wp:extent cx="666750" cy="428625"/>
              <wp:effectExtent l="0" t="0" r="0" b="9525"/>
              <wp:wrapNone/>
              <wp:docPr id="2449908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7B7E9A24" w14:textId="42EC4453" w:rsidR="001447F3" w:rsidRPr="001447F3" w:rsidRDefault="001447F3" w:rsidP="001447F3">
                          <w:pPr>
                            <w:spacing w:after="0"/>
                            <w:rPr>
                              <w:rFonts w:ascii="Calibri" w:eastAsia="Calibri" w:hAnsi="Calibri" w:cs="Calibri"/>
                              <w:noProof/>
                              <w:color w:val="FF0000"/>
                              <w:sz w:val="28"/>
                              <w:szCs w:val="28"/>
                            </w:rPr>
                          </w:pPr>
                          <w:r w:rsidRPr="001447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FC7D3"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7B7E9A24" w14:textId="42EC4453" w:rsidR="001447F3" w:rsidRPr="001447F3" w:rsidRDefault="001447F3" w:rsidP="001447F3">
                    <w:pPr>
                      <w:spacing w:after="0"/>
                      <w:rPr>
                        <w:rFonts w:ascii="Calibri" w:eastAsia="Calibri" w:hAnsi="Calibri" w:cs="Calibri"/>
                        <w:noProof/>
                        <w:color w:val="FF0000"/>
                        <w:sz w:val="28"/>
                        <w:szCs w:val="28"/>
                      </w:rPr>
                    </w:pPr>
                    <w:r w:rsidRPr="001447F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374C0A4" w:rsidR="0094205D" w:rsidRDefault="001447F3">
    <w:pPr>
      <w:pStyle w:val="Header"/>
    </w:pPr>
    <w:r>
      <w:rPr>
        <w:noProof/>
        <w:lang w:eastAsia="en-AU"/>
      </w:rPr>
      <mc:AlternateContent>
        <mc:Choice Requires="wps">
          <w:drawing>
            <wp:anchor distT="0" distB="0" distL="0" distR="0" simplePos="0" relativeHeight="251660800" behindDoc="0" locked="0" layoutInCell="1" allowOverlap="1" wp14:anchorId="210F1046" wp14:editId="2419EA76">
              <wp:simplePos x="635" y="635"/>
              <wp:positionH relativeFrom="page">
                <wp:align>center</wp:align>
              </wp:positionH>
              <wp:positionV relativeFrom="page">
                <wp:align>top</wp:align>
              </wp:positionV>
              <wp:extent cx="666750" cy="428625"/>
              <wp:effectExtent l="0" t="0" r="0" b="9525"/>
              <wp:wrapNone/>
              <wp:docPr id="18329647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472FD7D0" w14:textId="11772D84" w:rsidR="001447F3" w:rsidRPr="001447F3" w:rsidRDefault="001447F3" w:rsidP="001447F3">
                          <w:pPr>
                            <w:spacing w:after="0"/>
                            <w:rPr>
                              <w:rFonts w:ascii="Calibri" w:eastAsia="Calibri" w:hAnsi="Calibri" w:cs="Calibri"/>
                              <w:noProof/>
                              <w:color w:val="FF0000"/>
                              <w:sz w:val="28"/>
                              <w:szCs w:val="28"/>
                            </w:rPr>
                          </w:pPr>
                          <w:r w:rsidRPr="001447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F1046"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472FD7D0" w14:textId="11772D84" w:rsidR="001447F3" w:rsidRPr="001447F3" w:rsidRDefault="001447F3" w:rsidP="001447F3">
                    <w:pPr>
                      <w:spacing w:after="0"/>
                      <w:rPr>
                        <w:rFonts w:ascii="Calibri" w:eastAsia="Calibri" w:hAnsi="Calibri" w:cs="Calibri"/>
                        <w:noProof/>
                        <w:color w:val="FF0000"/>
                        <w:sz w:val="28"/>
                        <w:szCs w:val="28"/>
                      </w:rPr>
                    </w:pPr>
                    <w:r w:rsidRPr="001447F3">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29DDB52A" w:rsidR="0094205D" w:rsidRPr="00CD4376" w:rsidRDefault="001447F3"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97BDCA8" wp14:editId="2DB36804">
              <wp:simplePos x="635" y="635"/>
              <wp:positionH relativeFrom="page">
                <wp:align>center</wp:align>
              </wp:positionH>
              <wp:positionV relativeFrom="page">
                <wp:align>top</wp:align>
              </wp:positionV>
              <wp:extent cx="666750" cy="428625"/>
              <wp:effectExtent l="0" t="0" r="0" b="9525"/>
              <wp:wrapNone/>
              <wp:docPr id="1405733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7467C889" w14:textId="4C85379D" w:rsidR="001447F3" w:rsidRPr="001447F3" w:rsidRDefault="001447F3" w:rsidP="001447F3">
                          <w:pPr>
                            <w:spacing w:after="0"/>
                            <w:rPr>
                              <w:rFonts w:ascii="Calibri" w:eastAsia="Calibri" w:hAnsi="Calibri" w:cs="Calibri"/>
                              <w:noProof/>
                              <w:color w:val="FF0000"/>
                              <w:sz w:val="28"/>
                              <w:szCs w:val="28"/>
                            </w:rPr>
                          </w:pPr>
                          <w:r w:rsidRPr="001447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BDCA8"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7467C889" w14:textId="4C85379D" w:rsidR="001447F3" w:rsidRPr="001447F3" w:rsidRDefault="001447F3" w:rsidP="001447F3">
                    <w:pPr>
                      <w:spacing w:after="0"/>
                      <w:rPr>
                        <w:rFonts w:ascii="Calibri" w:eastAsia="Calibri" w:hAnsi="Calibri" w:cs="Calibri"/>
                        <w:noProof/>
                        <w:color w:val="FF0000"/>
                        <w:sz w:val="28"/>
                        <w:szCs w:val="28"/>
                      </w:rPr>
                    </w:pPr>
                    <w:r w:rsidRPr="001447F3">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1523C"/>
    <w:rsid w:val="000455CF"/>
    <w:rsid w:val="00052B60"/>
    <w:rsid w:val="00077B81"/>
    <w:rsid w:val="000964DE"/>
    <w:rsid w:val="000B2285"/>
    <w:rsid w:val="000D29C0"/>
    <w:rsid w:val="000D6B91"/>
    <w:rsid w:val="000E1FD5"/>
    <w:rsid w:val="000E3BFA"/>
    <w:rsid w:val="00126DA1"/>
    <w:rsid w:val="00131440"/>
    <w:rsid w:val="00140B81"/>
    <w:rsid w:val="001447F3"/>
    <w:rsid w:val="00146AED"/>
    <w:rsid w:val="001476F3"/>
    <w:rsid w:val="00151C38"/>
    <w:rsid w:val="00171621"/>
    <w:rsid w:val="001767AE"/>
    <w:rsid w:val="001B0DFC"/>
    <w:rsid w:val="001C490D"/>
    <w:rsid w:val="001D5365"/>
    <w:rsid w:val="001E1B87"/>
    <w:rsid w:val="002A3909"/>
    <w:rsid w:val="002C6D18"/>
    <w:rsid w:val="002D411B"/>
    <w:rsid w:val="002E7141"/>
    <w:rsid w:val="002F3BD9"/>
    <w:rsid w:val="003067B8"/>
    <w:rsid w:val="003167BE"/>
    <w:rsid w:val="003275C9"/>
    <w:rsid w:val="0036124F"/>
    <w:rsid w:val="00384206"/>
    <w:rsid w:val="003862B7"/>
    <w:rsid w:val="003D120E"/>
    <w:rsid w:val="003E0BB3"/>
    <w:rsid w:val="003F1D19"/>
    <w:rsid w:val="00425740"/>
    <w:rsid w:val="00431740"/>
    <w:rsid w:val="004515C6"/>
    <w:rsid w:val="00453B1E"/>
    <w:rsid w:val="0047275C"/>
    <w:rsid w:val="00475A6E"/>
    <w:rsid w:val="00476522"/>
    <w:rsid w:val="00490272"/>
    <w:rsid w:val="00492C13"/>
    <w:rsid w:val="004A0EB5"/>
    <w:rsid w:val="004A6D01"/>
    <w:rsid w:val="004C3465"/>
    <w:rsid w:val="004E50BD"/>
    <w:rsid w:val="005140DB"/>
    <w:rsid w:val="00537291"/>
    <w:rsid w:val="005A2DCF"/>
    <w:rsid w:val="005E6DD1"/>
    <w:rsid w:val="005F17DB"/>
    <w:rsid w:val="00603360"/>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931D1"/>
    <w:rsid w:val="007F044C"/>
    <w:rsid w:val="00847E0B"/>
    <w:rsid w:val="00873572"/>
    <w:rsid w:val="008A2853"/>
    <w:rsid w:val="008C3DB5"/>
    <w:rsid w:val="008D10DE"/>
    <w:rsid w:val="008D1337"/>
    <w:rsid w:val="008D6A50"/>
    <w:rsid w:val="0090128A"/>
    <w:rsid w:val="00915469"/>
    <w:rsid w:val="0094205D"/>
    <w:rsid w:val="0094324B"/>
    <w:rsid w:val="009475F9"/>
    <w:rsid w:val="009556B0"/>
    <w:rsid w:val="00974CDA"/>
    <w:rsid w:val="00991695"/>
    <w:rsid w:val="009A53F9"/>
    <w:rsid w:val="009B3032"/>
    <w:rsid w:val="009B6297"/>
    <w:rsid w:val="009B74B1"/>
    <w:rsid w:val="009D771D"/>
    <w:rsid w:val="00A31294"/>
    <w:rsid w:val="00A65176"/>
    <w:rsid w:val="00A74385"/>
    <w:rsid w:val="00A81990"/>
    <w:rsid w:val="00A85B56"/>
    <w:rsid w:val="00AA566E"/>
    <w:rsid w:val="00AB3B30"/>
    <w:rsid w:val="00AC7587"/>
    <w:rsid w:val="00AD4714"/>
    <w:rsid w:val="00AD5671"/>
    <w:rsid w:val="00AE3B5B"/>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A726E"/>
    <w:rsid w:val="00CD4376"/>
    <w:rsid w:val="00D007E3"/>
    <w:rsid w:val="00D02EFE"/>
    <w:rsid w:val="00D264B1"/>
    <w:rsid w:val="00D52E33"/>
    <w:rsid w:val="00D5341B"/>
    <w:rsid w:val="00D612C6"/>
    <w:rsid w:val="00D67DBB"/>
    <w:rsid w:val="00D71DC2"/>
    <w:rsid w:val="00D80B38"/>
    <w:rsid w:val="00D832E9"/>
    <w:rsid w:val="00D92C71"/>
    <w:rsid w:val="00DD09DE"/>
    <w:rsid w:val="00DF29E4"/>
    <w:rsid w:val="00E10AD4"/>
    <w:rsid w:val="00E20F74"/>
    <w:rsid w:val="00E36023"/>
    <w:rsid w:val="00E95D36"/>
    <w:rsid w:val="00EA3821"/>
    <w:rsid w:val="00ED0B72"/>
    <w:rsid w:val="00EF045F"/>
    <w:rsid w:val="00EF27F5"/>
    <w:rsid w:val="00F06918"/>
    <w:rsid w:val="00F278BE"/>
    <w:rsid w:val="00F31995"/>
    <w:rsid w:val="00F57027"/>
    <w:rsid w:val="00F749C2"/>
    <w:rsid w:val="00F813A6"/>
    <w:rsid w:val="00FC1D90"/>
    <w:rsid w:val="00FD4C4B"/>
    <w:rsid w:val="00FD6503"/>
    <w:rsid w:val="00FE2F57"/>
    <w:rsid w:val="00FF0415"/>
    <w:rsid w:val="160B688D"/>
    <w:rsid w:val="2A4B0563"/>
    <w:rsid w:val="30A987AD"/>
    <w:rsid w:val="37079043"/>
    <w:rsid w:val="4481B436"/>
    <w:rsid w:val="50948B7B"/>
    <w:rsid w:val="63B01F87"/>
    <w:rsid w:val="664E67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017714
017715
017727
017712
017845
018838
018839
</Reviewnotes>
    <Branch xmlns="15946499-f577-4098-96bc-48df851b8c1c">Supported Community Living</Branch>
    <Division xmlns="15946499-f577-4098-96bc-48df851b8c1c">Disability</Division>
    <LegacyPosNo xmlns="6a393f6b-8c99-4fde-9a33-938d668bc734">98000095
98000097
98000087
98000092
99001139
99007604
99007605
</LegacyPosNo>
    <Review_x0020_Notes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Supported Community Living and Safeguards</Directorate>
  </documentManagement>
</p:properti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EAEF6F5B-8DE4-49F2-94AB-76018C0CC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2</TotalTime>
  <Pages>7</Pages>
  <Words>1543</Words>
  <Characters>8797</Characters>
  <Application>Microsoft Office Word</Application>
  <DocSecurity>4</DocSecurity>
  <Lines>73</Lines>
  <Paragraphs>20</Paragraphs>
  <ScaleCrop>false</ScaleCrop>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Support Officer</dc:title>
  <dc:subject/>
  <dc:creator>CDEABO1</dc:creator>
  <cp:keywords>JDF template V1.28</cp:keywords>
  <dc:description/>
  <cp:lastModifiedBy>Erin Cronan</cp:lastModifiedBy>
  <cp:revision>2</cp:revision>
  <dcterms:created xsi:type="dcterms:W3CDTF">2026-06-15T07:20:00Z</dcterms:created>
  <dcterms:modified xsi:type="dcterms:W3CDTF">2026-06-15T07:20:00Z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860fa91,e9a436e,6d40d278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2025-03-11T02:01:26Z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a2a1e8bb-6bc8-4836-8281-6f9a2f0da508</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