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44927103" w:rsidR="004A4EC3" w:rsidRPr="00C14680" w:rsidRDefault="00E16E8C" w:rsidP="00280C06">
      <w:pPr>
        <w:spacing w:before="60" w:line="360" w:lineRule="auto"/>
        <w:rPr>
          <w:rFonts w:eastAsiaTheme="majorEastAsia" w:cs="Times New Roman (Headings CS)"/>
          <w:b/>
          <w:color w:val="CC5733"/>
          <w:sz w:val="20"/>
          <w:szCs w:val="20"/>
        </w:rPr>
      </w:pPr>
      <w:r w:rsidRPr="00E16E8C">
        <w:rPr>
          <w:rFonts w:eastAsiaTheme="majorEastAsia" w:cs="Times New Roman (Headings CS)"/>
          <w:b/>
          <w:color w:val="CC5733"/>
          <w:sz w:val="30"/>
          <w:szCs w:val="30"/>
        </w:rPr>
        <w:t>Senior Information Management Officer</w:t>
      </w:r>
      <w:r>
        <w:rPr>
          <w:rFonts w:eastAsiaTheme="majorEastAsia" w:cs="Times New Roman (Headings CS)"/>
          <w:b/>
          <w:color w:val="CC5733"/>
          <w:sz w:val="30"/>
          <w:szCs w:val="30"/>
        </w:rPr>
        <w:t xml:space="preserve">, </w:t>
      </w:r>
      <w:r w:rsidRPr="00E16E8C">
        <w:rPr>
          <w:rFonts w:eastAsiaTheme="majorEastAsia" w:cs="Times New Roman (Headings CS)"/>
          <w:b/>
          <w:color w:val="CC5733"/>
          <w:sz w:val="30"/>
          <w:szCs w:val="30"/>
        </w:rPr>
        <w:t xml:space="preserve">Level 3 (MPC99013) </w:t>
      </w:r>
      <w:r w:rsidR="000F369F" w:rsidRPr="000F369F">
        <w:rPr>
          <w:rFonts w:eastAsiaTheme="majorEastAsia" w:cs="Times New Roman (Headings CS)"/>
          <w:bCs/>
          <w:color w:val="CC5733"/>
          <w:sz w:val="16"/>
          <w:szCs w:val="16"/>
        </w:rPr>
        <w:t>June 2026</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C70D65" w:rsidRPr="00D007E3" w14:paraId="203B70C2" w14:textId="77777777" w:rsidTr="00862967">
        <w:trPr>
          <w:trHeight w:val="465"/>
        </w:trPr>
        <w:tc>
          <w:tcPr>
            <w:tcW w:w="4395" w:type="dxa"/>
            <w:vAlign w:val="center"/>
          </w:tcPr>
          <w:p w14:paraId="68AA88FF" w14:textId="14D86D93" w:rsidR="00C70D65" w:rsidRPr="002A3C71" w:rsidRDefault="00C70D65" w:rsidP="00862967">
            <w:pPr>
              <w:pStyle w:val="Formfields"/>
              <w:framePr w:hSpace="0" w:wrap="auto" w:vAnchor="margin" w:yAlign="inline"/>
              <w:suppressOverlap w:val="0"/>
              <w:rPr>
                <w:color w:val="auto"/>
              </w:rPr>
            </w:pPr>
            <w:r>
              <w:t>Division</w:t>
            </w:r>
            <w:r w:rsidRPr="00D007E3">
              <w:t>:</w:t>
            </w:r>
            <w:r w:rsidRPr="003E4522">
              <w:rPr>
                <w:color w:val="auto"/>
              </w:rPr>
              <w:t xml:space="preserve"> </w:t>
            </w:r>
            <w:r w:rsidR="00E16E8C">
              <w:rPr>
                <w:color w:val="auto"/>
              </w:rPr>
              <w:t>State Services</w:t>
            </w:r>
          </w:p>
        </w:tc>
        <w:tc>
          <w:tcPr>
            <w:tcW w:w="4814" w:type="dxa"/>
            <w:vAlign w:val="center"/>
          </w:tcPr>
          <w:p w14:paraId="21FE09B6" w14:textId="77777777" w:rsidR="00E16E8C" w:rsidRDefault="00C70D65" w:rsidP="00862967">
            <w:pPr>
              <w:pStyle w:val="Formfields"/>
              <w:framePr w:hSpace="0" w:wrap="auto" w:vAnchor="margin" w:yAlign="inline"/>
              <w:suppressOverlap w:val="0"/>
            </w:pPr>
            <w:r w:rsidRPr="00D007E3">
              <w:t>Reports to:</w:t>
            </w:r>
          </w:p>
          <w:p w14:paraId="71568BBB" w14:textId="29C74BDB" w:rsidR="00C70D65" w:rsidRPr="002A3C71" w:rsidRDefault="00E16E8C" w:rsidP="00862967">
            <w:pPr>
              <w:pStyle w:val="Formfields"/>
              <w:framePr w:hSpace="0" w:wrap="auto" w:vAnchor="margin" w:yAlign="inline"/>
              <w:suppressOverlap w:val="0"/>
              <w:rPr>
                <w:color w:val="auto"/>
              </w:rPr>
            </w:pPr>
            <w:r>
              <w:rPr>
                <w:color w:val="auto"/>
              </w:rPr>
              <w:t>Coordinator Information Management</w:t>
            </w:r>
          </w:p>
        </w:tc>
      </w:tr>
      <w:tr w:rsidR="00C70D65" w:rsidRPr="00D007E3" w14:paraId="44646006" w14:textId="77777777" w:rsidTr="00862967">
        <w:trPr>
          <w:trHeight w:val="465"/>
        </w:trPr>
        <w:tc>
          <w:tcPr>
            <w:tcW w:w="4395" w:type="dxa"/>
            <w:vAlign w:val="center"/>
          </w:tcPr>
          <w:p w14:paraId="67F93CD4" w14:textId="77777777" w:rsidR="00E16E8C" w:rsidRDefault="00C70D65" w:rsidP="00862967">
            <w:pPr>
              <w:pStyle w:val="Formfields"/>
              <w:framePr w:hSpace="0" w:wrap="auto" w:vAnchor="margin" w:yAlign="inline"/>
              <w:suppressOverlap w:val="0"/>
            </w:pPr>
            <w:r>
              <w:t xml:space="preserve">Directorate </w:t>
            </w:r>
            <w:r w:rsidRPr="0061254A">
              <w:t>Branch:</w:t>
            </w:r>
            <w:r w:rsidR="00E16E8C">
              <w:t xml:space="preserve"> </w:t>
            </w:r>
          </w:p>
          <w:p w14:paraId="236184A4" w14:textId="46F3AC59" w:rsidR="00C70D65" w:rsidRPr="00E16E8C" w:rsidRDefault="00E16E8C" w:rsidP="00862967">
            <w:pPr>
              <w:pStyle w:val="Formfields"/>
              <w:framePr w:hSpace="0" w:wrap="auto" w:vAnchor="margin" w:yAlign="inline"/>
              <w:suppressOverlap w:val="0"/>
              <w:rPr>
                <w:color w:val="auto"/>
              </w:rPr>
            </w:pPr>
            <w:r>
              <w:rPr>
                <w:color w:val="auto"/>
              </w:rPr>
              <w:t>Information and Technology</w:t>
            </w:r>
          </w:p>
        </w:tc>
        <w:tc>
          <w:tcPr>
            <w:tcW w:w="4814" w:type="dxa"/>
            <w:vAlign w:val="center"/>
          </w:tcPr>
          <w:p w14:paraId="6F2A49F6" w14:textId="77777777" w:rsidR="00C70D65" w:rsidRPr="00D007E3" w:rsidRDefault="00C70D65" w:rsidP="00862967">
            <w:pPr>
              <w:pStyle w:val="Formfields"/>
              <w:framePr w:hSpace="0" w:wrap="auto" w:vAnchor="margin" w:yAlign="inline"/>
              <w:suppressOverlap w:val="0"/>
            </w:pPr>
            <w:r w:rsidRPr="00D007E3">
              <w:t>Supervises</w:t>
            </w:r>
            <w:r w:rsidRPr="0061254A">
              <w:t>:</w:t>
            </w:r>
            <w:r w:rsidRPr="003E4522">
              <w:rPr>
                <w:color w:val="auto"/>
              </w:rPr>
              <w:t xml:space="preserve"> </w:t>
            </w:r>
            <w:r>
              <w:rPr>
                <w:color w:val="auto"/>
              </w:rPr>
              <w:t>0</w:t>
            </w:r>
          </w:p>
        </w:tc>
      </w:tr>
      <w:tr w:rsidR="00C70D65" w:rsidRPr="00D007E3" w14:paraId="2D9EFB73" w14:textId="77777777" w:rsidTr="00862967">
        <w:trPr>
          <w:trHeight w:val="465"/>
        </w:trPr>
        <w:tc>
          <w:tcPr>
            <w:tcW w:w="4395" w:type="dxa"/>
          </w:tcPr>
          <w:p w14:paraId="59C4912F" w14:textId="77777777" w:rsidR="00C70D65" w:rsidRDefault="00C70D65" w:rsidP="00862967">
            <w:pPr>
              <w:pStyle w:val="Formfields"/>
              <w:framePr w:hSpace="0" w:wrap="auto" w:vAnchor="margin" w:yAlign="inline"/>
              <w:suppressOverlap w:val="0"/>
            </w:pPr>
            <w:r w:rsidRPr="006A7C8E">
              <w:t>Location</w:t>
            </w:r>
            <w:r>
              <w:t xml:space="preserve">: </w:t>
            </w:r>
            <w:r w:rsidRPr="00591163">
              <w:rPr>
                <w:color w:val="auto"/>
              </w:rPr>
              <w:t>West Perth</w:t>
            </w:r>
          </w:p>
        </w:tc>
        <w:tc>
          <w:tcPr>
            <w:tcW w:w="4814" w:type="dxa"/>
          </w:tcPr>
          <w:p w14:paraId="65028B18" w14:textId="77777777" w:rsidR="00C70D65" w:rsidRPr="00D007E3" w:rsidRDefault="00C70D65" w:rsidP="00862967">
            <w:pPr>
              <w:pStyle w:val="Formfields"/>
              <w:framePr w:hSpace="0" w:wrap="auto" w:vAnchor="margin" w:yAlign="inline"/>
              <w:suppressOverlap w:val="0"/>
            </w:pPr>
            <w:r w:rsidRPr="006A7C8E">
              <w:t>OSCA Code:</w:t>
            </w:r>
            <w:r>
              <w:t xml:space="preserve"> </w:t>
            </w:r>
          </w:p>
        </w:tc>
      </w:tr>
    </w:tbl>
    <w:p w14:paraId="0659CC79" w14:textId="5A0A0325" w:rsidR="00756536" w:rsidRPr="00F80DEC" w:rsidRDefault="004A4EC3" w:rsidP="00C70D65">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C70D65">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6007DE">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957200">
      <w:pPr>
        <w:spacing w:before="240" w:line="240" w:lineRule="auto"/>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C70D65">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06747C4C" w:rsidR="00216C2A" w:rsidRPr="00D16302" w:rsidRDefault="00216C2A" w:rsidP="00216C2A">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093A197C" w14:textId="77777777" w:rsidR="00C551A9" w:rsidRPr="00C551A9" w:rsidRDefault="00C551A9" w:rsidP="00C551A9">
      <w:r w:rsidRPr="00C551A9">
        <w:t>The Information and Technology (I&amp;T) unit provides core ICT services and support to the Department, Premier and Cabinet, Parliamentary Electorate Officers, and client agencies.</w:t>
      </w:r>
    </w:p>
    <w:p w14:paraId="7D1D0209" w14:textId="3797489D"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0F4C634B" w14:textId="77777777" w:rsidR="00C551A9" w:rsidRPr="00C551A9" w:rsidRDefault="00C551A9" w:rsidP="00C551A9">
      <w:pPr>
        <w:spacing w:before="240" w:line="240" w:lineRule="auto"/>
        <w:rPr>
          <w:b/>
          <w:bCs/>
        </w:rPr>
      </w:pPr>
      <w:r w:rsidRPr="00C551A9">
        <w:rPr>
          <w:b/>
          <w:bCs/>
        </w:rPr>
        <w:t>Core Services</w:t>
      </w:r>
    </w:p>
    <w:p w14:paraId="0089F2BE" w14:textId="5ED43860" w:rsidR="00C551A9" w:rsidRPr="00C551A9" w:rsidRDefault="00C551A9" w:rsidP="00C551A9">
      <w:pPr>
        <w:pStyle w:val="ListParagraph"/>
        <w:numPr>
          <w:ilvl w:val="0"/>
          <w:numId w:val="35"/>
        </w:numPr>
      </w:pPr>
      <w:r w:rsidRPr="00C551A9">
        <w:t>Liaises with clients and responds to complex client enquiries ensuring a quality and timely customer service</w:t>
      </w:r>
    </w:p>
    <w:p w14:paraId="64A4E00E" w14:textId="31FBD24C" w:rsidR="00C551A9" w:rsidRPr="00C551A9" w:rsidRDefault="00C551A9" w:rsidP="00C551A9">
      <w:pPr>
        <w:pStyle w:val="ListParagraph"/>
        <w:numPr>
          <w:ilvl w:val="0"/>
          <w:numId w:val="35"/>
        </w:numPr>
      </w:pPr>
      <w:r w:rsidRPr="00C551A9">
        <w:t>Provides support and advice to clients on information management (archives and recordkeeping) practices and</w:t>
      </w:r>
      <w:r>
        <w:t xml:space="preserve"> </w:t>
      </w:r>
      <w:r w:rsidRPr="00C551A9">
        <w:t>systems, primarily Content Manager (TRIM).</w:t>
      </w:r>
    </w:p>
    <w:p w14:paraId="08D96331" w14:textId="683DDC3C" w:rsidR="00C551A9" w:rsidRPr="00C551A9" w:rsidRDefault="00C551A9" w:rsidP="00C551A9">
      <w:pPr>
        <w:pStyle w:val="ListParagraph"/>
        <w:numPr>
          <w:ilvl w:val="0"/>
          <w:numId w:val="35"/>
        </w:numPr>
      </w:pPr>
      <w:r w:rsidRPr="00C551A9">
        <w:t>Liaises with other parties such as professional contractors and statutory bodies to ensure continuous quality</w:t>
      </w:r>
      <w:r>
        <w:t xml:space="preserve"> </w:t>
      </w:r>
      <w:r w:rsidRPr="00C551A9">
        <w:t>and timely services to clients.</w:t>
      </w:r>
    </w:p>
    <w:p w14:paraId="3A343F0B" w14:textId="4D72F6B5" w:rsidR="00C551A9" w:rsidRPr="00C551A9" w:rsidRDefault="00C551A9" w:rsidP="00C551A9">
      <w:pPr>
        <w:pStyle w:val="ListParagraph"/>
        <w:numPr>
          <w:ilvl w:val="0"/>
          <w:numId w:val="35"/>
        </w:numPr>
      </w:pPr>
      <w:r w:rsidRPr="00C551A9">
        <w:t>Provides clients support by training and educating service areas in the use of information management (archives</w:t>
      </w:r>
      <w:r>
        <w:t xml:space="preserve"> </w:t>
      </w:r>
      <w:r w:rsidRPr="00C551A9">
        <w:t>and recordkeeping) systems and practices.</w:t>
      </w:r>
    </w:p>
    <w:p w14:paraId="33BB70FC" w14:textId="77777777" w:rsidR="00C551A9" w:rsidRDefault="00C551A9" w:rsidP="00C551A9">
      <w:pPr>
        <w:spacing w:before="240" w:after="0" w:line="240" w:lineRule="auto"/>
        <w:rPr>
          <w:b/>
          <w:bCs/>
        </w:rPr>
      </w:pPr>
    </w:p>
    <w:p w14:paraId="0D65DAA2" w14:textId="77777777" w:rsidR="00C551A9" w:rsidRDefault="00C551A9" w:rsidP="00C551A9">
      <w:pPr>
        <w:spacing w:before="240" w:after="0" w:line="240" w:lineRule="auto"/>
        <w:rPr>
          <w:b/>
          <w:bCs/>
        </w:rPr>
      </w:pPr>
    </w:p>
    <w:p w14:paraId="016349BD" w14:textId="38EA3E53" w:rsidR="00C551A9" w:rsidRPr="00C551A9" w:rsidRDefault="00C551A9" w:rsidP="00C551A9">
      <w:pPr>
        <w:spacing w:before="240" w:line="240" w:lineRule="auto"/>
        <w:rPr>
          <w:b/>
          <w:bCs/>
        </w:rPr>
      </w:pPr>
      <w:r w:rsidRPr="00C551A9">
        <w:rPr>
          <w:b/>
          <w:bCs/>
        </w:rPr>
        <w:lastRenderedPageBreak/>
        <w:t>Information Management</w:t>
      </w:r>
    </w:p>
    <w:p w14:paraId="6A5A9386" w14:textId="4B91B04F" w:rsidR="00C551A9" w:rsidRPr="00C551A9" w:rsidRDefault="00C551A9" w:rsidP="00C551A9">
      <w:pPr>
        <w:pStyle w:val="ListParagraph"/>
        <w:numPr>
          <w:ilvl w:val="0"/>
          <w:numId w:val="34"/>
        </w:numPr>
      </w:pPr>
      <w:r w:rsidRPr="00C551A9">
        <w:t>Identifies, classifies and captures records into approved recordkeeping systems in accordance with approved</w:t>
      </w:r>
      <w:r>
        <w:t xml:space="preserve"> </w:t>
      </w:r>
      <w:r w:rsidRPr="00C551A9">
        <w:t>procedures according to best practices and regulatory environment.</w:t>
      </w:r>
    </w:p>
    <w:p w14:paraId="6A3A1102" w14:textId="5C7EF0A0" w:rsidR="00C551A9" w:rsidRPr="00C551A9" w:rsidRDefault="00C551A9" w:rsidP="00C551A9">
      <w:pPr>
        <w:pStyle w:val="ListParagraph"/>
        <w:numPr>
          <w:ilvl w:val="0"/>
          <w:numId w:val="34"/>
        </w:numPr>
      </w:pPr>
      <w:r w:rsidRPr="00C551A9">
        <w:t>Contributes to the development and maintenance of information management (archives and recordkeeping)</w:t>
      </w:r>
      <w:r>
        <w:t xml:space="preserve"> </w:t>
      </w:r>
      <w:r w:rsidRPr="00C551A9">
        <w:t>systems to best practice standards.</w:t>
      </w:r>
    </w:p>
    <w:p w14:paraId="58780A6C" w14:textId="2D9FEF1E" w:rsidR="00C551A9" w:rsidRPr="00C551A9" w:rsidRDefault="00C551A9" w:rsidP="00C551A9">
      <w:pPr>
        <w:pStyle w:val="ListParagraph"/>
        <w:numPr>
          <w:ilvl w:val="0"/>
          <w:numId w:val="34"/>
        </w:numPr>
      </w:pPr>
      <w:r w:rsidRPr="00C551A9">
        <w:t>Assists with maintaining and implementing recordkeeping plan documentation such as the Classification</w:t>
      </w:r>
      <w:r>
        <w:t xml:space="preserve"> </w:t>
      </w:r>
      <w:r w:rsidRPr="00C551A9">
        <w:t>Scheme, File Plan, Data Entry Conventions, and Disposal Authorities etc.</w:t>
      </w:r>
    </w:p>
    <w:p w14:paraId="52E3C36C" w14:textId="3649579F" w:rsidR="00C551A9" w:rsidRPr="00C551A9" w:rsidRDefault="00C551A9" w:rsidP="00C551A9">
      <w:pPr>
        <w:pStyle w:val="ListParagraph"/>
        <w:numPr>
          <w:ilvl w:val="0"/>
          <w:numId w:val="34"/>
        </w:numPr>
      </w:pPr>
      <w:r w:rsidRPr="00C551A9">
        <w:t>Contributes to and completes information management (archives and recordkeeping) projects with minimal</w:t>
      </w:r>
      <w:r>
        <w:t xml:space="preserve"> </w:t>
      </w:r>
      <w:r w:rsidRPr="00C551A9">
        <w:t>supervision.</w:t>
      </w:r>
    </w:p>
    <w:p w14:paraId="06CCEB8B" w14:textId="4E281AA8" w:rsidR="00C551A9" w:rsidRPr="00C551A9" w:rsidRDefault="00C551A9" w:rsidP="00C551A9">
      <w:pPr>
        <w:pStyle w:val="ListParagraph"/>
        <w:numPr>
          <w:ilvl w:val="0"/>
          <w:numId w:val="34"/>
        </w:numPr>
      </w:pPr>
      <w:r w:rsidRPr="00C551A9">
        <w:t>Compiles statistics and produces reports from information management (archives and recordkeeping) systems.</w:t>
      </w:r>
    </w:p>
    <w:p w14:paraId="7E74D6C9" w14:textId="59D00A7F" w:rsidR="00C551A9" w:rsidRPr="00C551A9" w:rsidRDefault="00C551A9" w:rsidP="00C551A9">
      <w:pPr>
        <w:pStyle w:val="ListParagraph"/>
        <w:numPr>
          <w:ilvl w:val="0"/>
          <w:numId w:val="34"/>
        </w:numPr>
      </w:pPr>
      <w:r w:rsidRPr="00C551A9">
        <w:t>Assists in monitoring workflow and ensuring quality assurance practices are maintained.</w:t>
      </w:r>
    </w:p>
    <w:p w14:paraId="6360CC10" w14:textId="2DDCF9FB" w:rsidR="00C551A9" w:rsidRPr="00C551A9" w:rsidRDefault="00C551A9" w:rsidP="00C551A9">
      <w:pPr>
        <w:pStyle w:val="ListParagraph"/>
        <w:numPr>
          <w:ilvl w:val="0"/>
          <w:numId w:val="34"/>
        </w:numPr>
      </w:pPr>
      <w:r w:rsidRPr="00C551A9">
        <w:t>Assists in research and discovery of information for FOI, projects and client requests.</w:t>
      </w:r>
    </w:p>
    <w:p w14:paraId="13816326" w14:textId="77777777" w:rsidR="00C551A9" w:rsidRPr="00C551A9" w:rsidRDefault="00C551A9" w:rsidP="00C551A9">
      <w:pPr>
        <w:spacing w:before="240" w:line="240" w:lineRule="auto"/>
        <w:rPr>
          <w:b/>
          <w:bCs/>
        </w:rPr>
      </w:pPr>
      <w:r w:rsidRPr="00C551A9">
        <w:rPr>
          <w:b/>
          <w:bCs/>
        </w:rPr>
        <w:t>Other</w:t>
      </w:r>
    </w:p>
    <w:p w14:paraId="65C55A68" w14:textId="0492857D" w:rsidR="00C551A9" w:rsidRPr="00C551A9" w:rsidRDefault="00C551A9" w:rsidP="00C551A9">
      <w:pPr>
        <w:pStyle w:val="ListParagraph"/>
        <w:numPr>
          <w:ilvl w:val="0"/>
          <w:numId w:val="33"/>
        </w:numPr>
      </w:pPr>
      <w:r w:rsidRPr="00C551A9">
        <w:t>Works with branch staff, trainees or temps allocating tasks and monitoring outputs.</w:t>
      </w:r>
    </w:p>
    <w:p w14:paraId="5F2A2B0F" w14:textId="65D92C31" w:rsidR="00C551A9" w:rsidRPr="00C551A9" w:rsidRDefault="00C551A9" w:rsidP="00C551A9">
      <w:pPr>
        <w:pStyle w:val="ListParagraph"/>
        <w:numPr>
          <w:ilvl w:val="0"/>
          <w:numId w:val="33"/>
        </w:numPr>
      </w:pPr>
      <w:r w:rsidRPr="00C551A9">
        <w:t>Identifies own training and development needs.</w:t>
      </w:r>
    </w:p>
    <w:p w14:paraId="6FC2D223" w14:textId="6FAF3950" w:rsidR="00C551A9" w:rsidRPr="00C551A9" w:rsidRDefault="00C551A9" w:rsidP="00C551A9">
      <w:pPr>
        <w:pStyle w:val="ListParagraph"/>
        <w:numPr>
          <w:ilvl w:val="0"/>
          <w:numId w:val="33"/>
        </w:numPr>
      </w:pPr>
      <w:r w:rsidRPr="00C551A9">
        <w:t>Suitably able to perform physical work, including regularly moving archive boxes up to 15 kilograms.</w:t>
      </w:r>
    </w:p>
    <w:p w14:paraId="77E72D40" w14:textId="577ACA33" w:rsidR="00C551A9" w:rsidRPr="00C551A9" w:rsidRDefault="00C551A9" w:rsidP="00C551A9">
      <w:pPr>
        <w:pStyle w:val="ListParagraph"/>
        <w:numPr>
          <w:ilvl w:val="0"/>
          <w:numId w:val="33"/>
        </w:numPr>
      </w:pPr>
      <w:r w:rsidRPr="00C551A9">
        <w:t>Other duties as directed.</w:t>
      </w:r>
    </w:p>
    <w:p w14:paraId="32AF7670" w14:textId="59BB0CCE" w:rsidR="00756536" w:rsidRPr="00C42E57" w:rsidRDefault="00F167A5" w:rsidP="00C551A9">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32BA1612" w14:textId="18C4A0BD" w:rsidR="00C551A9" w:rsidRPr="00C551A9" w:rsidRDefault="00C551A9" w:rsidP="001C3926">
      <w:pPr>
        <w:pStyle w:val="ListParagraph"/>
        <w:numPr>
          <w:ilvl w:val="0"/>
          <w:numId w:val="18"/>
        </w:numPr>
        <w:ind w:left="360" w:hanging="360"/>
        <w:rPr>
          <w:color w:val="auto"/>
          <w:szCs w:val="24"/>
        </w:rPr>
      </w:pPr>
      <w:r w:rsidRPr="00C551A9">
        <w:t>Contributes to the achievement of corporate objectives by ensuring that stakeholders are dealt with in a</w:t>
      </w:r>
      <w:r>
        <w:t xml:space="preserve"> </w:t>
      </w:r>
      <w:r w:rsidRPr="00C551A9">
        <w:rPr>
          <w:color w:val="auto"/>
          <w:szCs w:val="24"/>
        </w:rPr>
        <w:t>professional and timely manner.</w:t>
      </w:r>
    </w:p>
    <w:p w14:paraId="2C021AC5" w14:textId="24ECFD31"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ED29739"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C70D65">
          <w:rPr>
            <w:rStyle w:val="Hyperlink"/>
            <w:color w:val="6AA388"/>
          </w:rPr>
          <w:t>Personal Leadership</w:t>
        </w:r>
      </w:hyperlink>
      <w:r w:rsidRPr="00957200">
        <w:t xml:space="preserve"> and there are opportunities for professional development and growth</w:t>
      </w:r>
      <w:r w:rsidRPr="00957200">
        <w:rPr>
          <w:color w:val="000000"/>
        </w:rPr>
        <w:t>.</w:t>
      </w:r>
    </w:p>
    <w:p w14:paraId="0C595850" w14:textId="77777777" w:rsidR="00C551A9" w:rsidRDefault="00C551A9" w:rsidP="00343EA2">
      <w:pPr>
        <w:spacing w:before="240" w:line="240" w:lineRule="auto"/>
        <w:rPr>
          <w:rFonts w:eastAsiaTheme="majorEastAsia" w:cs="Times New Roman (Headings CS)"/>
          <w:b/>
          <w:color w:val="CC5733"/>
        </w:rPr>
      </w:pPr>
    </w:p>
    <w:p w14:paraId="53311947" w14:textId="3694FA76" w:rsidR="00B646FB" w:rsidRPr="00C42E57"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lastRenderedPageBreak/>
        <w:t>Work Related Capabilities (Selection Criteria)</w:t>
      </w:r>
    </w:p>
    <w:p w14:paraId="5ED07B7E" w14:textId="187C8FB3" w:rsidR="00C551A9" w:rsidRPr="00C551A9" w:rsidRDefault="00C551A9" w:rsidP="00C551A9">
      <w:pPr>
        <w:pStyle w:val="ListParagraph"/>
        <w:numPr>
          <w:ilvl w:val="0"/>
          <w:numId w:val="36"/>
        </w:numPr>
        <w:spacing w:before="240"/>
      </w:pPr>
      <w:r w:rsidRPr="00C551A9">
        <w:t>Knowledge of information management (archives and recordkeeping) practices and regulation.</w:t>
      </w:r>
    </w:p>
    <w:p w14:paraId="4F739D9C" w14:textId="68FD458B" w:rsidR="00C551A9" w:rsidRPr="00C551A9" w:rsidRDefault="00C551A9" w:rsidP="00C551A9">
      <w:pPr>
        <w:pStyle w:val="ListParagraph"/>
        <w:numPr>
          <w:ilvl w:val="0"/>
          <w:numId w:val="36"/>
        </w:numPr>
        <w:spacing w:before="240"/>
      </w:pPr>
      <w:r w:rsidRPr="00C551A9">
        <w:t>Experience in delivering of a range of information management (archives and recordkeeping) services, including using recordkeeping systems</w:t>
      </w:r>
    </w:p>
    <w:p w14:paraId="368C5629" w14:textId="4DF65A4F" w:rsidR="00C551A9" w:rsidRPr="00C551A9" w:rsidRDefault="00C551A9" w:rsidP="00C551A9">
      <w:pPr>
        <w:pStyle w:val="ListParagraph"/>
        <w:numPr>
          <w:ilvl w:val="0"/>
          <w:numId w:val="36"/>
        </w:numPr>
        <w:spacing w:before="240"/>
      </w:pPr>
      <w:r w:rsidRPr="00C551A9">
        <w:t>Good interpersonal and communication skills both written and oral, with particular focus on delivering a quality customer service.</w:t>
      </w:r>
    </w:p>
    <w:p w14:paraId="40D237CA" w14:textId="074CE10C" w:rsidR="00C551A9" w:rsidRPr="00C551A9" w:rsidRDefault="00C551A9" w:rsidP="00C551A9">
      <w:pPr>
        <w:pStyle w:val="ListParagraph"/>
        <w:numPr>
          <w:ilvl w:val="0"/>
          <w:numId w:val="36"/>
        </w:numPr>
        <w:spacing w:before="240"/>
      </w:pPr>
      <w:r w:rsidRPr="00C551A9">
        <w:t>Developed analytical skills, including the ability to research documents, gather statistics and report results.</w:t>
      </w:r>
    </w:p>
    <w:p w14:paraId="146A78E9" w14:textId="2CFE5D96" w:rsidR="00C551A9" w:rsidRPr="00C551A9" w:rsidRDefault="00C551A9" w:rsidP="00C551A9">
      <w:pPr>
        <w:pStyle w:val="ListParagraph"/>
        <w:numPr>
          <w:ilvl w:val="0"/>
          <w:numId w:val="36"/>
        </w:numPr>
        <w:spacing w:before="240"/>
      </w:pPr>
      <w:r w:rsidRPr="00C551A9">
        <w:t>Suitably able to perform physical work, including regularly moving boxes of up to 15 kilograms</w:t>
      </w:r>
    </w:p>
    <w:p w14:paraId="7204F3E3" w14:textId="27C6E5CC" w:rsidR="00957200" w:rsidRPr="00343EA2" w:rsidRDefault="00957200" w:rsidP="00C551A9">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3FB4CEC3" w14:textId="77777777" w:rsidR="00772241" w:rsidRDefault="00772241" w:rsidP="00BF20C5">
            <w:pPr>
              <w:pStyle w:val="Heading3"/>
              <w:ind w:left="-113"/>
              <w:rPr>
                <w:sz w:val="22"/>
                <w:szCs w:val="22"/>
              </w:rPr>
            </w:pPr>
            <w:r w:rsidRPr="00772241">
              <w:rPr>
                <w:sz w:val="22"/>
                <w:szCs w:val="22"/>
              </w:rPr>
              <w:t>Authorising Signature:</w:t>
            </w:r>
          </w:p>
          <w:p w14:paraId="68F985F8" w14:textId="77777777" w:rsidR="000F369F" w:rsidRDefault="000F369F" w:rsidP="000F369F"/>
          <w:p w14:paraId="019B14E0" w14:textId="5D6D684F" w:rsidR="000F369F" w:rsidRPr="000F369F" w:rsidRDefault="000F369F" w:rsidP="000F369F"/>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366B" w14:textId="77777777" w:rsidR="00FE12EF" w:rsidRDefault="00FE12EF" w:rsidP="00756536">
      <w:pPr>
        <w:spacing w:after="0" w:line="240" w:lineRule="auto"/>
      </w:pPr>
      <w:r>
        <w:separator/>
      </w:r>
    </w:p>
  </w:endnote>
  <w:endnote w:type="continuationSeparator" w:id="0">
    <w:p w14:paraId="70A5DE71" w14:textId="77777777" w:rsidR="00FE12EF" w:rsidRDefault="00FE12EF"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A3CF" w14:textId="77777777" w:rsidR="00FE12EF" w:rsidRDefault="00FE12EF" w:rsidP="00756536">
      <w:pPr>
        <w:spacing w:after="0" w:line="240" w:lineRule="auto"/>
      </w:pPr>
      <w:r>
        <w:separator/>
      </w:r>
    </w:p>
  </w:footnote>
  <w:footnote w:type="continuationSeparator" w:id="0">
    <w:p w14:paraId="6BD8B8E4" w14:textId="77777777" w:rsidR="00FE12EF" w:rsidRDefault="00FE12EF"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7EE6123"/>
    <w:multiLevelType w:val="hybridMultilevel"/>
    <w:tmpl w:val="911E8DA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6F915C5"/>
    <w:multiLevelType w:val="hybridMultilevel"/>
    <w:tmpl w:val="A642B6BA"/>
    <w:lvl w:ilvl="0" w:tplc="DF0093FC">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9D4C23"/>
    <w:multiLevelType w:val="hybridMultilevel"/>
    <w:tmpl w:val="8EBE843C"/>
    <w:lvl w:ilvl="0" w:tplc="DF0093F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270141"/>
    <w:multiLevelType w:val="hybridMultilevel"/>
    <w:tmpl w:val="74C2AF6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8261FE0"/>
    <w:multiLevelType w:val="hybridMultilevel"/>
    <w:tmpl w:val="D52699DE"/>
    <w:lvl w:ilvl="0" w:tplc="0C090001">
      <w:start w:val="1"/>
      <w:numFmt w:val="bullet"/>
      <w:lvlText w:val=""/>
      <w:lvlJc w:val="left"/>
      <w:pPr>
        <w:ind w:left="360" w:hanging="360"/>
      </w:pPr>
      <w:rPr>
        <w:rFonts w:ascii="Symbol" w:hAnsi="Symbol" w:hint="default"/>
      </w:rPr>
    </w:lvl>
    <w:lvl w:ilvl="1" w:tplc="7ACC8A9E">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11E94"/>
    <w:multiLevelType w:val="hybridMultilevel"/>
    <w:tmpl w:val="8AC89A80"/>
    <w:lvl w:ilvl="0" w:tplc="DF0093F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5B493F"/>
    <w:multiLevelType w:val="hybridMultilevel"/>
    <w:tmpl w:val="D62AC552"/>
    <w:lvl w:ilvl="0" w:tplc="DF0093FC">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CC45D9"/>
    <w:multiLevelType w:val="hybridMultilevel"/>
    <w:tmpl w:val="94DC27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64C3CFF"/>
    <w:multiLevelType w:val="hybridMultilevel"/>
    <w:tmpl w:val="9418E186"/>
    <w:lvl w:ilvl="0" w:tplc="DF0093F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5B4F52"/>
    <w:multiLevelType w:val="hybridMultilevel"/>
    <w:tmpl w:val="7304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2"/>
  </w:num>
  <w:num w:numId="2" w16cid:durableId="1376272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9"/>
  </w:num>
  <w:num w:numId="4" w16cid:durableId="1326056679">
    <w:abstractNumId w:val="24"/>
  </w:num>
  <w:num w:numId="5" w16cid:durableId="165638337">
    <w:abstractNumId w:val="19"/>
  </w:num>
  <w:num w:numId="6" w16cid:durableId="1123695853">
    <w:abstractNumId w:val="17"/>
  </w:num>
  <w:num w:numId="7" w16cid:durableId="1581137968">
    <w:abstractNumId w:val="7"/>
  </w:num>
  <w:num w:numId="8" w16cid:durableId="210381380">
    <w:abstractNumId w:val="10"/>
  </w:num>
  <w:num w:numId="9" w16cid:durableId="1667249357">
    <w:abstractNumId w:val="34"/>
  </w:num>
  <w:num w:numId="10" w16cid:durableId="1636334645">
    <w:abstractNumId w:val="23"/>
  </w:num>
  <w:num w:numId="11" w16cid:durableId="1816409002">
    <w:abstractNumId w:val="15"/>
  </w:num>
  <w:num w:numId="12" w16cid:durableId="1771470451">
    <w:abstractNumId w:val="16"/>
  </w:num>
  <w:num w:numId="13" w16cid:durableId="2042582278">
    <w:abstractNumId w:val="32"/>
  </w:num>
  <w:num w:numId="14" w16cid:durableId="301085470">
    <w:abstractNumId w:val="25"/>
  </w:num>
  <w:num w:numId="15" w16cid:durableId="24185399">
    <w:abstractNumId w:val="3"/>
  </w:num>
  <w:num w:numId="16" w16cid:durableId="169490687">
    <w:abstractNumId w:val="21"/>
  </w:num>
  <w:num w:numId="17" w16cid:durableId="629700953">
    <w:abstractNumId w:val="2"/>
  </w:num>
  <w:num w:numId="18" w16cid:durableId="1341004227">
    <w:abstractNumId w:val="27"/>
  </w:num>
  <w:num w:numId="19" w16cid:durableId="1468815981">
    <w:abstractNumId w:val="26"/>
  </w:num>
  <w:num w:numId="20" w16cid:durableId="1483697836">
    <w:abstractNumId w:val="0"/>
  </w:num>
  <w:num w:numId="21" w16cid:durableId="1199708562">
    <w:abstractNumId w:val="4"/>
  </w:num>
  <w:num w:numId="22" w16cid:durableId="666324951">
    <w:abstractNumId w:val="13"/>
  </w:num>
  <w:num w:numId="23" w16cid:durableId="1153444563">
    <w:abstractNumId w:val="6"/>
  </w:num>
  <w:num w:numId="24" w16cid:durableId="1034843463">
    <w:abstractNumId w:val="29"/>
  </w:num>
  <w:num w:numId="25" w16cid:durableId="1168908575">
    <w:abstractNumId w:val="31"/>
  </w:num>
  <w:num w:numId="26" w16cid:durableId="673799948">
    <w:abstractNumId w:val="11"/>
  </w:num>
  <w:num w:numId="27" w16cid:durableId="2147162486">
    <w:abstractNumId w:val="33"/>
  </w:num>
  <w:num w:numId="28" w16cid:durableId="1259678648">
    <w:abstractNumId w:val="8"/>
  </w:num>
  <w:num w:numId="29" w16cid:durableId="107747831">
    <w:abstractNumId w:val="20"/>
  </w:num>
  <w:num w:numId="30" w16cid:durableId="1031028922">
    <w:abstractNumId w:val="22"/>
  </w:num>
  <w:num w:numId="31" w16cid:durableId="345793555">
    <w:abstractNumId w:val="30"/>
  </w:num>
  <w:num w:numId="32" w16cid:durableId="1696613105">
    <w:abstractNumId w:val="5"/>
  </w:num>
  <w:num w:numId="33" w16cid:durableId="2068453445">
    <w:abstractNumId w:val="18"/>
  </w:num>
  <w:num w:numId="34" w16cid:durableId="1423182292">
    <w:abstractNumId w:val="1"/>
  </w:num>
  <w:num w:numId="35" w16cid:durableId="1149979734">
    <w:abstractNumId w:val="14"/>
  </w:num>
  <w:num w:numId="36" w16cid:durableId="16803473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55B4"/>
    <w:rsid w:val="000A6FA1"/>
    <w:rsid w:val="000D0AF3"/>
    <w:rsid w:val="000D0F48"/>
    <w:rsid w:val="000F009E"/>
    <w:rsid w:val="000F0556"/>
    <w:rsid w:val="000F2BA8"/>
    <w:rsid w:val="000F369F"/>
    <w:rsid w:val="00104CBB"/>
    <w:rsid w:val="00122E06"/>
    <w:rsid w:val="00123ADB"/>
    <w:rsid w:val="00125000"/>
    <w:rsid w:val="00132369"/>
    <w:rsid w:val="001341B6"/>
    <w:rsid w:val="00145E44"/>
    <w:rsid w:val="001633FD"/>
    <w:rsid w:val="001744F5"/>
    <w:rsid w:val="001747BC"/>
    <w:rsid w:val="001A50FB"/>
    <w:rsid w:val="001B27CF"/>
    <w:rsid w:val="001B52F9"/>
    <w:rsid w:val="001B54FD"/>
    <w:rsid w:val="001B7A87"/>
    <w:rsid w:val="001B7CD1"/>
    <w:rsid w:val="00204930"/>
    <w:rsid w:val="00205758"/>
    <w:rsid w:val="002156DB"/>
    <w:rsid w:val="00216C2A"/>
    <w:rsid w:val="002342EF"/>
    <w:rsid w:val="00246EF2"/>
    <w:rsid w:val="0024718E"/>
    <w:rsid w:val="00260B8D"/>
    <w:rsid w:val="002656BC"/>
    <w:rsid w:val="00280169"/>
    <w:rsid w:val="00280C06"/>
    <w:rsid w:val="00283EB7"/>
    <w:rsid w:val="002843C7"/>
    <w:rsid w:val="002874CE"/>
    <w:rsid w:val="002937C1"/>
    <w:rsid w:val="002956EB"/>
    <w:rsid w:val="00296FEC"/>
    <w:rsid w:val="002A3C71"/>
    <w:rsid w:val="002B657B"/>
    <w:rsid w:val="002D3E24"/>
    <w:rsid w:val="002D4EAB"/>
    <w:rsid w:val="002F64E9"/>
    <w:rsid w:val="00300C8A"/>
    <w:rsid w:val="0030375D"/>
    <w:rsid w:val="0033476B"/>
    <w:rsid w:val="00343EA2"/>
    <w:rsid w:val="003522C2"/>
    <w:rsid w:val="0036514A"/>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7E95"/>
    <w:rsid w:val="004D0801"/>
    <w:rsid w:val="004E000D"/>
    <w:rsid w:val="004E1073"/>
    <w:rsid w:val="004E2FC6"/>
    <w:rsid w:val="004F457E"/>
    <w:rsid w:val="00521529"/>
    <w:rsid w:val="005257D4"/>
    <w:rsid w:val="0053546B"/>
    <w:rsid w:val="00536F4B"/>
    <w:rsid w:val="0057229A"/>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63B85"/>
    <w:rsid w:val="00666E35"/>
    <w:rsid w:val="0067139A"/>
    <w:rsid w:val="0068201A"/>
    <w:rsid w:val="00686F75"/>
    <w:rsid w:val="006963C4"/>
    <w:rsid w:val="006A1E28"/>
    <w:rsid w:val="006A2940"/>
    <w:rsid w:val="006C1C4D"/>
    <w:rsid w:val="006C2F8C"/>
    <w:rsid w:val="006D03B1"/>
    <w:rsid w:val="006F17A8"/>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C4EE0"/>
    <w:rsid w:val="007D3FC6"/>
    <w:rsid w:val="007D5860"/>
    <w:rsid w:val="007E7FB0"/>
    <w:rsid w:val="008006FC"/>
    <w:rsid w:val="008067CC"/>
    <w:rsid w:val="00814628"/>
    <w:rsid w:val="00816453"/>
    <w:rsid w:val="0084252E"/>
    <w:rsid w:val="008531F0"/>
    <w:rsid w:val="00854002"/>
    <w:rsid w:val="00892424"/>
    <w:rsid w:val="008947AE"/>
    <w:rsid w:val="00896221"/>
    <w:rsid w:val="008A3F8E"/>
    <w:rsid w:val="008E0484"/>
    <w:rsid w:val="008E36D7"/>
    <w:rsid w:val="009075E2"/>
    <w:rsid w:val="009514B1"/>
    <w:rsid w:val="009515A0"/>
    <w:rsid w:val="00954FA9"/>
    <w:rsid w:val="00957200"/>
    <w:rsid w:val="0095755A"/>
    <w:rsid w:val="00961CC9"/>
    <w:rsid w:val="009655C0"/>
    <w:rsid w:val="00971722"/>
    <w:rsid w:val="009C0ED6"/>
    <w:rsid w:val="009D69D5"/>
    <w:rsid w:val="00A00DF9"/>
    <w:rsid w:val="00A2480E"/>
    <w:rsid w:val="00A254A1"/>
    <w:rsid w:val="00A274B9"/>
    <w:rsid w:val="00A40911"/>
    <w:rsid w:val="00A518E1"/>
    <w:rsid w:val="00A72186"/>
    <w:rsid w:val="00A86D4C"/>
    <w:rsid w:val="00A93FF1"/>
    <w:rsid w:val="00A972A4"/>
    <w:rsid w:val="00AA31C0"/>
    <w:rsid w:val="00AA416A"/>
    <w:rsid w:val="00AA4641"/>
    <w:rsid w:val="00AC584F"/>
    <w:rsid w:val="00AC73F2"/>
    <w:rsid w:val="00AE1B75"/>
    <w:rsid w:val="00AE4816"/>
    <w:rsid w:val="00AE5EBA"/>
    <w:rsid w:val="00B1554C"/>
    <w:rsid w:val="00B20A88"/>
    <w:rsid w:val="00B646FB"/>
    <w:rsid w:val="00B8027B"/>
    <w:rsid w:val="00B96037"/>
    <w:rsid w:val="00BA7D09"/>
    <w:rsid w:val="00BB541C"/>
    <w:rsid w:val="00BC31BC"/>
    <w:rsid w:val="00BC5C3F"/>
    <w:rsid w:val="00BD1B8C"/>
    <w:rsid w:val="00BF20C5"/>
    <w:rsid w:val="00C12F9A"/>
    <w:rsid w:val="00C14680"/>
    <w:rsid w:val="00C15B56"/>
    <w:rsid w:val="00C201F1"/>
    <w:rsid w:val="00C26E45"/>
    <w:rsid w:val="00C42E57"/>
    <w:rsid w:val="00C45F38"/>
    <w:rsid w:val="00C47631"/>
    <w:rsid w:val="00C52DEB"/>
    <w:rsid w:val="00C54A97"/>
    <w:rsid w:val="00C551A9"/>
    <w:rsid w:val="00C639AF"/>
    <w:rsid w:val="00C70D65"/>
    <w:rsid w:val="00C86886"/>
    <w:rsid w:val="00CD00BF"/>
    <w:rsid w:val="00CD0B02"/>
    <w:rsid w:val="00CD3B25"/>
    <w:rsid w:val="00CF070B"/>
    <w:rsid w:val="00D007E3"/>
    <w:rsid w:val="00D16302"/>
    <w:rsid w:val="00D173A8"/>
    <w:rsid w:val="00D2368C"/>
    <w:rsid w:val="00D2665E"/>
    <w:rsid w:val="00D436A4"/>
    <w:rsid w:val="00D54C40"/>
    <w:rsid w:val="00D57FB4"/>
    <w:rsid w:val="00D718AA"/>
    <w:rsid w:val="00D71E76"/>
    <w:rsid w:val="00D732A5"/>
    <w:rsid w:val="00D7570D"/>
    <w:rsid w:val="00D801DC"/>
    <w:rsid w:val="00DB08AF"/>
    <w:rsid w:val="00DF1A44"/>
    <w:rsid w:val="00DF4B7C"/>
    <w:rsid w:val="00DF7BA5"/>
    <w:rsid w:val="00E02BA3"/>
    <w:rsid w:val="00E14F0F"/>
    <w:rsid w:val="00E16E8C"/>
    <w:rsid w:val="00E20BE0"/>
    <w:rsid w:val="00E23326"/>
    <w:rsid w:val="00E432A1"/>
    <w:rsid w:val="00E4641B"/>
    <w:rsid w:val="00E551E6"/>
    <w:rsid w:val="00E61CE6"/>
    <w:rsid w:val="00EA11AC"/>
    <w:rsid w:val="00EA5626"/>
    <w:rsid w:val="00EC7340"/>
    <w:rsid w:val="00ED18BE"/>
    <w:rsid w:val="00ED2F86"/>
    <w:rsid w:val="00ED68B9"/>
    <w:rsid w:val="00ED7D74"/>
    <w:rsid w:val="00EE13A1"/>
    <w:rsid w:val="00EE3673"/>
    <w:rsid w:val="00EF2F5D"/>
    <w:rsid w:val="00F02587"/>
    <w:rsid w:val="00F156D2"/>
    <w:rsid w:val="00F167A5"/>
    <w:rsid w:val="00F51C71"/>
    <w:rsid w:val="00F80DEC"/>
    <w:rsid w:val="00F95B4C"/>
    <w:rsid w:val="00F971AB"/>
    <w:rsid w:val="00FA1359"/>
    <w:rsid w:val="00FA7287"/>
    <w:rsid w:val="00FB2D81"/>
    <w:rsid w:val="00FD7C45"/>
    <w:rsid w:val="00FE0D47"/>
    <w:rsid w:val="00FE12EF"/>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4573</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Monger, Phil</cp:lastModifiedBy>
  <cp:revision>4</cp:revision>
  <cp:lastPrinted>2026-06-02T03:16:00Z</cp:lastPrinted>
  <dcterms:created xsi:type="dcterms:W3CDTF">2026-06-02T03:15:00Z</dcterms:created>
  <dcterms:modified xsi:type="dcterms:W3CDTF">2026-06-02T03:16:00Z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ies>
</file>