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3E13E7DA" w:rsidR="0094205D" w:rsidRPr="008C3DB5" w:rsidRDefault="006C46E4" w:rsidP="003275C9">
      <w:pPr>
        <w:spacing w:after="120" w:line="288" w:lineRule="auto"/>
        <w:rPr>
          <w:b/>
          <w:bCs/>
          <w:sz w:val="50"/>
          <w:szCs w:val="50"/>
        </w:rPr>
      </w:pPr>
      <w:r>
        <w:rPr>
          <w:b/>
          <w:bCs/>
          <w:sz w:val="50"/>
          <w:szCs w:val="50"/>
        </w:rPr>
        <w:t>Case Support Officer</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0BC905E2" w:rsidR="00492C13" w:rsidRPr="005140DB" w:rsidRDefault="005140DB" w:rsidP="003275C9">
      <w:pPr>
        <w:spacing w:after="120" w:line="288" w:lineRule="auto"/>
      </w:pPr>
      <w:r w:rsidRPr="005140DB">
        <w:rPr>
          <w:b/>
          <w:bCs/>
        </w:rPr>
        <w:t>Position Number:</w:t>
      </w:r>
      <w:r w:rsidRPr="005140DB">
        <w:tab/>
      </w:r>
      <w:r w:rsidRPr="005140DB">
        <w:tab/>
      </w:r>
      <w:r w:rsidR="006C46E4">
        <w:t>Generic</w:t>
      </w:r>
    </w:p>
    <w:p w14:paraId="15234059" w14:textId="65392BDB" w:rsidR="005140DB" w:rsidRPr="005140DB" w:rsidRDefault="005140DB" w:rsidP="005140DB">
      <w:pPr>
        <w:spacing w:after="120" w:line="288" w:lineRule="auto"/>
      </w:pPr>
      <w:r>
        <w:rPr>
          <w:b/>
          <w:bCs/>
        </w:rPr>
        <w:t>Classification</w:t>
      </w:r>
      <w:r w:rsidRPr="005140DB">
        <w:rPr>
          <w:b/>
          <w:bCs/>
        </w:rPr>
        <w:t>:</w:t>
      </w:r>
      <w:r w:rsidRPr="005140DB">
        <w:tab/>
      </w:r>
      <w:r w:rsidRPr="005140DB">
        <w:tab/>
      </w:r>
      <w:r w:rsidR="006C46E4">
        <w:t>Level 2</w:t>
      </w:r>
    </w:p>
    <w:p w14:paraId="09F43286" w14:textId="091A2882" w:rsidR="00A97E04" w:rsidRDefault="005140DB" w:rsidP="00384206">
      <w:pPr>
        <w:spacing w:after="120" w:line="288" w:lineRule="auto"/>
        <w:ind w:left="2880" w:hanging="2880"/>
        <w:rPr>
          <w:b/>
          <w:bCs/>
        </w:rPr>
      </w:pPr>
      <w:r>
        <w:rPr>
          <w:b/>
          <w:bCs/>
        </w:rPr>
        <w:t>Award</w:t>
      </w:r>
      <w:r w:rsidR="00A97E04">
        <w:rPr>
          <w:b/>
          <w:bCs/>
        </w:rPr>
        <w:t>:</w:t>
      </w:r>
      <w:r w:rsidR="00A97E04">
        <w:rPr>
          <w:b/>
          <w:bCs/>
        </w:rPr>
        <w:tab/>
      </w:r>
      <w:r w:rsidR="00A97E04" w:rsidRPr="00A97E04">
        <w:t>Public Service Award</w:t>
      </w:r>
    </w:p>
    <w:p w14:paraId="3D618D73" w14:textId="0AAD8391" w:rsidR="00A97E04" w:rsidRDefault="005140DB" w:rsidP="006C46E4">
      <w:pPr>
        <w:spacing w:after="120" w:line="288" w:lineRule="auto"/>
        <w:ind w:left="2880" w:hanging="2880"/>
      </w:pPr>
      <w:r>
        <w:rPr>
          <w:b/>
          <w:bCs/>
        </w:rPr>
        <w:t>Agreement</w:t>
      </w:r>
      <w:r w:rsidRPr="005140DB">
        <w:rPr>
          <w:b/>
          <w:bCs/>
        </w:rPr>
        <w:t>:</w:t>
      </w:r>
      <w:r w:rsidRPr="005140DB">
        <w:tab/>
      </w:r>
      <w:r w:rsidR="00A97E04">
        <w:t>Child Protection Agreement</w:t>
      </w:r>
    </w:p>
    <w:p w14:paraId="3A878F68" w14:textId="766416A2" w:rsidR="001D5365" w:rsidRDefault="001D5365" w:rsidP="006B18A6">
      <w:pPr>
        <w:spacing w:after="120" w:line="288" w:lineRule="auto"/>
        <w:ind w:left="2880" w:hanging="2880"/>
      </w:pPr>
      <w:r>
        <w:rPr>
          <w:b/>
          <w:bCs/>
        </w:rPr>
        <w:t>Organisational Unit:</w:t>
      </w:r>
      <w:r w:rsidRPr="005140DB">
        <w:tab/>
      </w:r>
      <w:r w:rsidR="006C46E4">
        <w:t xml:space="preserve">Child Protection and Family Support / CPFS Service Delivery </w:t>
      </w:r>
    </w:p>
    <w:p w14:paraId="06A3CCC4" w14:textId="562DB9FB" w:rsidR="001D5365" w:rsidRDefault="001D5365" w:rsidP="006C46E4">
      <w:pPr>
        <w:spacing w:after="120" w:line="288" w:lineRule="auto"/>
      </w:pPr>
      <w:r>
        <w:rPr>
          <w:b/>
          <w:bCs/>
        </w:rPr>
        <w:t>Location:</w:t>
      </w:r>
      <w:r w:rsidRPr="005140DB">
        <w:tab/>
      </w:r>
      <w:r>
        <w:tab/>
      </w:r>
      <w:r>
        <w:tab/>
        <w:t>Metropolitan and Regional WA</w:t>
      </w:r>
    </w:p>
    <w:p w14:paraId="111A9752" w14:textId="3344C4E6" w:rsidR="007F044C" w:rsidRDefault="007F044C" w:rsidP="007F044C">
      <w:pPr>
        <w:spacing w:after="120" w:line="288" w:lineRule="auto"/>
      </w:pPr>
      <w:r>
        <w:rPr>
          <w:b/>
          <w:bCs/>
        </w:rPr>
        <w:t>Classification Date:</w:t>
      </w:r>
      <w:r w:rsidRPr="005140DB">
        <w:tab/>
      </w:r>
    </w:p>
    <w:p w14:paraId="442BE4B4" w14:textId="1628CE9F" w:rsidR="007F044C" w:rsidRDefault="007F044C" w:rsidP="00B842EC">
      <w:pPr>
        <w:spacing w:after="120" w:line="288" w:lineRule="auto"/>
        <w:ind w:left="2880" w:hanging="2880"/>
      </w:pPr>
      <w:r>
        <w:rPr>
          <w:b/>
          <w:bCs/>
        </w:rPr>
        <w:t>Effective Date:</w:t>
      </w:r>
      <w:r>
        <w:rPr>
          <w:b/>
          <w:bCs/>
        </w:rPr>
        <w:tab/>
      </w:r>
      <w:r w:rsidR="006C46E4">
        <w:t>Ju</w:t>
      </w:r>
      <w:r w:rsidR="00694F1B">
        <w:t>ly</w:t>
      </w:r>
      <w:r w:rsidR="006C46E4">
        <w:t xml:space="preserve"> 2025</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2EEE19E" w14:textId="16362EE6" w:rsidR="001D5365" w:rsidRDefault="006C46E4" w:rsidP="001D5365">
      <w:r>
        <w:t>Assistant District Director, Specified Calling Level 4</w:t>
      </w:r>
    </w:p>
    <w:p w14:paraId="1879D50D" w14:textId="6CA3FD73" w:rsidR="006C46E4" w:rsidRDefault="006C46E4" w:rsidP="001D5365">
      <w:r>
        <w:t>Team Leader Child Safety, CSQ3</w:t>
      </w:r>
    </w:p>
    <w:p w14:paraId="3F93F040" w14:textId="55245952" w:rsidR="006C46E4" w:rsidRDefault="006C46E4" w:rsidP="001D5365">
      <w:r>
        <w:t>Senior Care Arrangement Support Officer, Level 6</w:t>
      </w:r>
    </w:p>
    <w:p w14:paraId="45F3BBEF" w14:textId="3F996FC8" w:rsidR="006C46E4" w:rsidRDefault="006C46E4" w:rsidP="001D5365">
      <w:r>
        <w:t>Business Manager, Level 5</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14862893" w14:textId="77777777" w:rsidR="007F044C" w:rsidRDefault="00B842EC" w:rsidP="001D5365">
      <w:r w:rsidRPr="00B842EC">
        <w:t>This position has no subordinates</w:t>
      </w:r>
      <w:r w:rsidR="000D6B91">
        <w:t>.</w:t>
      </w:r>
    </w:p>
    <w:p w14:paraId="1D64639D" w14:textId="77777777" w:rsidR="0094205D" w:rsidRDefault="0094205D" w:rsidP="003275C9">
      <w:pPr>
        <w:spacing w:after="120" w:line="288" w:lineRule="auto"/>
      </w:pPr>
      <w:r w:rsidRPr="00492C13">
        <w:br w:type="page"/>
      </w:r>
    </w:p>
    <w:p w14:paraId="2F4E2E71" w14:textId="77777777" w:rsidR="00F749C2" w:rsidRPr="00F749C2" w:rsidRDefault="00F749C2" w:rsidP="00F749C2">
      <w:pPr>
        <w:spacing w:after="120" w:line="288" w:lineRule="auto"/>
      </w:pPr>
      <w:r>
        <w:rPr>
          <w:b/>
          <w:bCs/>
          <w:color w:val="2C5C86"/>
          <w:sz w:val="28"/>
          <w:szCs w:val="28"/>
        </w:rPr>
        <w:lastRenderedPageBreak/>
        <w:t>About the Department</w:t>
      </w:r>
    </w:p>
    <w:p w14:paraId="350F4C0A" w14:textId="77777777" w:rsidR="00F32E79" w:rsidRPr="002D751E" w:rsidRDefault="00F32E79" w:rsidP="00F32E79">
      <w:pPr>
        <w:spacing w:after="120" w:line="288" w:lineRule="auto"/>
      </w:pPr>
      <w:r w:rsidRPr="002D751E">
        <w:t xml:space="preserve">Communities provides person-centred, place-based support to the most vulnerable members of our Western Australian community. </w:t>
      </w:r>
    </w:p>
    <w:p w14:paraId="26E4E165" w14:textId="77777777" w:rsidR="00F32E79" w:rsidRDefault="00F32E79" w:rsidP="00F32E79">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35A7974A" w14:textId="77777777" w:rsidR="00F32E79" w:rsidRDefault="00F32E79" w:rsidP="00F32E79">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7963C32D" w14:textId="77777777" w:rsidR="00F32E79" w:rsidRDefault="00F32E79" w:rsidP="00F32E79">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034398A0" w14:textId="77777777" w:rsidR="00F32E79" w:rsidRDefault="00F32E79" w:rsidP="00F32E79">
      <w:pPr>
        <w:spacing w:after="120" w:line="288" w:lineRule="auto"/>
      </w:pPr>
      <w:r>
        <w:t>We promote a diverse workforce and embrace a high standard of equal opportunity, health and safety, and ethical practice.</w:t>
      </w:r>
    </w:p>
    <w:p w14:paraId="5342EE97" w14:textId="77777777" w:rsidR="00F32E79" w:rsidRPr="00492C13" w:rsidRDefault="00F32E79" w:rsidP="00F32E79">
      <w:pPr>
        <w:spacing w:after="120" w:line="288" w:lineRule="auto"/>
      </w:pPr>
      <w:r>
        <w:t>Join us and work in a role where you can make a real difference to the lives of children, families, individuals and communities throughout Western Australia.</w:t>
      </w:r>
    </w:p>
    <w:p w14:paraId="075F693C" w14:textId="77777777" w:rsidR="00131440" w:rsidRPr="00C23AF3" w:rsidRDefault="00131440" w:rsidP="00131440">
      <w:pPr>
        <w:spacing w:after="120" w:line="288" w:lineRule="auto"/>
        <w:rPr>
          <w:rFonts w:eastAsia="Times New Roman"/>
          <w:lang w:eastAsia="en-AU"/>
        </w:rPr>
      </w:pPr>
    </w:p>
    <w:p w14:paraId="7254C4E3" w14:textId="77777777" w:rsidR="001E1B87" w:rsidRPr="001E1B87" w:rsidRDefault="001E1B87" w:rsidP="00F278BE">
      <w:pPr>
        <w:spacing w:after="120" w:line="288" w:lineRule="auto"/>
      </w:pPr>
      <w:r w:rsidRPr="001E1B87">
        <w:rPr>
          <w:b/>
          <w:bCs/>
          <w:color w:val="2C5C86"/>
          <w:sz w:val="28"/>
          <w:szCs w:val="28"/>
        </w:rPr>
        <w:t>Role Statement</w:t>
      </w:r>
    </w:p>
    <w:p w14:paraId="36BE4184" w14:textId="77777777" w:rsidR="006C46E4" w:rsidRDefault="006C46E4" w:rsidP="006C46E4">
      <w:pPr>
        <w:spacing w:after="120" w:line="288" w:lineRule="auto"/>
      </w:pPr>
    </w:p>
    <w:p w14:paraId="0CB3EA44" w14:textId="48747521" w:rsidR="006C46E4" w:rsidRDefault="006C46E4" w:rsidP="006C46E4">
      <w:pPr>
        <w:spacing w:after="120" w:line="288" w:lineRule="auto"/>
      </w:pPr>
      <w:r>
        <w:t>This position is responsible for:</w:t>
      </w:r>
    </w:p>
    <w:p w14:paraId="6D2EEC2C" w14:textId="77777777" w:rsidR="006C46E4" w:rsidRDefault="006C46E4" w:rsidP="006C46E4">
      <w:pPr>
        <w:pStyle w:val="ListParagraph"/>
        <w:numPr>
          <w:ilvl w:val="0"/>
          <w:numId w:val="14"/>
        </w:numPr>
        <w:spacing w:after="120" w:line="288" w:lineRule="auto"/>
        <w:ind w:left="714" w:hanging="357"/>
        <w:contextualSpacing w:val="0"/>
      </w:pPr>
      <w:r>
        <w:t>C</w:t>
      </w:r>
      <w:r w:rsidRPr="000811DF">
        <w:t xml:space="preserve">ontributing to the effective management of case work in the </w:t>
      </w:r>
      <w:proofErr w:type="gramStart"/>
      <w:r w:rsidRPr="000811DF">
        <w:t>District</w:t>
      </w:r>
      <w:proofErr w:type="gramEnd"/>
      <w:r w:rsidRPr="000811DF">
        <w:t xml:space="preserve"> by providing direct case support and administrative assistance to designated </w:t>
      </w:r>
      <w:r>
        <w:t>c</w:t>
      </w:r>
      <w:r w:rsidRPr="000811DF">
        <w:t xml:space="preserve">ase </w:t>
      </w:r>
      <w:r>
        <w:t>m</w:t>
      </w:r>
      <w:r w:rsidRPr="000811DF">
        <w:t>anagement teams</w:t>
      </w:r>
      <w:r>
        <w:t>;</w:t>
      </w:r>
    </w:p>
    <w:p w14:paraId="3C273A0A" w14:textId="77777777" w:rsidR="006C46E4" w:rsidRDefault="006C46E4" w:rsidP="006C46E4">
      <w:pPr>
        <w:pStyle w:val="ListParagraph"/>
        <w:numPr>
          <w:ilvl w:val="0"/>
          <w:numId w:val="14"/>
        </w:numPr>
        <w:spacing w:after="120" w:line="288" w:lineRule="auto"/>
        <w:ind w:left="714" w:hanging="357"/>
        <w:contextualSpacing w:val="0"/>
      </w:pPr>
      <w:r>
        <w:t>P</w:t>
      </w:r>
      <w:r w:rsidRPr="000811DF">
        <w:t>roviding general administrative services and assistance with case</w:t>
      </w:r>
      <w:r>
        <w:t xml:space="preserve"> </w:t>
      </w:r>
      <w:r w:rsidRPr="000811DF">
        <w:t>work matters that is accurate, efficient, professionally helpful and consistent with legislative and procedural requirements</w:t>
      </w:r>
      <w:r>
        <w:t>;</w:t>
      </w:r>
    </w:p>
    <w:p w14:paraId="47EA5465" w14:textId="77777777" w:rsidR="006C46E4" w:rsidRDefault="006C46E4" w:rsidP="006C46E4">
      <w:pPr>
        <w:pStyle w:val="ListParagraph"/>
        <w:numPr>
          <w:ilvl w:val="0"/>
          <w:numId w:val="14"/>
        </w:numPr>
        <w:spacing w:after="120" w:line="288" w:lineRule="auto"/>
        <w:ind w:left="714" w:hanging="357"/>
        <w:contextualSpacing w:val="0"/>
      </w:pPr>
      <w:r>
        <w:t>E</w:t>
      </w:r>
      <w:r w:rsidRPr="000811DF">
        <w:t>ffectively participating in on-the-job learning and development activities</w:t>
      </w:r>
      <w:r>
        <w:t xml:space="preserve">. </w:t>
      </w:r>
    </w:p>
    <w:p w14:paraId="40A65D3E" w14:textId="77777777" w:rsidR="00F32E79" w:rsidRDefault="00F32E79" w:rsidP="001E1B87">
      <w:pPr>
        <w:rPr>
          <w:b/>
          <w:bCs/>
          <w:color w:val="2C5C86"/>
          <w:sz w:val="28"/>
          <w:szCs w:val="28"/>
        </w:rPr>
      </w:pPr>
    </w:p>
    <w:p w14:paraId="56C1B9EB" w14:textId="066A8CC0" w:rsidR="00E95D36" w:rsidRDefault="00E95D36" w:rsidP="001E1B87">
      <w:pPr>
        <w:rPr>
          <w:b/>
          <w:bCs/>
          <w:color w:val="2C5C86"/>
          <w:sz w:val="28"/>
          <w:szCs w:val="28"/>
        </w:rPr>
      </w:pPr>
      <w:r w:rsidRPr="00E95D36">
        <w:rPr>
          <w:b/>
          <w:bCs/>
          <w:color w:val="2C5C86"/>
          <w:sz w:val="28"/>
          <w:szCs w:val="28"/>
        </w:rPr>
        <w:t>Position Duties and Responsibilities</w:t>
      </w:r>
    </w:p>
    <w:p w14:paraId="61065FFC" w14:textId="77777777" w:rsidR="00E95D36" w:rsidRPr="00E95D36" w:rsidRDefault="00E95D36" w:rsidP="00E95D36"/>
    <w:p w14:paraId="4C9D2ACD" w14:textId="73DB0B15" w:rsidR="001E1B87" w:rsidRPr="001E1B87" w:rsidRDefault="001E1B87" w:rsidP="001E1B87">
      <w:pPr>
        <w:rPr>
          <w:b/>
          <w:bCs/>
        </w:rPr>
      </w:pPr>
      <w:r w:rsidRPr="001E1B87">
        <w:rPr>
          <w:b/>
          <w:bCs/>
        </w:rPr>
        <w:t>1.</w:t>
      </w:r>
      <w:r w:rsidRPr="001E1B87">
        <w:rPr>
          <w:b/>
          <w:bCs/>
        </w:rPr>
        <w:tab/>
      </w:r>
      <w:r w:rsidR="006C46E4">
        <w:rPr>
          <w:b/>
          <w:bCs/>
        </w:rPr>
        <w:t>Case Support</w:t>
      </w:r>
    </w:p>
    <w:p w14:paraId="447FD5A9" w14:textId="242CA0A1" w:rsidR="001E1B87" w:rsidRDefault="001E1B87" w:rsidP="001E1B87">
      <w:r w:rsidRPr="001E1B87">
        <w:t>1.1</w:t>
      </w:r>
      <w:r w:rsidRPr="001E1B87">
        <w:tab/>
      </w:r>
      <w:r w:rsidR="006C46E4" w:rsidRPr="00E20092">
        <w:t xml:space="preserve">Contributes to the effective management of case work in the </w:t>
      </w:r>
      <w:proofErr w:type="gramStart"/>
      <w:r w:rsidR="006C46E4" w:rsidRPr="00E20092">
        <w:t>District</w:t>
      </w:r>
      <w:proofErr w:type="gramEnd"/>
      <w:r w:rsidR="006C46E4" w:rsidRPr="00E20092">
        <w:t xml:space="preserve"> by</w:t>
      </w:r>
      <w:r w:rsidR="006C46E4">
        <w:t>:</w:t>
      </w:r>
    </w:p>
    <w:p w14:paraId="28AF1529" w14:textId="7A976E14" w:rsidR="006C46E4" w:rsidRDefault="006C46E4" w:rsidP="006C46E4">
      <w:pPr>
        <w:pStyle w:val="ListParagraph"/>
        <w:numPr>
          <w:ilvl w:val="0"/>
          <w:numId w:val="15"/>
        </w:numPr>
        <w:ind w:left="714" w:hanging="357"/>
        <w:contextualSpacing w:val="0"/>
      </w:pPr>
      <w:r>
        <w:t xml:space="preserve">providing the </w:t>
      </w:r>
      <w:bookmarkStart w:id="0" w:name="_Hlk127970435"/>
      <w:r>
        <w:t xml:space="preserve">case management teams </w:t>
      </w:r>
      <w:bookmarkEnd w:id="0"/>
      <w:r>
        <w:t>with direct support in terms of case related tasks;</w:t>
      </w:r>
    </w:p>
    <w:p w14:paraId="6DF25934" w14:textId="1D41B3FF" w:rsidR="006C46E4" w:rsidRDefault="006C46E4" w:rsidP="006C46E4">
      <w:pPr>
        <w:pStyle w:val="ListParagraph"/>
        <w:numPr>
          <w:ilvl w:val="0"/>
          <w:numId w:val="15"/>
        </w:numPr>
        <w:ind w:left="714" w:hanging="357"/>
        <w:contextualSpacing w:val="0"/>
      </w:pPr>
      <w:r>
        <w:t>a</w:t>
      </w:r>
      <w:r w:rsidRPr="00E20092">
        <w:t xml:space="preserve">ssisting </w:t>
      </w:r>
      <w:r>
        <w:t>c</w:t>
      </w:r>
      <w:r w:rsidRPr="00E20092">
        <w:t xml:space="preserve">ase </w:t>
      </w:r>
      <w:r>
        <w:t>m</w:t>
      </w:r>
      <w:r w:rsidRPr="00E20092">
        <w:t>anagers to collect, record and analyse client information</w:t>
      </w:r>
      <w:r>
        <w:t>;</w:t>
      </w:r>
    </w:p>
    <w:p w14:paraId="15FF698F" w14:textId="16E66347" w:rsidR="006C46E4" w:rsidRDefault="006C46E4" w:rsidP="006C46E4">
      <w:pPr>
        <w:pStyle w:val="ListParagraph"/>
        <w:numPr>
          <w:ilvl w:val="0"/>
          <w:numId w:val="15"/>
        </w:numPr>
        <w:ind w:left="714" w:hanging="357"/>
        <w:contextualSpacing w:val="0"/>
      </w:pPr>
      <w:r>
        <w:t>u</w:t>
      </w:r>
      <w:r w:rsidRPr="00E20092">
        <w:t>ndertaking data entry and maintaining all related client and administration files and spreadsheets as directed</w:t>
      </w:r>
      <w:r>
        <w:t>;</w:t>
      </w:r>
    </w:p>
    <w:p w14:paraId="59B87041" w14:textId="299629AA" w:rsidR="006C46E4" w:rsidRDefault="006C46E4" w:rsidP="006C46E4">
      <w:pPr>
        <w:pStyle w:val="ListParagraph"/>
        <w:numPr>
          <w:ilvl w:val="0"/>
          <w:numId w:val="15"/>
        </w:numPr>
        <w:ind w:left="714" w:hanging="357"/>
        <w:contextualSpacing w:val="0"/>
      </w:pPr>
      <w:r>
        <w:t>s</w:t>
      </w:r>
      <w:r w:rsidRPr="00E20092">
        <w:t xml:space="preserve">upporting </w:t>
      </w:r>
      <w:r>
        <w:t>c</w:t>
      </w:r>
      <w:r w:rsidRPr="00E20092">
        <w:t xml:space="preserve">ase </w:t>
      </w:r>
      <w:r>
        <w:t>m</w:t>
      </w:r>
      <w:r w:rsidRPr="00E20092">
        <w:t xml:space="preserve">anagers to provide general administrative services in accordance with the </w:t>
      </w:r>
      <w:r>
        <w:t>c</w:t>
      </w:r>
      <w:r w:rsidRPr="00E20092">
        <w:t xml:space="preserve">ase </w:t>
      </w:r>
      <w:r>
        <w:t>p</w:t>
      </w:r>
      <w:r w:rsidRPr="00E20092">
        <w:t>lan</w:t>
      </w:r>
      <w:r>
        <w:t>;</w:t>
      </w:r>
    </w:p>
    <w:p w14:paraId="418A62E5" w14:textId="022D8711" w:rsidR="006C46E4" w:rsidRDefault="006C46E4" w:rsidP="006C46E4">
      <w:pPr>
        <w:pStyle w:val="ListParagraph"/>
        <w:numPr>
          <w:ilvl w:val="0"/>
          <w:numId w:val="15"/>
        </w:numPr>
        <w:ind w:left="714" w:hanging="357"/>
        <w:contextualSpacing w:val="0"/>
      </w:pPr>
      <w:r>
        <w:t>p</w:t>
      </w:r>
      <w:r w:rsidRPr="00E20092">
        <w:t xml:space="preserve">roviding information to </w:t>
      </w:r>
      <w:r>
        <w:t>c</w:t>
      </w:r>
      <w:r w:rsidRPr="00E20092">
        <w:t xml:space="preserve">ase </w:t>
      </w:r>
      <w:r>
        <w:t>m</w:t>
      </w:r>
      <w:r w:rsidRPr="00E20092">
        <w:t>anagement teams relating to case</w:t>
      </w:r>
      <w:r>
        <w:t xml:space="preserve"> </w:t>
      </w:r>
      <w:r w:rsidRPr="00E20092">
        <w:t xml:space="preserve">work matters under direction from </w:t>
      </w:r>
      <w:r>
        <w:t xml:space="preserve">the </w:t>
      </w:r>
      <w:r w:rsidRPr="00E20092">
        <w:t>Business Manager</w:t>
      </w:r>
      <w:r>
        <w:t>;</w:t>
      </w:r>
    </w:p>
    <w:p w14:paraId="3F4870C6" w14:textId="6CB1F945" w:rsidR="006C46E4" w:rsidRDefault="006C46E4" w:rsidP="006C46E4">
      <w:pPr>
        <w:pStyle w:val="ListParagraph"/>
        <w:numPr>
          <w:ilvl w:val="0"/>
          <w:numId w:val="15"/>
        </w:numPr>
        <w:ind w:left="714" w:hanging="357"/>
        <w:contextualSpacing w:val="0"/>
      </w:pPr>
      <w:r>
        <w:t>l</w:t>
      </w:r>
      <w:r w:rsidRPr="00E20092">
        <w:t xml:space="preserve">iaising with and providing information to </w:t>
      </w:r>
      <w:r>
        <w:t>g</w:t>
      </w:r>
      <w:r w:rsidRPr="00E20092">
        <w:t>overnment and non-</w:t>
      </w:r>
      <w:r>
        <w:t>g</w:t>
      </w:r>
      <w:r w:rsidRPr="00E20092">
        <w:t xml:space="preserve">overnment </w:t>
      </w:r>
      <w:r>
        <w:t>a</w:t>
      </w:r>
      <w:r w:rsidRPr="00E20092">
        <w:t>gencies in relation to client needs</w:t>
      </w:r>
      <w:r>
        <w:t>,</w:t>
      </w:r>
      <w:r w:rsidRPr="00E20092">
        <w:t xml:space="preserve"> as directed by </w:t>
      </w:r>
      <w:r>
        <w:t>c</w:t>
      </w:r>
      <w:r w:rsidRPr="00E20092">
        <w:t xml:space="preserve">ase </w:t>
      </w:r>
      <w:r>
        <w:t>m</w:t>
      </w:r>
      <w:r w:rsidRPr="00E20092">
        <w:t xml:space="preserve">anagers or </w:t>
      </w:r>
      <w:r>
        <w:t>t</w:t>
      </w:r>
      <w:r w:rsidRPr="00E20092">
        <w:t xml:space="preserve">eam </w:t>
      </w:r>
      <w:r>
        <w:t>l</w:t>
      </w:r>
      <w:r w:rsidRPr="00E20092">
        <w:t>eaders</w:t>
      </w:r>
      <w:r>
        <w:t>;</w:t>
      </w:r>
    </w:p>
    <w:p w14:paraId="6A9AA101" w14:textId="44A05EDE" w:rsidR="006C46E4" w:rsidRDefault="006C46E4" w:rsidP="006C46E4">
      <w:pPr>
        <w:pStyle w:val="ListParagraph"/>
        <w:numPr>
          <w:ilvl w:val="0"/>
          <w:numId w:val="15"/>
        </w:numPr>
        <w:ind w:left="714" w:hanging="357"/>
        <w:contextualSpacing w:val="0"/>
      </w:pPr>
      <w:r>
        <w:t>providing administrative support at care plan and signs of safety meetings as required;</w:t>
      </w:r>
    </w:p>
    <w:p w14:paraId="3E6D4C85" w14:textId="1C1BFEB4" w:rsidR="006C46E4" w:rsidRPr="001E1B87" w:rsidRDefault="006C46E4" w:rsidP="006C46E4">
      <w:pPr>
        <w:pStyle w:val="ListParagraph"/>
        <w:numPr>
          <w:ilvl w:val="0"/>
          <w:numId w:val="15"/>
        </w:numPr>
        <w:ind w:left="714" w:hanging="357"/>
        <w:contextualSpacing w:val="0"/>
      </w:pPr>
      <w:r>
        <w:t xml:space="preserve">coordinating and scheduling client contact visits. </w:t>
      </w:r>
    </w:p>
    <w:p w14:paraId="03D884E4" w14:textId="77777777" w:rsidR="001E1B87" w:rsidRPr="001E1B87" w:rsidRDefault="001E1B87" w:rsidP="001E1B87"/>
    <w:p w14:paraId="246ED886" w14:textId="2E48734E" w:rsidR="001E1B87" w:rsidRPr="001E1B87" w:rsidRDefault="001E1B87" w:rsidP="001E1B87">
      <w:pPr>
        <w:rPr>
          <w:b/>
          <w:bCs/>
        </w:rPr>
      </w:pPr>
      <w:r w:rsidRPr="001E1B87">
        <w:rPr>
          <w:b/>
          <w:bCs/>
        </w:rPr>
        <w:t>2.</w:t>
      </w:r>
      <w:r w:rsidRPr="001E1B87">
        <w:rPr>
          <w:b/>
          <w:bCs/>
        </w:rPr>
        <w:tab/>
      </w:r>
      <w:r w:rsidR="006C46E4" w:rsidRPr="00995A9C">
        <w:rPr>
          <w:b/>
          <w:bCs/>
        </w:rPr>
        <w:t>Administrative Support</w:t>
      </w:r>
    </w:p>
    <w:p w14:paraId="4B756146" w14:textId="3F59F9F7" w:rsidR="001E1B87" w:rsidRDefault="001E1B87" w:rsidP="006C46E4">
      <w:pPr>
        <w:ind w:left="720" w:hanging="720"/>
      </w:pPr>
      <w:r w:rsidRPr="001E1B87">
        <w:t>2.1</w:t>
      </w:r>
      <w:r w:rsidRPr="001E1B87">
        <w:tab/>
      </w:r>
      <w:r w:rsidR="006C46E4" w:rsidRPr="00E20092">
        <w:t xml:space="preserve">Provides quality administrative support to </w:t>
      </w:r>
      <w:r w:rsidR="006C46E4">
        <w:t>c</w:t>
      </w:r>
      <w:r w:rsidR="006C46E4" w:rsidRPr="00995A9C">
        <w:t xml:space="preserve">ase </w:t>
      </w:r>
      <w:r w:rsidR="006C46E4">
        <w:t>m</w:t>
      </w:r>
      <w:r w:rsidR="006C46E4" w:rsidRPr="00995A9C">
        <w:t xml:space="preserve">anagement </w:t>
      </w:r>
      <w:r w:rsidR="006C46E4" w:rsidRPr="00E20092">
        <w:t xml:space="preserve">teams and </w:t>
      </w:r>
      <w:r w:rsidR="006C46E4">
        <w:t xml:space="preserve">the </w:t>
      </w:r>
      <w:proofErr w:type="gramStart"/>
      <w:r w:rsidR="006C46E4">
        <w:t>D</w:t>
      </w:r>
      <w:r w:rsidR="006C46E4" w:rsidRPr="00E20092">
        <w:t>istrict</w:t>
      </w:r>
      <w:proofErr w:type="gramEnd"/>
      <w:r w:rsidR="006C46E4" w:rsidRPr="00E20092">
        <w:t xml:space="preserve"> as required including</w:t>
      </w:r>
      <w:r w:rsidR="006C46E4">
        <w:t>:</w:t>
      </w:r>
    </w:p>
    <w:p w14:paraId="53B88606" w14:textId="2893540E" w:rsidR="006C46E4" w:rsidRDefault="006C46E4" w:rsidP="006C46E4">
      <w:pPr>
        <w:pStyle w:val="ListParagraph"/>
        <w:numPr>
          <w:ilvl w:val="0"/>
          <w:numId w:val="16"/>
        </w:numPr>
        <w:ind w:left="714" w:hanging="357"/>
        <w:contextualSpacing w:val="0"/>
      </w:pPr>
      <w:proofErr w:type="gramStart"/>
      <w:r>
        <w:t>p</w:t>
      </w:r>
      <w:r w:rsidRPr="00BB0BE6">
        <w:t>roviding assistance</w:t>
      </w:r>
      <w:proofErr w:type="gramEnd"/>
      <w:r w:rsidRPr="00BB0BE6">
        <w:t xml:space="preserve"> in the maintenance of </w:t>
      </w:r>
      <w:r>
        <w:t>D</w:t>
      </w:r>
      <w:r w:rsidRPr="00BB0BE6">
        <w:t xml:space="preserve">istrict and </w:t>
      </w:r>
      <w:r>
        <w:t>t</w:t>
      </w:r>
      <w:r w:rsidRPr="00BB0BE6">
        <w:t>eam information systems, including Viewpoint</w:t>
      </w:r>
      <w:r>
        <w:t>;</w:t>
      </w:r>
    </w:p>
    <w:p w14:paraId="746371F5" w14:textId="3EF7973B" w:rsidR="006C46E4" w:rsidRDefault="006C46E4" w:rsidP="006C46E4">
      <w:pPr>
        <w:pStyle w:val="ListParagraph"/>
        <w:numPr>
          <w:ilvl w:val="0"/>
          <w:numId w:val="16"/>
        </w:numPr>
        <w:ind w:left="714" w:hanging="357"/>
        <w:contextualSpacing w:val="0"/>
      </w:pPr>
      <w:proofErr w:type="gramStart"/>
      <w:r>
        <w:t>p</w:t>
      </w:r>
      <w:r w:rsidRPr="00BB0BE6">
        <w:t>roviding assistance</w:t>
      </w:r>
      <w:proofErr w:type="gramEnd"/>
      <w:r w:rsidRPr="00BB0BE6">
        <w:t xml:space="preserve"> in the preparation and checking of </w:t>
      </w:r>
      <w:r>
        <w:t>c</w:t>
      </w:r>
      <w:r w:rsidRPr="00BB0BE6">
        <w:t xml:space="preserve">ase </w:t>
      </w:r>
      <w:r>
        <w:t>s</w:t>
      </w:r>
      <w:r w:rsidRPr="00BB0BE6">
        <w:t xml:space="preserve">upport forms and processes relating to Human Resources and/or </w:t>
      </w:r>
      <w:r>
        <w:t>f</w:t>
      </w:r>
      <w:r w:rsidRPr="00BB0BE6">
        <w:t>inance</w:t>
      </w:r>
      <w:r>
        <w:t>;</w:t>
      </w:r>
    </w:p>
    <w:p w14:paraId="6CFB62B7" w14:textId="593F57DE" w:rsidR="006C46E4" w:rsidRDefault="006C46E4" w:rsidP="006C46E4">
      <w:pPr>
        <w:pStyle w:val="ListParagraph"/>
        <w:numPr>
          <w:ilvl w:val="0"/>
          <w:numId w:val="16"/>
        </w:numPr>
        <w:ind w:left="714" w:hanging="357"/>
        <w:contextualSpacing w:val="0"/>
      </w:pPr>
      <w:r>
        <w:t>p</w:t>
      </w:r>
      <w:r w:rsidRPr="00BB0BE6">
        <w:t>reparing and distributing of correspondence as required</w:t>
      </w:r>
      <w:r>
        <w:t>;</w:t>
      </w:r>
    </w:p>
    <w:p w14:paraId="16331514" w14:textId="4C3A8363" w:rsidR="006C46E4" w:rsidRDefault="006C46E4" w:rsidP="006C46E4">
      <w:pPr>
        <w:pStyle w:val="ListParagraph"/>
        <w:numPr>
          <w:ilvl w:val="0"/>
          <w:numId w:val="16"/>
        </w:numPr>
        <w:ind w:left="714" w:hanging="357"/>
        <w:contextualSpacing w:val="0"/>
      </w:pPr>
      <w:proofErr w:type="gramStart"/>
      <w:r>
        <w:t>p</w:t>
      </w:r>
      <w:r w:rsidRPr="001524A4">
        <w:t>roviding assistance</w:t>
      </w:r>
      <w:proofErr w:type="gramEnd"/>
      <w:r w:rsidRPr="001524A4">
        <w:t xml:space="preserve"> with client payment options, including payment of accounts</w:t>
      </w:r>
      <w:r>
        <w:t>;</w:t>
      </w:r>
    </w:p>
    <w:p w14:paraId="5A017CD3" w14:textId="72EAA6A2" w:rsidR="006C46E4" w:rsidRDefault="006C46E4" w:rsidP="006C46E4">
      <w:pPr>
        <w:pStyle w:val="ListParagraph"/>
        <w:numPr>
          <w:ilvl w:val="0"/>
          <w:numId w:val="16"/>
        </w:numPr>
        <w:ind w:left="714" w:hanging="357"/>
        <w:contextualSpacing w:val="0"/>
      </w:pPr>
      <w:r>
        <w:lastRenderedPageBreak/>
        <w:t>a</w:t>
      </w:r>
      <w:r w:rsidRPr="001524A4">
        <w:t xml:space="preserve">ssisting </w:t>
      </w:r>
      <w:r>
        <w:t>m</w:t>
      </w:r>
      <w:r w:rsidRPr="001524A4">
        <w:t xml:space="preserve">anagers and </w:t>
      </w:r>
      <w:r>
        <w:t>t</w:t>
      </w:r>
      <w:r w:rsidRPr="001524A4">
        <w:t xml:space="preserve">eam </w:t>
      </w:r>
      <w:r>
        <w:t>l</w:t>
      </w:r>
      <w:r w:rsidRPr="001524A4">
        <w:t xml:space="preserve">eaders in the preparation and processing of </w:t>
      </w:r>
      <w:r>
        <w:t>c</w:t>
      </w:r>
      <w:r w:rsidRPr="001524A4">
        <w:t xml:space="preserve">ase </w:t>
      </w:r>
      <w:r>
        <w:t>s</w:t>
      </w:r>
      <w:r w:rsidRPr="001524A4">
        <w:t xml:space="preserve">upport </w:t>
      </w:r>
      <w:r>
        <w:t>c</w:t>
      </w:r>
      <w:r w:rsidRPr="001524A4">
        <w:t>ontractor commencements and cessations in liaison with the District Administration/Support Officer</w:t>
      </w:r>
      <w:r>
        <w:t>;</w:t>
      </w:r>
    </w:p>
    <w:p w14:paraId="4FB1DA0F" w14:textId="5E433C9C" w:rsidR="006C46E4" w:rsidRPr="001E1B87" w:rsidRDefault="006C46E4" w:rsidP="006C46E4">
      <w:pPr>
        <w:pStyle w:val="ListParagraph"/>
        <w:numPr>
          <w:ilvl w:val="0"/>
          <w:numId w:val="16"/>
        </w:numPr>
        <w:ind w:left="714" w:hanging="357"/>
        <w:contextualSpacing w:val="0"/>
      </w:pPr>
      <w:r>
        <w:t>a</w:t>
      </w:r>
      <w:r w:rsidRPr="001524A4">
        <w:t>ssisting with providing workplace induction</w:t>
      </w:r>
      <w:r>
        <w:t>s</w:t>
      </w:r>
      <w:r w:rsidRPr="001524A4">
        <w:t xml:space="preserve"> on local administrative and other processes for </w:t>
      </w:r>
      <w:r>
        <w:t>f</w:t>
      </w:r>
      <w:r w:rsidRPr="001524A4">
        <w:t>ield staff</w:t>
      </w:r>
      <w:r>
        <w:t xml:space="preserve">. </w:t>
      </w:r>
    </w:p>
    <w:p w14:paraId="5C513614" w14:textId="77777777" w:rsidR="001E1B87" w:rsidRPr="001E1B87" w:rsidRDefault="001E1B87" w:rsidP="001E1B87"/>
    <w:p w14:paraId="32948052" w14:textId="6C76684F" w:rsidR="001E1B87" w:rsidRPr="001E1B87" w:rsidRDefault="001E1B87" w:rsidP="001E1B87">
      <w:pPr>
        <w:rPr>
          <w:b/>
          <w:bCs/>
        </w:rPr>
      </w:pPr>
      <w:r w:rsidRPr="001E1B87">
        <w:rPr>
          <w:b/>
          <w:bCs/>
        </w:rPr>
        <w:t>3.</w:t>
      </w:r>
      <w:r w:rsidRPr="001E1B87">
        <w:rPr>
          <w:b/>
          <w:bCs/>
        </w:rPr>
        <w:tab/>
      </w:r>
      <w:r w:rsidR="006C46E4">
        <w:rPr>
          <w:b/>
          <w:bCs/>
        </w:rPr>
        <w:t>Other</w:t>
      </w:r>
    </w:p>
    <w:p w14:paraId="060BA894" w14:textId="39B8EB88" w:rsidR="001E1B87" w:rsidRPr="001E1B87" w:rsidRDefault="001E1B87" w:rsidP="006C46E4">
      <w:pPr>
        <w:ind w:left="720" w:hanging="720"/>
      </w:pPr>
      <w:r w:rsidRPr="001E1B87">
        <w:t>3.1</w:t>
      </w:r>
      <w:r w:rsidRPr="001E1B87">
        <w:tab/>
      </w:r>
      <w:r w:rsidR="006C46E4" w:rsidRPr="00E20092">
        <w:t xml:space="preserve">Participates in structured workplace learning as part of an approved course of study leading to a recognised qualification pathway as outlined in the People Development </w:t>
      </w:r>
      <w:r w:rsidR="006C46E4">
        <w:t>f</w:t>
      </w:r>
      <w:r w:rsidR="006C46E4" w:rsidRPr="00E20092">
        <w:t>ramework</w:t>
      </w:r>
      <w:r w:rsidR="006C46E4">
        <w:t xml:space="preserve">. </w:t>
      </w:r>
    </w:p>
    <w:p w14:paraId="084EE0A1" w14:textId="108B5073" w:rsidR="001E1B87" w:rsidRDefault="001E1B87" w:rsidP="006C46E4">
      <w:pPr>
        <w:ind w:left="720" w:hanging="720"/>
      </w:pPr>
      <w:r w:rsidRPr="001E1B87">
        <w:t>3.2</w:t>
      </w:r>
      <w:r w:rsidRPr="001E1B87">
        <w:tab/>
      </w:r>
      <w:r w:rsidR="006C46E4" w:rsidRPr="00E20092">
        <w:t>Actively participates in on-the-job and other learning and development activities provided throughout the course of employment as part of ongoing professional development</w:t>
      </w:r>
      <w:r w:rsidR="006C46E4">
        <w:t xml:space="preserve">. </w:t>
      </w:r>
    </w:p>
    <w:p w14:paraId="3758C356" w14:textId="77777777" w:rsidR="001E1B87" w:rsidRPr="00F749C2" w:rsidRDefault="001E1B87" w:rsidP="001E1B87">
      <w:pPr>
        <w:spacing w:after="120" w:line="288" w:lineRule="auto"/>
      </w:pPr>
    </w:p>
    <w:p w14:paraId="634A89AA" w14:textId="77777777" w:rsidR="0094205D" w:rsidRPr="00492C13" w:rsidRDefault="0094205D" w:rsidP="003275C9">
      <w:pPr>
        <w:spacing w:after="120" w:line="288" w:lineRule="auto"/>
      </w:pPr>
      <w:r w:rsidRPr="00492C13">
        <w:br w:type="page"/>
      </w:r>
    </w:p>
    <w:p w14:paraId="3D902D47"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4B99F4EA"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612A122A" w14:textId="77777777" w:rsidR="0094205D" w:rsidRDefault="0094205D" w:rsidP="003275C9">
      <w:pPr>
        <w:spacing w:after="120" w:line="288" w:lineRule="auto"/>
      </w:pPr>
    </w:p>
    <w:p w14:paraId="2607B0E6" w14:textId="6A3C1253" w:rsidR="00E95D36" w:rsidRDefault="00E95D36" w:rsidP="006C46E4">
      <w:pPr>
        <w:spacing w:after="120" w:line="288" w:lineRule="auto"/>
        <w:ind w:left="720" w:hanging="720"/>
      </w:pPr>
      <w:r>
        <w:t>1.</w:t>
      </w:r>
      <w:r>
        <w:tab/>
      </w:r>
      <w:r w:rsidR="006C46E4" w:rsidRPr="00E20092">
        <w:t>Demonstrated organisational and planning skills with the ability to manage conflicting priorities</w:t>
      </w:r>
      <w:r w:rsidR="006C46E4">
        <w:t xml:space="preserve">. </w:t>
      </w:r>
    </w:p>
    <w:p w14:paraId="101A37A8" w14:textId="5578D343" w:rsidR="00E95D36" w:rsidRDefault="00E95D36" w:rsidP="006C46E4">
      <w:pPr>
        <w:spacing w:after="120" w:line="288" w:lineRule="auto"/>
        <w:ind w:left="720" w:hanging="720"/>
      </w:pPr>
      <w:r>
        <w:t>2.</w:t>
      </w:r>
      <w:r>
        <w:tab/>
      </w:r>
      <w:r w:rsidR="006C46E4" w:rsidRPr="00E20092">
        <w:t>Demonstrated interpersonal, verbal and written communication skills including the ability to interact with a diverse range of clients professionally and effectively</w:t>
      </w:r>
      <w:r w:rsidR="006C46E4">
        <w:t xml:space="preserve">. </w:t>
      </w:r>
    </w:p>
    <w:p w14:paraId="58D5E22D" w14:textId="275440AE" w:rsidR="00E95D36" w:rsidRDefault="00E95D36" w:rsidP="006C46E4">
      <w:pPr>
        <w:spacing w:after="120" w:line="288" w:lineRule="auto"/>
        <w:ind w:left="720" w:hanging="720"/>
      </w:pPr>
      <w:r>
        <w:t>3.</w:t>
      </w:r>
      <w:r>
        <w:tab/>
      </w:r>
      <w:r w:rsidR="006C46E4" w:rsidRPr="00E20092">
        <w:t>Demonstrated experience in providing administrative support and client services in a team environment</w:t>
      </w:r>
      <w:r w:rsidR="006C46E4">
        <w:t xml:space="preserve">. </w:t>
      </w:r>
    </w:p>
    <w:p w14:paraId="2052B064" w14:textId="1114A6F3" w:rsidR="00E95D36" w:rsidRDefault="00E95D36" w:rsidP="006C46E4">
      <w:pPr>
        <w:spacing w:after="120" w:line="288" w:lineRule="auto"/>
        <w:ind w:left="720" w:hanging="720"/>
      </w:pPr>
      <w:r>
        <w:t>4.</w:t>
      </w:r>
      <w:r>
        <w:tab/>
      </w:r>
      <w:r w:rsidR="006C46E4" w:rsidRPr="00E20092">
        <w:t>Demonstrated experience in the use of computerised management information systems including database, spread sheet and word processing software</w:t>
      </w:r>
      <w:r w:rsidR="006C46E4">
        <w:t xml:space="preserve">. </w:t>
      </w:r>
    </w:p>
    <w:p w14:paraId="1F45B037" w14:textId="0E3CFBD0" w:rsidR="00E95D36" w:rsidRDefault="00E95D36" w:rsidP="00E95D36">
      <w:pPr>
        <w:spacing w:after="120" w:line="288" w:lineRule="auto"/>
      </w:pPr>
      <w:r>
        <w:t>5.</w:t>
      </w:r>
      <w:r>
        <w:tab/>
      </w:r>
      <w:r w:rsidR="006C46E4" w:rsidRPr="00E20092">
        <w:t>Commitment to personal professional development</w:t>
      </w:r>
      <w:r w:rsidR="006C46E4">
        <w:t xml:space="preserve">. </w:t>
      </w:r>
    </w:p>
    <w:p w14:paraId="07CFE5B1" w14:textId="77777777" w:rsidR="008D10DE" w:rsidRDefault="008D10DE" w:rsidP="003275C9">
      <w:pPr>
        <w:spacing w:after="120" w:line="288" w:lineRule="auto"/>
      </w:pPr>
    </w:p>
    <w:p w14:paraId="4DAB6B3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41F9BAD" w14:textId="77777777" w:rsidR="00C052B6" w:rsidRPr="002E7141" w:rsidRDefault="00C052B6" w:rsidP="002E7141">
      <w:pPr>
        <w:spacing w:after="0" w:line="288" w:lineRule="auto"/>
        <w:rPr>
          <w:i/>
          <w:iCs/>
          <w:sz w:val="20"/>
          <w:szCs w:val="20"/>
          <w:highlight w:val="yellow"/>
        </w:rPr>
      </w:pPr>
    </w:p>
    <w:p w14:paraId="7BA41EE6" w14:textId="0AB305D8" w:rsidR="00E95D36" w:rsidRDefault="00E95D36" w:rsidP="00E95D36">
      <w:pPr>
        <w:spacing w:after="120" w:line="288" w:lineRule="auto"/>
      </w:pPr>
      <w:r>
        <w:t>1.</w:t>
      </w:r>
      <w:r>
        <w:tab/>
      </w:r>
      <w:r w:rsidR="006C46E4">
        <w:t xml:space="preserve">Certificate III or IV in Community Services Work, or equivalent. </w:t>
      </w:r>
    </w:p>
    <w:p w14:paraId="27D7246E"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82F1D99" w14:textId="7C146453" w:rsidR="00E95D36" w:rsidRDefault="00E95D36" w:rsidP="00E95D36">
      <w:pPr>
        <w:spacing w:after="120" w:line="288" w:lineRule="auto"/>
      </w:pPr>
      <w:r>
        <w:t>2.</w:t>
      </w:r>
      <w:r>
        <w:tab/>
      </w:r>
      <w:r w:rsidR="00750772">
        <w:t xml:space="preserve">Appointment is subject to a satisfactory Working with Children (WWC) Check. </w:t>
      </w:r>
    </w:p>
    <w:p w14:paraId="428F6B3F" w14:textId="3E0200AB" w:rsidR="00E95D36" w:rsidRDefault="00E95D36" w:rsidP="00E95D36">
      <w:pPr>
        <w:spacing w:after="120" w:line="288" w:lineRule="auto"/>
      </w:pPr>
      <w:r>
        <w:t>3.</w:t>
      </w:r>
      <w:r>
        <w:tab/>
      </w:r>
      <w:r w:rsidR="00750772" w:rsidRPr="00126DA1">
        <w:t>Appointment is subject to a satisfactory Client and Child Protection Check</w:t>
      </w:r>
      <w:r w:rsidR="00750772">
        <w:t xml:space="preserve">. </w:t>
      </w:r>
    </w:p>
    <w:p w14:paraId="131222B0" w14:textId="31A73B37" w:rsidR="00E95D36" w:rsidRDefault="00E95D36" w:rsidP="00E95D36">
      <w:pPr>
        <w:spacing w:after="120" w:line="288" w:lineRule="auto"/>
      </w:pPr>
      <w:r>
        <w:t>4.</w:t>
      </w:r>
      <w:r>
        <w:tab/>
      </w:r>
      <w:r w:rsidR="00750772" w:rsidRPr="00A31294">
        <w:t>Appointment is subject to a satisfactory Communities’ Employment Records Check</w:t>
      </w:r>
      <w:r w:rsidR="00750772">
        <w:t xml:space="preserve">. </w:t>
      </w:r>
    </w:p>
    <w:p w14:paraId="07D1BDDB" w14:textId="6472FFBC" w:rsidR="00750772" w:rsidRDefault="00750772" w:rsidP="00750772">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750772"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1692" w14:textId="77777777" w:rsidR="00030179" w:rsidRDefault="00030179" w:rsidP="0094205D">
      <w:pPr>
        <w:spacing w:after="0" w:line="240" w:lineRule="auto"/>
      </w:pPr>
      <w:r>
        <w:separator/>
      </w:r>
    </w:p>
  </w:endnote>
  <w:endnote w:type="continuationSeparator" w:id="0">
    <w:p w14:paraId="5E9E711E" w14:textId="77777777" w:rsidR="00030179" w:rsidRDefault="00030179"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5BBA4B7E" w:rsidR="00492C13" w:rsidRPr="00492C13" w:rsidRDefault="006C46E4" w:rsidP="00492C13">
          <w:r>
            <w:t>Case Support Officer, Generic, Level 2</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9F100" w14:textId="77777777" w:rsidR="00030179" w:rsidRDefault="00030179" w:rsidP="0094205D">
      <w:pPr>
        <w:spacing w:after="0" w:line="240" w:lineRule="auto"/>
      </w:pPr>
      <w:r>
        <w:separator/>
      </w:r>
    </w:p>
  </w:footnote>
  <w:footnote w:type="continuationSeparator" w:id="0">
    <w:p w14:paraId="58C37E75" w14:textId="77777777" w:rsidR="00030179" w:rsidRDefault="00030179"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01D8" w14:textId="07C5F7F4" w:rsidR="00662260" w:rsidRDefault="00662260">
    <w:pPr>
      <w:pStyle w:val="Header"/>
    </w:pPr>
    <w:r>
      <w:rPr>
        <w:noProof/>
      </w:rPr>
      <mc:AlternateContent>
        <mc:Choice Requires="wps">
          <w:drawing>
            <wp:anchor distT="0" distB="0" distL="0" distR="0" simplePos="0" relativeHeight="251659776" behindDoc="0" locked="0" layoutInCell="1" allowOverlap="1" wp14:anchorId="50C5F4A0" wp14:editId="39BC9E98">
              <wp:simplePos x="635" y="635"/>
              <wp:positionH relativeFrom="page">
                <wp:align>center</wp:align>
              </wp:positionH>
              <wp:positionV relativeFrom="page">
                <wp:align>top</wp:align>
              </wp:positionV>
              <wp:extent cx="643255" cy="424815"/>
              <wp:effectExtent l="0" t="0" r="4445" b="13335"/>
              <wp:wrapNone/>
              <wp:docPr id="20773456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5F4A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627" w14:textId="380F22D9" w:rsidR="0094205D" w:rsidRDefault="00662260">
    <w:pPr>
      <w:pStyle w:val="Header"/>
    </w:pPr>
    <w:r>
      <w:rPr>
        <w:noProof/>
        <w:lang w:eastAsia="en-AU"/>
      </w:rPr>
      <mc:AlternateContent>
        <mc:Choice Requires="wps">
          <w:drawing>
            <wp:anchor distT="0" distB="0" distL="0" distR="0" simplePos="0" relativeHeight="251660800" behindDoc="0" locked="0" layoutInCell="1" allowOverlap="1" wp14:anchorId="37B8A856" wp14:editId="4718820B">
              <wp:simplePos x="542925" y="104775"/>
              <wp:positionH relativeFrom="page">
                <wp:align>center</wp:align>
              </wp:positionH>
              <wp:positionV relativeFrom="page">
                <wp:align>top</wp:align>
              </wp:positionV>
              <wp:extent cx="643255" cy="424815"/>
              <wp:effectExtent l="0" t="0" r="4445" b="13335"/>
              <wp:wrapNone/>
              <wp:docPr id="17928874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8A856"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BC1" w14:textId="3E6185F7" w:rsidR="0094205D" w:rsidRPr="00CD4376" w:rsidRDefault="00662260"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3E5D1877" wp14:editId="3C9469E8">
              <wp:simplePos x="541020" y="108585"/>
              <wp:positionH relativeFrom="page">
                <wp:align>center</wp:align>
              </wp:positionH>
              <wp:positionV relativeFrom="page">
                <wp:align>top</wp:align>
              </wp:positionV>
              <wp:extent cx="643255" cy="424815"/>
              <wp:effectExtent l="0" t="0" r="4445" b="13335"/>
              <wp:wrapNone/>
              <wp:docPr id="1805914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D1877"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D21"/>
    <w:multiLevelType w:val="hybridMultilevel"/>
    <w:tmpl w:val="D5743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0383732"/>
    <w:multiLevelType w:val="hybridMultilevel"/>
    <w:tmpl w:val="7B888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DC50BB"/>
    <w:multiLevelType w:val="multilevel"/>
    <w:tmpl w:val="0B204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1F6A38"/>
    <w:multiLevelType w:val="hybridMultilevel"/>
    <w:tmpl w:val="8DA0A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2"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156574"/>
    <w:multiLevelType w:val="hybridMultilevel"/>
    <w:tmpl w:val="684A711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7"/>
  </w:num>
  <w:num w:numId="2" w16cid:durableId="1792359676">
    <w:abstractNumId w:val="8"/>
  </w:num>
  <w:num w:numId="3" w16cid:durableId="1710764348">
    <w:abstractNumId w:val="1"/>
  </w:num>
  <w:num w:numId="4" w16cid:durableId="1663118973">
    <w:abstractNumId w:val="5"/>
  </w:num>
  <w:num w:numId="5" w16cid:durableId="975530748">
    <w:abstractNumId w:val="4"/>
  </w:num>
  <w:num w:numId="6" w16cid:durableId="840269307">
    <w:abstractNumId w:val="14"/>
  </w:num>
  <w:num w:numId="7" w16cid:durableId="63527633">
    <w:abstractNumId w:val="11"/>
  </w:num>
  <w:num w:numId="8" w16cid:durableId="1288118814">
    <w:abstractNumId w:val="11"/>
  </w:num>
  <w:num w:numId="9" w16cid:durableId="1579096154">
    <w:abstractNumId w:val="2"/>
  </w:num>
  <w:num w:numId="10" w16cid:durableId="859971413">
    <w:abstractNumId w:val="12"/>
  </w:num>
  <w:num w:numId="11" w16cid:durableId="338510014">
    <w:abstractNumId w:val="3"/>
  </w:num>
  <w:num w:numId="12" w16cid:durableId="1681003283">
    <w:abstractNumId w:val="9"/>
  </w:num>
  <w:num w:numId="13" w16cid:durableId="1585190924">
    <w:abstractNumId w:val="13"/>
  </w:num>
  <w:num w:numId="14" w16cid:durableId="1318340497">
    <w:abstractNumId w:val="10"/>
  </w:num>
  <w:num w:numId="15" w16cid:durableId="316493275">
    <w:abstractNumId w:val="6"/>
  </w:num>
  <w:num w:numId="16" w16cid:durableId="91370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1D76"/>
    <w:rsid w:val="00030179"/>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767AE"/>
    <w:rsid w:val="001A0FF5"/>
    <w:rsid w:val="001B0DFC"/>
    <w:rsid w:val="001D5365"/>
    <w:rsid w:val="001E1B87"/>
    <w:rsid w:val="00283CE5"/>
    <w:rsid w:val="002A3909"/>
    <w:rsid w:val="002B31D4"/>
    <w:rsid w:val="002C6D18"/>
    <w:rsid w:val="002C7AE3"/>
    <w:rsid w:val="002D411B"/>
    <w:rsid w:val="002E7141"/>
    <w:rsid w:val="002F3BD9"/>
    <w:rsid w:val="003067B8"/>
    <w:rsid w:val="003275C9"/>
    <w:rsid w:val="0036124F"/>
    <w:rsid w:val="00384206"/>
    <w:rsid w:val="003862B7"/>
    <w:rsid w:val="003D120E"/>
    <w:rsid w:val="003E0BB3"/>
    <w:rsid w:val="003F1D19"/>
    <w:rsid w:val="00425740"/>
    <w:rsid w:val="00431740"/>
    <w:rsid w:val="00453B1E"/>
    <w:rsid w:val="004700C9"/>
    <w:rsid w:val="0047275C"/>
    <w:rsid w:val="00475A6E"/>
    <w:rsid w:val="00476522"/>
    <w:rsid w:val="00490272"/>
    <w:rsid w:val="00492C13"/>
    <w:rsid w:val="004A0EB5"/>
    <w:rsid w:val="004A6D01"/>
    <w:rsid w:val="004C3465"/>
    <w:rsid w:val="005140DB"/>
    <w:rsid w:val="00555FC0"/>
    <w:rsid w:val="005A2DCF"/>
    <w:rsid w:val="005E6DD1"/>
    <w:rsid w:val="005F17DB"/>
    <w:rsid w:val="00603360"/>
    <w:rsid w:val="00643AF9"/>
    <w:rsid w:val="00644E49"/>
    <w:rsid w:val="00647895"/>
    <w:rsid w:val="006543B6"/>
    <w:rsid w:val="00662260"/>
    <w:rsid w:val="00670BF0"/>
    <w:rsid w:val="006736FE"/>
    <w:rsid w:val="00694F1B"/>
    <w:rsid w:val="0069567D"/>
    <w:rsid w:val="006A33CE"/>
    <w:rsid w:val="006B18A6"/>
    <w:rsid w:val="006C46E4"/>
    <w:rsid w:val="006C5BE4"/>
    <w:rsid w:val="006F226E"/>
    <w:rsid w:val="007149FC"/>
    <w:rsid w:val="00716B0F"/>
    <w:rsid w:val="007317DF"/>
    <w:rsid w:val="00750229"/>
    <w:rsid w:val="00750772"/>
    <w:rsid w:val="0075637D"/>
    <w:rsid w:val="007931D1"/>
    <w:rsid w:val="0079508A"/>
    <w:rsid w:val="007F044C"/>
    <w:rsid w:val="00811B4B"/>
    <w:rsid w:val="00847E0B"/>
    <w:rsid w:val="00873572"/>
    <w:rsid w:val="008A1F9D"/>
    <w:rsid w:val="008A2853"/>
    <w:rsid w:val="008C3DB5"/>
    <w:rsid w:val="008D10DE"/>
    <w:rsid w:val="008D1337"/>
    <w:rsid w:val="008D6A50"/>
    <w:rsid w:val="0090128A"/>
    <w:rsid w:val="00915469"/>
    <w:rsid w:val="0094205D"/>
    <w:rsid w:val="0094324B"/>
    <w:rsid w:val="009475F9"/>
    <w:rsid w:val="009556B0"/>
    <w:rsid w:val="00974CDA"/>
    <w:rsid w:val="00991695"/>
    <w:rsid w:val="009B3032"/>
    <w:rsid w:val="009B74B1"/>
    <w:rsid w:val="00A31294"/>
    <w:rsid w:val="00A65176"/>
    <w:rsid w:val="00A81990"/>
    <w:rsid w:val="00A85B56"/>
    <w:rsid w:val="00A97E04"/>
    <w:rsid w:val="00AA566E"/>
    <w:rsid w:val="00AB3B30"/>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8373E"/>
    <w:rsid w:val="00C843BF"/>
    <w:rsid w:val="00C92766"/>
    <w:rsid w:val="00C9306E"/>
    <w:rsid w:val="00CA3601"/>
    <w:rsid w:val="00CD4376"/>
    <w:rsid w:val="00CF284F"/>
    <w:rsid w:val="00D007E3"/>
    <w:rsid w:val="00D02EFE"/>
    <w:rsid w:val="00D264B1"/>
    <w:rsid w:val="00D408BB"/>
    <w:rsid w:val="00D52E33"/>
    <w:rsid w:val="00D5341B"/>
    <w:rsid w:val="00D612C6"/>
    <w:rsid w:val="00D63150"/>
    <w:rsid w:val="00D67DBB"/>
    <w:rsid w:val="00D71DC2"/>
    <w:rsid w:val="00D80B38"/>
    <w:rsid w:val="00D832E9"/>
    <w:rsid w:val="00D92C71"/>
    <w:rsid w:val="00DD09DE"/>
    <w:rsid w:val="00DF29E4"/>
    <w:rsid w:val="00E10AD4"/>
    <w:rsid w:val="00E36023"/>
    <w:rsid w:val="00E95D36"/>
    <w:rsid w:val="00EA2BEA"/>
    <w:rsid w:val="00EA3821"/>
    <w:rsid w:val="00ED0B72"/>
    <w:rsid w:val="00ED1844"/>
    <w:rsid w:val="00EF045F"/>
    <w:rsid w:val="00EF27F5"/>
    <w:rsid w:val="00F06918"/>
    <w:rsid w:val="00F278BE"/>
    <w:rsid w:val="00F32E79"/>
    <w:rsid w:val="00F442CE"/>
    <w:rsid w:val="00F57027"/>
    <w:rsid w:val="00F749C2"/>
    <w:rsid w:val="00F813A6"/>
    <w:rsid w:val="00FC1D90"/>
    <w:rsid w:val="00FD4C4B"/>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C8F9F3BF-4ABE-48AB-AC1F-241296A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BRIGJ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Level 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CPFS Service Delivery </Director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3F8F4309-B34D-4349-9452-AEDAFF2F2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1</TotalTime>
  <Pages>6</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Support Officer (CPFS Service Delivery)</dc:title>
  <dc:subject/>
  <dc:creator>CDEABO1</dc:creator>
  <cp:keywords>JDF template V1.28</cp:keywords>
  <dc:description/>
  <cp:lastModifiedBy>Joyce Briggs</cp:lastModifiedBy>
  <cp:revision>2</cp:revision>
  <dcterms:created xsi:type="dcterms:W3CDTF">2026-06-03T02:00:00Z</dcterms:created>
  <dcterms:modified xsi:type="dcterms:W3CDTF">2026-06-03T02:00:00Z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6ba4105e,7bd1c795,6add4abc</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2025-04-29T04:19:19Z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9a6de414-7436-4ac3-be39-c199ad321ba0</vt:lpwstr>
  </property>
  <property fmtid="{D5CDD505-2E9C-101B-9397-08002B2CF9AE}" pid="50" name="MSIP_Label_01af4abc-7e38-4153-bace-cc7e19e3a22a_ContentBits">
    <vt:lpwstr>1</vt:lpwstr>
  </property>
</Properties>
</file>