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BD83A95" w14:textId="65B12221" w:rsidR="0048238F" w:rsidRPr="008E243F" w:rsidRDefault="00715A60" w:rsidP="003275C9">
      <w:pPr>
        <w:spacing w:after="120" w:line="288" w:lineRule="auto"/>
      </w:pPr>
      <w:r w:rsidRPr="00715A60">
        <w:rPr>
          <w:b/>
          <w:bCs/>
          <w:sz w:val="50"/>
          <w:szCs w:val="50"/>
        </w:rPr>
        <w:t xml:space="preserve">Senior Policy and Program </w:t>
      </w:r>
      <w:r w:rsidR="00096D78" w:rsidRPr="00096D78">
        <w:rPr>
          <w:b/>
          <w:bCs/>
          <w:sz w:val="50"/>
          <w:szCs w:val="50"/>
        </w:rPr>
        <w:t xml:space="preserve">Officer </w:t>
      </w:r>
    </w:p>
    <w:p w14:paraId="52277FDE" w14:textId="77777777" w:rsidR="00096D78" w:rsidRPr="00492C13" w:rsidRDefault="00096D78" w:rsidP="003275C9">
      <w:pPr>
        <w:spacing w:after="120" w:line="288" w:lineRule="auto"/>
      </w:pPr>
    </w:p>
    <w:p w14:paraId="1E2C0AD1" w14:textId="5C1D4B17"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064B0CF1"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48238F">
        <w:t>6</w:t>
      </w:r>
      <w:r w:rsidR="0037119E">
        <w:t xml:space="preserve"> </w:t>
      </w:r>
    </w:p>
    <w:p w14:paraId="4F5D33A3" w14:textId="1A7BCE31" w:rsidR="005140DB" w:rsidRDefault="005140DB" w:rsidP="003275C9">
      <w:pPr>
        <w:spacing w:after="120" w:line="288" w:lineRule="auto"/>
      </w:pPr>
      <w:r>
        <w:rPr>
          <w:b/>
          <w:bCs/>
        </w:rPr>
        <w:t>Award/Agreement</w:t>
      </w:r>
      <w:r w:rsidRPr="005140DB">
        <w:rPr>
          <w:b/>
          <w:bCs/>
        </w:rPr>
        <w:t>:</w:t>
      </w:r>
      <w:r w:rsidRPr="005140DB">
        <w:tab/>
      </w:r>
      <w:r w:rsidRPr="005140DB">
        <w:tab/>
      </w:r>
      <w:r w:rsidR="009A06F6" w:rsidRPr="009A06F6">
        <w:t>Public Sector Award and Agreement</w:t>
      </w:r>
    </w:p>
    <w:p w14:paraId="53C22128" w14:textId="4A7DE0F6" w:rsidR="00540FDE" w:rsidRDefault="001D5365" w:rsidP="00540FDE">
      <w:pPr>
        <w:spacing w:after="120" w:line="288" w:lineRule="auto"/>
        <w:ind w:left="2880" w:hanging="2880"/>
      </w:pPr>
      <w:r>
        <w:rPr>
          <w:b/>
          <w:bCs/>
        </w:rPr>
        <w:t>Organisational Unit:</w:t>
      </w:r>
      <w:r w:rsidRPr="00016788">
        <w:rPr>
          <w:b/>
          <w:bCs/>
        </w:rPr>
        <w:tab/>
      </w:r>
      <w:bookmarkStart w:id="0" w:name="_Hlk134624451"/>
      <w:r w:rsidR="009A06F6">
        <w:t>Child Protection and Family Support</w:t>
      </w:r>
      <w:r w:rsidR="008E243F" w:rsidRPr="008E243F">
        <w:t xml:space="preserve"> </w:t>
      </w:r>
      <w:r w:rsidRPr="00016788">
        <w:t xml:space="preserve">/ </w:t>
      </w:r>
      <w:r w:rsidR="008E243F" w:rsidRPr="008E243F">
        <w:t xml:space="preserve">Statewide Services </w:t>
      </w:r>
      <w:r w:rsidR="00660207" w:rsidRPr="00016788">
        <w:t>/</w:t>
      </w:r>
      <w:bookmarkEnd w:id="0"/>
      <w:r w:rsidR="00540FDE">
        <w:t xml:space="preserve"> </w:t>
      </w:r>
      <w:r w:rsidR="00540FDE" w:rsidRPr="00540FDE">
        <w:t>Service Delivery Implementation</w:t>
      </w:r>
    </w:p>
    <w:p w14:paraId="3FEFCCBD" w14:textId="712E564B" w:rsidR="001D5365" w:rsidRPr="00016788" w:rsidRDefault="001D5365" w:rsidP="00540FDE">
      <w:pPr>
        <w:spacing w:after="120" w:line="288" w:lineRule="auto"/>
        <w:ind w:left="2880" w:hanging="2880"/>
        <w:rPr>
          <w:b/>
          <w:bCs/>
        </w:rPr>
      </w:pPr>
      <w:r>
        <w:rPr>
          <w:b/>
          <w:bCs/>
        </w:rPr>
        <w:t>Location:</w:t>
      </w:r>
      <w:r w:rsidR="00016788">
        <w:rPr>
          <w:b/>
          <w:bCs/>
        </w:rPr>
        <w:tab/>
      </w:r>
      <w:r w:rsidRPr="00016788">
        <w:t>Perth Metropolitan Area</w:t>
      </w:r>
    </w:p>
    <w:p w14:paraId="4AA0B0C5" w14:textId="7BBFC98F" w:rsidR="007F044C" w:rsidRDefault="007F044C" w:rsidP="007F044C">
      <w:pPr>
        <w:spacing w:after="120" w:line="288" w:lineRule="auto"/>
      </w:pPr>
      <w:r>
        <w:rPr>
          <w:b/>
          <w:bCs/>
        </w:rPr>
        <w:t>Classification Date:</w:t>
      </w:r>
      <w:r w:rsidRPr="005140DB">
        <w:tab/>
      </w:r>
    </w:p>
    <w:p w14:paraId="1C795FC9" w14:textId="2D1BD1FF" w:rsidR="007F044C" w:rsidRDefault="007F044C" w:rsidP="00B842EC">
      <w:pPr>
        <w:spacing w:after="120" w:line="288" w:lineRule="auto"/>
        <w:ind w:left="2880" w:hanging="2880"/>
      </w:pPr>
      <w:r>
        <w:rPr>
          <w:b/>
          <w:bCs/>
        </w:rPr>
        <w:t>Effective Date:</w:t>
      </w:r>
      <w:r>
        <w:rPr>
          <w:b/>
          <w:bCs/>
        </w:rPr>
        <w:tab/>
      </w:r>
      <w:r w:rsidR="009A06F6">
        <w:t>May 2025</w:t>
      </w:r>
    </w:p>
    <w:p w14:paraId="307271C0" w14:textId="77777777" w:rsidR="007F35E4" w:rsidRDefault="007F35E4"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5A46DCF" w14:textId="2BF487ED" w:rsidR="00016788" w:rsidRDefault="00715A60" w:rsidP="00016788">
      <w:r w:rsidRPr="00715A60">
        <w:t>Principal Policy and Project Officer</w:t>
      </w:r>
      <w:r w:rsidR="00016788">
        <w:t xml:space="preserve">, </w:t>
      </w:r>
      <w:r>
        <w:t>Various</w:t>
      </w:r>
      <w:r w:rsidR="00016788" w:rsidRPr="00016788">
        <w:t>, Lev</w:t>
      </w:r>
      <w:r w:rsidR="00016788">
        <w:t>e</w:t>
      </w:r>
      <w:r w:rsidR="00016788" w:rsidRPr="00016788">
        <w:t xml:space="preserve">l </w:t>
      </w:r>
      <w:r w:rsidR="008E243F">
        <w:t>7</w:t>
      </w:r>
      <w:r w:rsidR="00044C7B">
        <w:t xml:space="preserve"> </w:t>
      </w:r>
    </w:p>
    <w:p w14:paraId="416AD7B9" w14:textId="0009C9FC" w:rsidR="00EB0F1A" w:rsidRDefault="00EB0F1A" w:rsidP="00016788">
      <w:r w:rsidRPr="00715A60">
        <w:t>Principal Project Officer</w:t>
      </w:r>
      <w:r>
        <w:t xml:space="preserve">, </w:t>
      </w:r>
      <w:r w:rsidR="000468D8">
        <w:t>016781</w:t>
      </w:r>
      <w:r w:rsidRPr="00016788">
        <w:t>, Lev</w:t>
      </w:r>
      <w:r>
        <w:t>e</w:t>
      </w:r>
      <w:r w:rsidRPr="00016788">
        <w:t xml:space="preserve">l </w:t>
      </w:r>
      <w:r>
        <w:t xml:space="preserve">7 </w:t>
      </w:r>
    </w:p>
    <w:p w14:paraId="2EC73752" w14:textId="77777777" w:rsidR="008E243F" w:rsidRDefault="008E243F" w:rsidP="00F57027"/>
    <w:p w14:paraId="2872406C" w14:textId="45B6D2AE" w:rsidR="00B842EC" w:rsidRPr="007F044C" w:rsidRDefault="00B842EC" w:rsidP="00F57027">
      <w:pPr>
        <w:rPr>
          <w:b/>
          <w:bCs/>
        </w:rPr>
      </w:pPr>
      <w:r>
        <w:rPr>
          <w:b/>
          <w:bCs/>
        </w:rPr>
        <w:t>Positions under Direct Supervision</w:t>
      </w:r>
      <w:r w:rsidRPr="007F044C">
        <w:rPr>
          <w:b/>
          <w:bCs/>
        </w:rPr>
        <w:t>:</w:t>
      </w:r>
    </w:p>
    <w:p w14:paraId="286983E3" w14:textId="54C834C0" w:rsidR="0094205D" w:rsidRDefault="00096D78" w:rsidP="0048238F">
      <w:r w:rsidRPr="00096D78">
        <w:t xml:space="preserve">This position has no subordinates. </w:t>
      </w:r>
      <w:r w:rsidR="0094205D"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2ED9699E"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w:t>
      </w:r>
      <w:r w:rsidR="000468D8">
        <w:t>.</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37D820E0" w14:textId="77777777" w:rsidR="00547288" w:rsidRDefault="00547288" w:rsidP="001E1B87">
      <w:pPr>
        <w:spacing w:after="120" w:line="288" w:lineRule="auto"/>
        <w:rPr>
          <w:b/>
          <w:bCs/>
        </w:rPr>
      </w:pPr>
    </w:p>
    <w:p w14:paraId="30B35C5D" w14:textId="77777777" w:rsidR="000468D8" w:rsidRDefault="000468D8" w:rsidP="001E1B87">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7055DF4" w14:textId="51A9F4F6" w:rsidR="00715A60" w:rsidRPr="00715A60" w:rsidRDefault="00715A60" w:rsidP="00715A60">
      <w:r w:rsidRPr="00715A60">
        <w:t xml:space="preserve">The Senior Policy and Program Officer </w:t>
      </w:r>
      <w:proofErr w:type="gramStart"/>
      <w:r w:rsidRPr="00715A60">
        <w:t>is</w:t>
      </w:r>
      <w:proofErr w:type="gramEnd"/>
      <w:r w:rsidRPr="00715A60">
        <w:t xml:space="preserve"> responsible for contributing to the development and implementation of policies and practice relating to at risk children and young people in care, child protection and individual and family support. </w:t>
      </w:r>
      <w:r>
        <w:t>The role responsibilities include:</w:t>
      </w:r>
    </w:p>
    <w:p w14:paraId="23F25F8A" w14:textId="7E412A1E" w:rsidR="00715A60" w:rsidRPr="00715A60" w:rsidRDefault="00715A60" w:rsidP="00715A60">
      <w:pPr>
        <w:ind w:left="720" w:hanging="720"/>
      </w:pPr>
      <w:r w:rsidRPr="00715A60">
        <w:t>•</w:t>
      </w:r>
      <w:r w:rsidRPr="00715A60">
        <w:tab/>
      </w:r>
      <w:r>
        <w:t>m</w:t>
      </w:r>
      <w:r w:rsidRPr="00715A60">
        <w:t xml:space="preserve">aintaining an expert awareness of relevant issues and trends within the </w:t>
      </w:r>
      <w:r>
        <w:t>S</w:t>
      </w:r>
      <w:r w:rsidRPr="00715A60">
        <w:t>tate, nationally and internationally</w:t>
      </w:r>
      <w:r>
        <w:t>,</w:t>
      </w:r>
      <w:r w:rsidRPr="00715A60">
        <w:t xml:space="preserve"> </w:t>
      </w:r>
    </w:p>
    <w:p w14:paraId="4E811888" w14:textId="304990FF" w:rsidR="00540FDE" w:rsidRDefault="00715A60">
      <w:r w:rsidRPr="00715A60">
        <w:t>•</w:t>
      </w:r>
      <w:r w:rsidRPr="00715A60">
        <w:tab/>
        <w:t xml:space="preserve">Project </w:t>
      </w:r>
      <w:r w:rsidR="00A33B41">
        <w:t>M</w:t>
      </w:r>
      <w:r w:rsidRPr="00715A60">
        <w:t xml:space="preserve">anaging key </w:t>
      </w:r>
      <w:r w:rsidR="004E0072">
        <w:t>R</w:t>
      </w:r>
      <w:r w:rsidRPr="00715A60">
        <w:t>eform initiatives</w:t>
      </w:r>
      <w:r>
        <w:t>,</w:t>
      </w:r>
      <w:r w:rsidR="00540FDE">
        <w:br w:type="page"/>
      </w:r>
    </w:p>
    <w:p w14:paraId="134E383A" w14:textId="77777777" w:rsidR="00715A60" w:rsidRPr="00715A60" w:rsidRDefault="00715A60" w:rsidP="00715A60"/>
    <w:p w14:paraId="1AEBB9DE" w14:textId="27786AE7" w:rsidR="00715A60" w:rsidRPr="00715A60" w:rsidRDefault="00715A60" w:rsidP="00715A60">
      <w:pPr>
        <w:ind w:left="720" w:hanging="720"/>
      </w:pPr>
      <w:r w:rsidRPr="00715A60">
        <w:t>•</w:t>
      </w:r>
      <w:r w:rsidRPr="00715A60">
        <w:tab/>
      </w:r>
      <w:r>
        <w:t>c</w:t>
      </w:r>
      <w:r w:rsidRPr="00715A60">
        <w:t xml:space="preserve">ontributing to research, implementation and </w:t>
      </w:r>
      <w:r>
        <w:t xml:space="preserve">the </w:t>
      </w:r>
      <w:r w:rsidRPr="00715A60">
        <w:t xml:space="preserve">evaluation of key strategies as well as </w:t>
      </w:r>
      <w:r>
        <w:t>P</w:t>
      </w:r>
      <w:r w:rsidRPr="00715A60">
        <w:t xml:space="preserve">olicy and </w:t>
      </w:r>
      <w:r>
        <w:t>P</w:t>
      </w:r>
      <w:r w:rsidRPr="00715A60">
        <w:t>lanning frameworks</w:t>
      </w:r>
      <w:r>
        <w:t>,</w:t>
      </w:r>
    </w:p>
    <w:p w14:paraId="760FF61E" w14:textId="32727879" w:rsidR="00715A60" w:rsidRPr="00715A60" w:rsidRDefault="00715A60" w:rsidP="00715A60">
      <w:r w:rsidRPr="00715A60">
        <w:t>•</w:t>
      </w:r>
      <w:r w:rsidRPr="00715A60">
        <w:tab/>
      </w:r>
      <w:r>
        <w:t>c</w:t>
      </w:r>
      <w:r w:rsidRPr="00715A60">
        <w:t xml:space="preserve">ontributing to the planning and evaluation functions of the </w:t>
      </w:r>
      <w:r>
        <w:t>D</w:t>
      </w:r>
      <w:r w:rsidRPr="00715A60">
        <w:t>irectorate</w:t>
      </w:r>
      <w:r>
        <w:t>,</w:t>
      </w:r>
      <w:r w:rsidR="00540FDE">
        <w:t xml:space="preserve"> and</w:t>
      </w:r>
    </w:p>
    <w:p w14:paraId="672F8FDD" w14:textId="34D1E236" w:rsidR="001E1B87" w:rsidRPr="00E10385" w:rsidRDefault="00715A60" w:rsidP="00715A60">
      <w:pPr>
        <w:ind w:left="720" w:hanging="720"/>
      </w:pPr>
      <w:r w:rsidRPr="00715A60">
        <w:t>•</w:t>
      </w:r>
      <w:r w:rsidRPr="00715A60">
        <w:tab/>
      </w:r>
      <w:r>
        <w:t>p</w:t>
      </w:r>
      <w:r w:rsidRPr="00715A60">
        <w:t xml:space="preserve">roviding advice and </w:t>
      </w:r>
      <w:r w:rsidR="000468D8">
        <w:t>r</w:t>
      </w:r>
      <w:r w:rsidRPr="00715A60">
        <w:t>eports that contribute to the overall management of the Directorate.</w:t>
      </w:r>
      <w:r w:rsidR="001E1B87" w:rsidRPr="00E10385">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2DBE598A" w14:textId="3E5521A0" w:rsidR="00715A60" w:rsidRPr="00715A60" w:rsidRDefault="00715A60" w:rsidP="00715A60">
      <w:pPr>
        <w:rPr>
          <w:b/>
          <w:bCs/>
        </w:rPr>
      </w:pPr>
      <w:r w:rsidRPr="00715A60">
        <w:rPr>
          <w:b/>
          <w:bCs/>
        </w:rPr>
        <w:t>1.</w:t>
      </w:r>
      <w:r w:rsidRPr="00715A60">
        <w:rPr>
          <w:b/>
          <w:bCs/>
        </w:rPr>
        <w:tab/>
        <w:t xml:space="preserve">Policy and Program </w:t>
      </w:r>
    </w:p>
    <w:p w14:paraId="7A7DCEE2" w14:textId="0D4310AA" w:rsidR="00715A60" w:rsidRPr="00715A60" w:rsidRDefault="00715A60" w:rsidP="00715A60">
      <w:pPr>
        <w:ind w:left="720" w:hanging="720"/>
      </w:pPr>
      <w:r w:rsidRPr="00715A60">
        <w:t>1.1</w:t>
      </w:r>
      <w:r w:rsidRPr="00715A60">
        <w:tab/>
        <w:t>Develops and implements policies and practice</w:t>
      </w:r>
      <w:r w:rsidR="00A33B41">
        <w:t>s</w:t>
      </w:r>
      <w:r w:rsidRPr="00715A60">
        <w:t xml:space="preserve"> relating to children and young people in care, child protection and individual and family support. </w:t>
      </w:r>
    </w:p>
    <w:p w14:paraId="4776A671" w14:textId="0EBA0A1A" w:rsidR="00715A60" w:rsidRPr="00715A60" w:rsidRDefault="00715A60" w:rsidP="00715A60">
      <w:pPr>
        <w:ind w:left="720" w:hanging="720"/>
      </w:pPr>
      <w:r w:rsidRPr="00715A60">
        <w:t>1.2</w:t>
      </w:r>
      <w:r w:rsidRPr="00715A60">
        <w:tab/>
        <w:t xml:space="preserve">Contributes to the development and implementation of complex </w:t>
      </w:r>
      <w:r w:rsidR="00A33B41">
        <w:t>P</w:t>
      </w:r>
      <w:r w:rsidRPr="00715A60">
        <w:t xml:space="preserve">olicies and </w:t>
      </w:r>
      <w:r w:rsidR="00A33B41">
        <w:t>P</w:t>
      </w:r>
      <w:r w:rsidRPr="00715A60">
        <w:t xml:space="preserve">ractice </w:t>
      </w:r>
      <w:r w:rsidR="00A33B41">
        <w:t>G</w:t>
      </w:r>
      <w:r w:rsidRPr="00715A60">
        <w:t xml:space="preserve">uidelines. </w:t>
      </w:r>
    </w:p>
    <w:p w14:paraId="2DDC1E16" w14:textId="0F8BB423" w:rsidR="00715A60" w:rsidRPr="00715A60" w:rsidRDefault="00715A60" w:rsidP="00715A60">
      <w:pPr>
        <w:ind w:left="720" w:hanging="720"/>
      </w:pPr>
      <w:r w:rsidRPr="00715A60">
        <w:t>1.3</w:t>
      </w:r>
      <w:r w:rsidRPr="00715A60">
        <w:tab/>
        <w:t xml:space="preserve">Maintains an expert awareness of relevant trends and issues within the </w:t>
      </w:r>
      <w:r w:rsidR="00A33B41">
        <w:t>S</w:t>
      </w:r>
      <w:r w:rsidRPr="00715A60">
        <w:t xml:space="preserve">tate, in other </w:t>
      </w:r>
      <w:r w:rsidR="00A33B41">
        <w:t>S</w:t>
      </w:r>
      <w:r w:rsidRPr="00715A60">
        <w:t>tates and overseas that are relevant to the Department</w:t>
      </w:r>
      <w:r w:rsidR="00A33B41">
        <w:t>’</w:t>
      </w:r>
      <w:r w:rsidRPr="00715A60">
        <w:t xml:space="preserve">s functions. </w:t>
      </w:r>
    </w:p>
    <w:p w14:paraId="707AEE15" w14:textId="2DDA41F7" w:rsidR="00715A60" w:rsidRPr="00715A60" w:rsidRDefault="00715A60" w:rsidP="00715A60">
      <w:pPr>
        <w:ind w:left="720" w:hanging="720"/>
      </w:pPr>
      <w:r w:rsidRPr="00715A60">
        <w:t>1.4</w:t>
      </w:r>
      <w:r w:rsidRPr="00715A60">
        <w:tab/>
        <w:t xml:space="preserve">Undertakes research and consultation and develops </w:t>
      </w:r>
      <w:r w:rsidR="00A33B41">
        <w:t>P</w:t>
      </w:r>
      <w:r w:rsidRPr="00715A60">
        <w:t xml:space="preserve">osition and </w:t>
      </w:r>
      <w:r w:rsidR="00A33B41">
        <w:t>D</w:t>
      </w:r>
      <w:r w:rsidRPr="00715A60">
        <w:t xml:space="preserve">iscussion </w:t>
      </w:r>
      <w:r w:rsidR="00A33B41">
        <w:t>P</w:t>
      </w:r>
      <w:r w:rsidRPr="00715A60">
        <w:t xml:space="preserve">apers to inform </w:t>
      </w:r>
      <w:r w:rsidR="00A33B41">
        <w:t>P</w:t>
      </w:r>
      <w:r w:rsidRPr="00715A60">
        <w:t xml:space="preserve">olicy responses. </w:t>
      </w:r>
    </w:p>
    <w:p w14:paraId="370C8F65" w14:textId="68F03655" w:rsidR="00715A60" w:rsidRPr="00715A60" w:rsidRDefault="00715A60" w:rsidP="00715A60">
      <w:pPr>
        <w:ind w:left="720" w:hanging="720"/>
      </w:pPr>
      <w:r w:rsidRPr="00715A60">
        <w:t>1.5</w:t>
      </w:r>
      <w:r w:rsidRPr="00715A60">
        <w:tab/>
        <w:t xml:space="preserve">Develops and maintains collaborative relationships across the Department, </w:t>
      </w:r>
      <w:r w:rsidR="00A33B41">
        <w:t>C</w:t>
      </w:r>
      <w:r w:rsidRPr="00715A60">
        <w:t xml:space="preserve">ommunity and other </w:t>
      </w:r>
      <w:r w:rsidR="00A33B41">
        <w:t>G</w:t>
      </w:r>
      <w:r w:rsidRPr="00715A60">
        <w:t xml:space="preserve">overnment </w:t>
      </w:r>
      <w:r w:rsidR="00A33B41">
        <w:t>A</w:t>
      </w:r>
      <w:r w:rsidRPr="00715A60">
        <w:t xml:space="preserve">gencies. </w:t>
      </w:r>
    </w:p>
    <w:p w14:paraId="77E5E197" w14:textId="2FA9991D" w:rsidR="00715A60" w:rsidRPr="00715A60" w:rsidRDefault="00715A60" w:rsidP="00715A60">
      <w:r w:rsidRPr="00715A60">
        <w:t>1.6</w:t>
      </w:r>
      <w:r w:rsidRPr="00715A60">
        <w:tab/>
        <w:t xml:space="preserve">Liaises with other </w:t>
      </w:r>
      <w:r w:rsidR="00A33B41">
        <w:t>D</w:t>
      </w:r>
      <w:r w:rsidRPr="00715A60">
        <w:t xml:space="preserve">irectorates on the development of </w:t>
      </w:r>
      <w:r w:rsidR="00A33B41">
        <w:t>P</w:t>
      </w:r>
      <w:r w:rsidRPr="00715A60">
        <w:t xml:space="preserve">olicy frameworks. </w:t>
      </w:r>
    </w:p>
    <w:p w14:paraId="490C5E22" w14:textId="77777777" w:rsidR="00715A60" w:rsidRPr="00715A60" w:rsidRDefault="00715A60" w:rsidP="00715A60">
      <w:r w:rsidRPr="00715A60">
        <w:t>1.7</w:t>
      </w:r>
      <w:r w:rsidRPr="00715A60">
        <w:tab/>
        <w:t xml:space="preserve">Provides advice to inform the development and interpretation of legislation. </w:t>
      </w:r>
    </w:p>
    <w:p w14:paraId="7A8416FD" w14:textId="445FE035" w:rsidR="00715A60" w:rsidRPr="00715A60" w:rsidRDefault="00715A60" w:rsidP="00715A60">
      <w:r w:rsidRPr="00715A60">
        <w:t>1.8</w:t>
      </w:r>
      <w:r w:rsidRPr="00715A60">
        <w:tab/>
        <w:t>Assists in the development of the Directorate and the Unit</w:t>
      </w:r>
      <w:r w:rsidR="00A33B41">
        <w:t>’</w:t>
      </w:r>
      <w:r w:rsidRPr="00715A60">
        <w:t xml:space="preserve">s </w:t>
      </w:r>
      <w:r w:rsidR="00A33B41">
        <w:t>O</w:t>
      </w:r>
      <w:r w:rsidRPr="00715A60">
        <w:t xml:space="preserve">perational </w:t>
      </w:r>
      <w:r w:rsidR="00A33B41">
        <w:t>P</w:t>
      </w:r>
      <w:r w:rsidRPr="00715A60">
        <w:t>lan</w:t>
      </w:r>
      <w:r w:rsidR="000E00AA">
        <w:t>/s</w:t>
      </w:r>
      <w:r w:rsidRPr="00715A60">
        <w:t xml:space="preserve">. </w:t>
      </w:r>
    </w:p>
    <w:p w14:paraId="3872E38B" w14:textId="421734AA" w:rsidR="00715A60" w:rsidRPr="00715A60" w:rsidRDefault="00715A60" w:rsidP="00715A60">
      <w:r w:rsidRPr="00715A60">
        <w:t>1.9</w:t>
      </w:r>
      <w:r w:rsidRPr="00715A60">
        <w:tab/>
        <w:t xml:space="preserve">Ensures </w:t>
      </w:r>
      <w:r w:rsidR="004E0072">
        <w:t xml:space="preserve">that </w:t>
      </w:r>
      <w:r w:rsidRPr="00715A60">
        <w:t>policies are reviewed and</w:t>
      </w:r>
      <w:r w:rsidR="00A33B41">
        <w:t xml:space="preserve"> </w:t>
      </w:r>
      <w:r w:rsidRPr="00715A60">
        <w:t>/</w:t>
      </w:r>
      <w:r w:rsidR="00A33B41">
        <w:t xml:space="preserve"> </w:t>
      </w:r>
      <w:r w:rsidRPr="00715A60">
        <w:t xml:space="preserve">or evaluated on a regular basis. </w:t>
      </w:r>
    </w:p>
    <w:p w14:paraId="2A901A3F" w14:textId="77777777" w:rsidR="00715A60" w:rsidRPr="00715A60" w:rsidRDefault="00715A60" w:rsidP="00715A60"/>
    <w:p w14:paraId="754BB90D" w14:textId="77777777" w:rsidR="00715A60" w:rsidRPr="00715A60" w:rsidRDefault="00715A60" w:rsidP="00715A60">
      <w:pPr>
        <w:rPr>
          <w:b/>
          <w:bCs/>
        </w:rPr>
      </w:pPr>
      <w:r w:rsidRPr="00715A60">
        <w:rPr>
          <w:b/>
          <w:bCs/>
        </w:rPr>
        <w:t>2.</w:t>
      </w:r>
      <w:r w:rsidRPr="00715A60">
        <w:rPr>
          <w:b/>
          <w:bCs/>
        </w:rPr>
        <w:tab/>
        <w:t>Project Management</w:t>
      </w:r>
    </w:p>
    <w:p w14:paraId="75072394" w14:textId="3554B06D" w:rsidR="00715A60" w:rsidRPr="00715A60" w:rsidRDefault="00715A60" w:rsidP="00715A60">
      <w:r w:rsidRPr="00715A60">
        <w:t>2.1</w:t>
      </w:r>
      <w:r w:rsidRPr="00715A60">
        <w:tab/>
        <w:t xml:space="preserve">Manages complex </w:t>
      </w:r>
      <w:r w:rsidR="00A33B41">
        <w:t>P</w:t>
      </w:r>
      <w:r w:rsidRPr="00715A60">
        <w:t>rojects to deliver the required outcomes and achieve:</w:t>
      </w:r>
    </w:p>
    <w:p w14:paraId="2DECC859" w14:textId="280FE623" w:rsidR="00715A60" w:rsidRPr="00715A60" w:rsidRDefault="00715A60" w:rsidP="00715A60">
      <w:r w:rsidRPr="00715A60">
        <w:t>•</w:t>
      </w:r>
      <w:r w:rsidRPr="00715A60">
        <w:tab/>
      </w:r>
      <w:r w:rsidR="00A33B41">
        <w:t>e</w:t>
      </w:r>
      <w:r w:rsidRPr="00715A60">
        <w:t>vidence</w:t>
      </w:r>
      <w:r w:rsidR="00A33B41">
        <w:t>-</w:t>
      </w:r>
      <w:r w:rsidRPr="00715A60">
        <w:t xml:space="preserve">based </w:t>
      </w:r>
      <w:r w:rsidR="00A33B41">
        <w:t>P</w:t>
      </w:r>
      <w:r w:rsidRPr="00715A60">
        <w:t xml:space="preserve">olicies and </w:t>
      </w:r>
      <w:r w:rsidR="00A33B41">
        <w:t>P</w:t>
      </w:r>
      <w:r w:rsidRPr="00715A60">
        <w:t>rograms</w:t>
      </w:r>
      <w:r w:rsidR="00A33B41">
        <w:t>,</w:t>
      </w:r>
    </w:p>
    <w:p w14:paraId="6FCEC13E" w14:textId="6761175D" w:rsidR="00715A60" w:rsidRPr="00715A60" w:rsidRDefault="00715A60" w:rsidP="00715A60">
      <w:r w:rsidRPr="00715A60">
        <w:t>•</w:t>
      </w:r>
      <w:r w:rsidRPr="00715A60">
        <w:tab/>
      </w:r>
      <w:r w:rsidR="00A33B41">
        <w:t>c</w:t>
      </w:r>
      <w:r w:rsidRPr="00715A60">
        <w:t>ost effective outputs and outcomes</w:t>
      </w:r>
      <w:r w:rsidR="00A33B41">
        <w:t>,</w:t>
      </w:r>
    </w:p>
    <w:p w14:paraId="69D8493A" w14:textId="7560E0F1" w:rsidR="00715A60" w:rsidRPr="00715A60" w:rsidRDefault="00715A60" w:rsidP="00715A60">
      <w:r w:rsidRPr="00715A60">
        <w:t>•</w:t>
      </w:r>
      <w:r w:rsidRPr="00715A60">
        <w:tab/>
      </w:r>
      <w:r w:rsidR="00A33B41">
        <w:t>the m</w:t>
      </w:r>
      <w:r w:rsidRPr="00715A60">
        <w:t>inimisation of risk</w:t>
      </w:r>
      <w:r w:rsidR="00A33B41">
        <w:t>,</w:t>
      </w:r>
    </w:p>
    <w:p w14:paraId="297E30E1" w14:textId="137D3559" w:rsidR="00715A60" w:rsidRPr="00715A60" w:rsidRDefault="00715A60" w:rsidP="00715A60">
      <w:r w:rsidRPr="00715A60">
        <w:t>•</w:t>
      </w:r>
      <w:r w:rsidRPr="00715A60">
        <w:tab/>
      </w:r>
      <w:r w:rsidR="00A33B41">
        <w:t>c</w:t>
      </w:r>
      <w:r w:rsidRPr="00715A60">
        <w:t xml:space="preserve">ompliance with </w:t>
      </w:r>
      <w:r w:rsidR="00A33B41">
        <w:t>S</w:t>
      </w:r>
      <w:r w:rsidRPr="00715A60">
        <w:t>tatutory obligations and Departmental policy</w:t>
      </w:r>
      <w:r w:rsidR="00A33B41">
        <w:t>,</w:t>
      </w:r>
    </w:p>
    <w:p w14:paraId="6925F669" w14:textId="2735C7A2" w:rsidR="00715A60" w:rsidRPr="00715A60" w:rsidRDefault="00715A60" w:rsidP="00715A60">
      <w:r w:rsidRPr="00715A60">
        <w:t>•</w:t>
      </w:r>
      <w:r w:rsidRPr="00715A60">
        <w:tab/>
      </w:r>
      <w:r w:rsidR="00A33B41">
        <w:t>the e</w:t>
      </w:r>
      <w:r w:rsidRPr="00715A60">
        <w:t xml:space="preserve">ffective management of resources specific to the </w:t>
      </w:r>
      <w:r w:rsidR="00A33B41">
        <w:t>P</w:t>
      </w:r>
      <w:r w:rsidRPr="00715A60">
        <w:t>roject</w:t>
      </w:r>
      <w:r w:rsidR="00A33B41">
        <w:t>,</w:t>
      </w:r>
      <w:r w:rsidR="00540FDE">
        <w:t xml:space="preserve"> and</w:t>
      </w:r>
    </w:p>
    <w:p w14:paraId="79D833E6" w14:textId="4F5B486C" w:rsidR="00540FDE" w:rsidRDefault="00715A60">
      <w:r w:rsidRPr="00715A60">
        <w:t>•</w:t>
      </w:r>
      <w:r w:rsidRPr="00715A60">
        <w:tab/>
      </w:r>
      <w:r w:rsidR="00A33B41">
        <w:t>c</w:t>
      </w:r>
      <w:r w:rsidRPr="00715A60">
        <w:t xml:space="preserve">onsultation and advice on the management of </w:t>
      </w:r>
      <w:r w:rsidR="00A33B41">
        <w:t>P</w:t>
      </w:r>
      <w:r w:rsidRPr="00715A60">
        <w:t xml:space="preserve">olicy and </w:t>
      </w:r>
      <w:r w:rsidR="00A33B41">
        <w:t>P</w:t>
      </w:r>
      <w:r w:rsidRPr="00715A60">
        <w:t>rogram frameworks.</w:t>
      </w:r>
      <w:r w:rsidR="00540FDE">
        <w:br w:type="page"/>
      </w:r>
    </w:p>
    <w:p w14:paraId="6918BA69" w14:textId="23366BF4" w:rsidR="00715A60" w:rsidRDefault="00715A60">
      <w:r w:rsidRPr="00715A60">
        <w:lastRenderedPageBreak/>
        <w:t xml:space="preserve"> </w:t>
      </w:r>
    </w:p>
    <w:p w14:paraId="04F1FC45" w14:textId="77777777" w:rsidR="00715A60" w:rsidRPr="00715A60" w:rsidRDefault="00715A60" w:rsidP="00715A60"/>
    <w:p w14:paraId="43E0CA8C" w14:textId="77777777" w:rsidR="00715A60" w:rsidRPr="00715A60" w:rsidRDefault="00715A60" w:rsidP="00715A60">
      <w:pPr>
        <w:rPr>
          <w:b/>
          <w:bCs/>
        </w:rPr>
      </w:pPr>
      <w:r w:rsidRPr="00715A60">
        <w:rPr>
          <w:b/>
          <w:bCs/>
        </w:rPr>
        <w:t>3.</w:t>
      </w:r>
      <w:r w:rsidRPr="00715A60">
        <w:rPr>
          <w:b/>
          <w:bCs/>
        </w:rPr>
        <w:tab/>
        <w:t>Reporting and Advice</w:t>
      </w:r>
    </w:p>
    <w:p w14:paraId="21C729F6" w14:textId="3AE96B02" w:rsidR="00715A60" w:rsidRPr="00715A60" w:rsidRDefault="00715A60" w:rsidP="00A33B41">
      <w:pPr>
        <w:ind w:left="720" w:hanging="720"/>
      </w:pPr>
      <w:r w:rsidRPr="00715A60">
        <w:t>3.1</w:t>
      </w:r>
      <w:r w:rsidRPr="00715A60">
        <w:tab/>
        <w:t xml:space="preserve">Ensure reporting and advice is within the prescribed framework, meets </w:t>
      </w:r>
      <w:r w:rsidR="00A33B41">
        <w:t>D</w:t>
      </w:r>
      <w:r w:rsidRPr="00715A60">
        <w:t>epartmental standards and:</w:t>
      </w:r>
    </w:p>
    <w:p w14:paraId="70A198AF" w14:textId="2B1F2D43" w:rsidR="00715A60" w:rsidRPr="00715A60" w:rsidRDefault="00715A60" w:rsidP="00715A60">
      <w:r w:rsidRPr="00715A60">
        <w:t>•</w:t>
      </w:r>
      <w:r w:rsidRPr="00715A60">
        <w:tab/>
      </w:r>
      <w:r w:rsidR="00A33B41">
        <w:t>i</w:t>
      </w:r>
      <w:r w:rsidRPr="00715A60">
        <w:t>s timely</w:t>
      </w:r>
      <w:r w:rsidR="00A33B41">
        <w:t>,</w:t>
      </w:r>
    </w:p>
    <w:p w14:paraId="026B5502" w14:textId="5499F5FD" w:rsidR="00715A60" w:rsidRPr="00715A60" w:rsidRDefault="00715A60" w:rsidP="00715A60">
      <w:r w:rsidRPr="00715A60">
        <w:t>•</w:t>
      </w:r>
      <w:r w:rsidRPr="00715A60">
        <w:tab/>
      </w:r>
      <w:r w:rsidR="00A33B41">
        <w:t>i</w:t>
      </w:r>
      <w:r w:rsidRPr="00715A60">
        <w:t>s accurate</w:t>
      </w:r>
      <w:r w:rsidR="00A33B41">
        <w:t>,</w:t>
      </w:r>
    </w:p>
    <w:p w14:paraId="6AA8E2B3" w14:textId="3543D435" w:rsidR="00715A60" w:rsidRPr="00715A60" w:rsidRDefault="00715A60" w:rsidP="00715A60">
      <w:r w:rsidRPr="00715A60">
        <w:t>•</w:t>
      </w:r>
      <w:r w:rsidRPr="00715A60">
        <w:tab/>
      </w:r>
      <w:r w:rsidR="00A33B41">
        <w:t>i</w:t>
      </w:r>
      <w:r w:rsidRPr="00715A60">
        <w:t>s comprehensive</w:t>
      </w:r>
      <w:r w:rsidR="00A33B41">
        <w:t>,</w:t>
      </w:r>
      <w:r w:rsidR="00DF54B8">
        <w:t xml:space="preserve"> and</w:t>
      </w:r>
    </w:p>
    <w:p w14:paraId="6C0DD6FA" w14:textId="2697FD1C" w:rsidR="00715A60" w:rsidRPr="00715A60" w:rsidRDefault="00715A60" w:rsidP="00715A60">
      <w:r w:rsidRPr="00715A60">
        <w:t>•</w:t>
      </w:r>
      <w:r w:rsidRPr="00715A60">
        <w:tab/>
      </w:r>
      <w:r w:rsidR="00A33B41">
        <w:t>i</w:t>
      </w:r>
      <w:r w:rsidRPr="00715A60">
        <w:t xml:space="preserve">dentifies risks and recommends strategies to address them. </w:t>
      </w:r>
    </w:p>
    <w:p w14:paraId="388293EB" w14:textId="0A7E6391" w:rsidR="0094205D" w:rsidRPr="008E243F" w:rsidRDefault="0094205D" w:rsidP="008E243F">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5B0FA5" w:rsidRDefault="0094205D" w:rsidP="005B0FA5"/>
    <w:p w14:paraId="2CA80FCE" w14:textId="6FF62537" w:rsidR="008E243F" w:rsidRPr="008E243F" w:rsidRDefault="008E243F" w:rsidP="008E243F">
      <w:pPr>
        <w:ind w:left="720" w:hanging="720"/>
      </w:pPr>
      <w:r w:rsidRPr="008E243F">
        <w:t>1.</w:t>
      </w:r>
      <w:r w:rsidRPr="008E243F">
        <w:tab/>
        <w:t xml:space="preserve">Demonstrated experience in the formulation, analysis, application, interpretation, review and evaluation of </w:t>
      </w:r>
      <w:r w:rsidR="00A33B41">
        <w:t>P</w:t>
      </w:r>
      <w:r w:rsidRPr="008E243F">
        <w:t xml:space="preserve">olicies, </w:t>
      </w:r>
      <w:r w:rsidR="000265D8">
        <w:t>I</w:t>
      </w:r>
      <w:r w:rsidRPr="008E243F">
        <w:t>nitiatives and</w:t>
      </w:r>
      <w:r>
        <w:t xml:space="preserve"> </w:t>
      </w:r>
      <w:r w:rsidRPr="008E243F">
        <w:t>/</w:t>
      </w:r>
      <w:r>
        <w:t xml:space="preserve"> </w:t>
      </w:r>
      <w:r w:rsidRPr="008E243F">
        <w:t xml:space="preserve">or </w:t>
      </w:r>
      <w:r w:rsidR="00A33B41">
        <w:t>P</w:t>
      </w:r>
      <w:r w:rsidRPr="008E243F">
        <w:t>rogram frameworks.</w:t>
      </w:r>
    </w:p>
    <w:p w14:paraId="4673242F" w14:textId="50A07AD7" w:rsidR="008E243F" w:rsidRPr="008E243F" w:rsidRDefault="008E243F" w:rsidP="008E243F">
      <w:pPr>
        <w:ind w:left="720" w:hanging="720"/>
      </w:pPr>
      <w:r w:rsidRPr="008E243F">
        <w:t>2.</w:t>
      </w:r>
      <w:r w:rsidRPr="008E243F">
        <w:tab/>
        <w:t xml:space="preserve">Demonstrated conceptual, analytical and </w:t>
      </w:r>
      <w:r w:rsidR="00547288" w:rsidRPr="008E243F">
        <w:t>problem-solving</w:t>
      </w:r>
      <w:r w:rsidRPr="008E243F">
        <w:t xml:space="preserve"> skills with the ability to provide solutions to complex issues.</w:t>
      </w:r>
    </w:p>
    <w:p w14:paraId="4A3FEA74" w14:textId="57F6A9CC" w:rsidR="008E243F" w:rsidRPr="008E243F" w:rsidRDefault="008E243F" w:rsidP="00E71B53">
      <w:pPr>
        <w:ind w:left="720" w:hanging="720"/>
      </w:pPr>
      <w:r w:rsidRPr="008E243F">
        <w:t>3.</w:t>
      </w:r>
      <w:r w:rsidRPr="008E243F">
        <w:tab/>
        <w:t xml:space="preserve">Demonstrated experience in providing advice and </w:t>
      </w:r>
      <w:r w:rsidR="00A33B41">
        <w:t>R</w:t>
      </w:r>
      <w:r w:rsidRPr="008E243F">
        <w:t>eports that contribute to the overall strategic direction of the organisation.</w:t>
      </w:r>
    </w:p>
    <w:p w14:paraId="111233A5" w14:textId="632B1049" w:rsidR="008E243F" w:rsidRPr="008E243F" w:rsidRDefault="008E243F" w:rsidP="00E71B53">
      <w:pPr>
        <w:ind w:left="720" w:hanging="720"/>
      </w:pPr>
      <w:r w:rsidRPr="008E243F">
        <w:t>4.</w:t>
      </w:r>
      <w:r w:rsidRPr="008E243F">
        <w:tab/>
        <w:t xml:space="preserve">Sound knowledge of current trends and issues in </w:t>
      </w:r>
      <w:r w:rsidR="00A33B41">
        <w:t>C</w:t>
      </w:r>
      <w:r w:rsidRPr="008E243F">
        <w:t xml:space="preserve">ommunity </w:t>
      </w:r>
      <w:r w:rsidR="00A33B41">
        <w:t>S</w:t>
      </w:r>
      <w:r w:rsidRPr="008E243F">
        <w:t xml:space="preserve">ervices administration and policy in community services including those relevant to Aboriginal and </w:t>
      </w:r>
      <w:r w:rsidR="00A33B41">
        <w:t>C</w:t>
      </w:r>
      <w:r w:rsidRPr="008E243F">
        <w:t>ulturally</w:t>
      </w:r>
      <w:r w:rsidR="00A33B41">
        <w:t xml:space="preserve"> and Linguistically D</w:t>
      </w:r>
      <w:r w:rsidRPr="008E243F">
        <w:t xml:space="preserve">iverse </w:t>
      </w:r>
      <w:r w:rsidR="00A33B41">
        <w:t>(</w:t>
      </w:r>
      <w:proofErr w:type="spellStart"/>
      <w:r w:rsidR="00A33B41">
        <w:t>CaLD</w:t>
      </w:r>
      <w:proofErr w:type="spellEnd"/>
      <w:r w:rsidR="00A33B41">
        <w:t xml:space="preserve">) </w:t>
      </w:r>
      <w:r w:rsidRPr="008E243F">
        <w:t>communities.</w:t>
      </w:r>
    </w:p>
    <w:p w14:paraId="0436DBB2" w14:textId="14ECCF7B" w:rsidR="006B7269" w:rsidRPr="008E243F" w:rsidRDefault="008E243F" w:rsidP="00E71B53">
      <w:pPr>
        <w:ind w:left="720" w:hanging="720"/>
      </w:pPr>
      <w:r w:rsidRPr="008E243F">
        <w:t xml:space="preserve">5. </w:t>
      </w:r>
      <w:r w:rsidRPr="008E243F">
        <w:tab/>
        <w:t xml:space="preserve">Demonstrated ability to manage complex </w:t>
      </w:r>
      <w:r w:rsidR="00A33B41">
        <w:t>P</w:t>
      </w:r>
      <w:r w:rsidRPr="008E243F">
        <w:t>rojects with set timeframes to deliver required outcomes, including the ability to identify and manage key stakeholder relationships.</w:t>
      </w:r>
    </w:p>
    <w:p w14:paraId="7EB24D85" w14:textId="37955FC0" w:rsidR="008E243F" w:rsidRDefault="008E243F" w:rsidP="008E243F">
      <w:pPr>
        <w:spacing w:after="120" w:line="288" w:lineRule="auto"/>
      </w:pPr>
    </w:p>
    <w:p w14:paraId="788713D3" w14:textId="77777777" w:rsidR="00547288" w:rsidRDefault="00547288" w:rsidP="008E243F">
      <w:pPr>
        <w:spacing w:after="120" w:line="288" w:lineRule="auto"/>
      </w:pPr>
    </w:p>
    <w:p w14:paraId="5C82483A" w14:textId="2A9DE82D" w:rsidR="00E95D36" w:rsidRPr="00E95D36" w:rsidRDefault="00E95D36" w:rsidP="008B4797">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2C19D169" w:rsidR="00126DA1" w:rsidRDefault="00126DA1" w:rsidP="00FC32D1">
      <w:pPr>
        <w:ind w:left="720" w:hanging="720"/>
      </w:pPr>
      <w:r w:rsidRPr="00FC32D1">
        <w:t>1.</w:t>
      </w:r>
      <w:r w:rsidRPr="00FC32D1">
        <w:tab/>
        <w:t>Appointment is subject to a satisfactory Criminal Record Check conducted by the Department.</w:t>
      </w:r>
    </w:p>
    <w:p w14:paraId="758363BC" w14:textId="293F094F" w:rsidR="00122AE7" w:rsidRDefault="00122AE7" w:rsidP="00FC32D1">
      <w:pPr>
        <w:ind w:left="720" w:hanging="720"/>
      </w:pPr>
      <w:r>
        <w:t>2.</w:t>
      </w:r>
      <w:r>
        <w:tab/>
      </w:r>
      <w:r w:rsidRPr="00126DA1">
        <w:t>Appointment is subject to a satisfactory Client and Child Protection Check</w:t>
      </w:r>
      <w:r>
        <w:t>.</w:t>
      </w:r>
    </w:p>
    <w:p w14:paraId="7D8528B8" w14:textId="3E03BBD6" w:rsidR="007859BD" w:rsidRDefault="00122AE7" w:rsidP="007859BD">
      <w:pPr>
        <w:ind w:left="720" w:hanging="720"/>
      </w:pPr>
      <w:r>
        <w:t>3</w:t>
      </w:r>
      <w:r w:rsidR="00E71B53" w:rsidRPr="00E71B53">
        <w:t>.</w:t>
      </w:r>
      <w:r w:rsidR="00E71B53" w:rsidRPr="00E71B53">
        <w:tab/>
        <w:t xml:space="preserve">Possession of a current Western Australian 'C' or 'C-A' Class Driver’s Licence or equivalent, and the ability to travel in response to organisational needs.  This requirement continues for the duration of employment in this position and from </w:t>
      </w:r>
      <w:proofErr w:type="gramStart"/>
      <w:r w:rsidR="00E71B53" w:rsidRPr="00E71B53">
        <w:t>time to time</w:t>
      </w:r>
      <w:proofErr w:type="gramEnd"/>
      <w:r w:rsidR="00E71B53" w:rsidRPr="00E71B53">
        <w:t xml:space="preserve"> production of the licence may be required upon request by the Department.</w:t>
      </w:r>
    </w:p>
    <w:sectPr w:rsidR="007859B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EC5D" w14:textId="77777777" w:rsidR="00285FC1" w:rsidRDefault="00285FC1" w:rsidP="0094205D">
      <w:pPr>
        <w:spacing w:after="0" w:line="240" w:lineRule="auto"/>
      </w:pPr>
      <w:r>
        <w:separator/>
      </w:r>
    </w:p>
  </w:endnote>
  <w:endnote w:type="continuationSeparator" w:id="0">
    <w:p w14:paraId="58505087" w14:textId="77777777" w:rsidR="00285FC1" w:rsidRDefault="00285FC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20194BA" w:rsidR="00492C13" w:rsidRPr="0037119E" w:rsidRDefault="00715A60" w:rsidP="00492C13">
          <w:r w:rsidRPr="00715A60">
            <w:t>Senior Policy and Program Officer (SD</w:t>
          </w:r>
          <w:r w:rsidR="00540FDE">
            <w:t xml:space="preserve"> Implementation</w:t>
          </w:r>
          <w:r w:rsidRPr="00715A60">
            <w:t>)</w:t>
          </w:r>
          <w:r>
            <w:t xml:space="preserve">, </w:t>
          </w:r>
          <w:r w:rsidR="003B6C0A">
            <w:t>Generic,</w:t>
          </w:r>
          <w:r w:rsidR="00492C13" w:rsidRPr="0037119E">
            <w:t xml:space="preserve"> L</w:t>
          </w:r>
          <w:r w:rsidR="00FF13B0">
            <w:t xml:space="preserve">evel </w:t>
          </w:r>
          <w:r w:rsidR="002D2253">
            <w:t>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0FA1" w14:textId="77777777" w:rsidR="00285FC1" w:rsidRDefault="00285FC1" w:rsidP="0094205D">
      <w:pPr>
        <w:spacing w:after="0" w:line="240" w:lineRule="auto"/>
      </w:pPr>
      <w:r>
        <w:separator/>
      </w:r>
    </w:p>
  </w:footnote>
  <w:footnote w:type="continuationSeparator" w:id="0">
    <w:p w14:paraId="3257E101" w14:textId="77777777" w:rsidR="00285FC1" w:rsidRDefault="00285FC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BD427A7" w:rsidR="00B718EF" w:rsidRDefault="009A06F6">
    <w:pPr>
      <w:pStyle w:val="Header"/>
    </w:pPr>
    <w:r>
      <w:rPr>
        <w:noProof/>
      </w:rPr>
      <mc:AlternateContent>
        <mc:Choice Requires="wps">
          <w:drawing>
            <wp:anchor distT="0" distB="0" distL="0" distR="0" simplePos="0" relativeHeight="251658240" behindDoc="0" locked="0" layoutInCell="1" allowOverlap="1" wp14:anchorId="15021C85" wp14:editId="38D5EE81">
              <wp:simplePos x="635" y="635"/>
              <wp:positionH relativeFrom="page">
                <wp:align>center</wp:align>
              </wp:positionH>
              <wp:positionV relativeFrom="page">
                <wp:align>top</wp:align>
              </wp:positionV>
              <wp:extent cx="643255" cy="424815"/>
              <wp:effectExtent l="0" t="0" r="4445" b="13335"/>
              <wp:wrapNone/>
              <wp:docPr id="14516185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592F6F3" w14:textId="62189AFF"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21C85"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3592F6F3" w14:textId="62189AFF"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v:textbox>
              <w10:wrap anchorx="page" anchory="page"/>
            </v:shape>
          </w:pict>
        </mc:Fallback>
      </mc:AlternateContent>
    </w:r>
    <w:r w:rsidR="00000000">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5C46C27F" w:rsidR="0094205D" w:rsidRDefault="009A06F6">
    <w:pPr>
      <w:pStyle w:val="Header"/>
    </w:pPr>
    <w:r>
      <w:rPr>
        <w:noProof/>
        <w:lang w:eastAsia="en-AU"/>
      </w:rPr>
      <mc:AlternateContent>
        <mc:Choice Requires="wps">
          <w:drawing>
            <wp:anchor distT="0" distB="0" distL="0" distR="0" simplePos="0" relativeHeight="251659264" behindDoc="0" locked="0" layoutInCell="1" allowOverlap="1" wp14:anchorId="21A06C2A" wp14:editId="33570B8C">
              <wp:simplePos x="635" y="635"/>
              <wp:positionH relativeFrom="page">
                <wp:align>center</wp:align>
              </wp:positionH>
              <wp:positionV relativeFrom="page">
                <wp:align>top</wp:align>
              </wp:positionV>
              <wp:extent cx="643255" cy="424815"/>
              <wp:effectExtent l="0" t="0" r="4445" b="13335"/>
              <wp:wrapNone/>
              <wp:docPr id="1162399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40CFFB7" w14:textId="11BAE1C1"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06C2A"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40CFFB7" w14:textId="11BAE1C1"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041B3A7" w:rsidR="0094205D" w:rsidRPr="0094205D" w:rsidRDefault="009A06F6" w:rsidP="0094205D">
    <w:pPr>
      <w:pStyle w:val="Header"/>
    </w:pPr>
    <w:r>
      <w:rPr>
        <w:noProof/>
        <w:lang w:eastAsia="en-AU"/>
      </w:rPr>
      <mc:AlternateContent>
        <mc:Choice Requires="wps">
          <w:drawing>
            <wp:anchor distT="0" distB="0" distL="0" distR="0" simplePos="0" relativeHeight="251657216" behindDoc="0" locked="0" layoutInCell="1" allowOverlap="1" wp14:anchorId="7395AEC9" wp14:editId="6642B27D">
              <wp:simplePos x="635" y="635"/>
              <wp:positionH relativeFrom="page">
                <wp:align>center</wp:align>
              </wp:positionH>
              <wp:positionV relativeFrom="page">
                <wp:align>top</wp:align>
              </wp:positionV>
              <wp:extent cx="643255" cy="424815"/>
              <wp:effectExtent l="0" t="0" r="4445" b="13335"/>
              <wp:wrapNone/>
              <wp:docPr id="16268186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9FEEAF" w14:textId="38949866"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5AEC9"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9FEEAF" w14:textId="38949866" w:rsidR="009A06F6" w:rsidRPr="009A06F6" w:rsidRDefault="009A06F6" w:rsidP="009A06F6">
                    <w:pPr>
                      <w:spacing w:after="0"/>
                      <w:rPr>
                        <w:rFonts w:ascii="Calibri" w:eastAsia="Calibri" w:hAnsi="Calibri" w:cs="Calibri"/>
                        <w:noProof/>
                        <w:color w:val="FF0000"/>
                        <w:sz w:val="28"/>
                        <w:szCs w:val="28"/>
                      </w:rPr>
                    </w:pPr>
                    <w:r w:rsidRPr="009A06F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05247"/>
    <w:rsid w:val="00011D76"/>
    <w:rsid w:val="00016788"/>
    <w:rsid w:val="000265D8"/>
    <w:rsid w:val="00044C7B"/>
    <w:rsid w:val="000455CF"/>
    <w:rsid w:val="000468D8"/>
    <w:rsid w:val="00077B81"/>
    <w:rsid w:val="00096D78"/>
    <w:rsid w:val="000A5BAB"/>
    <w:rsid w:val="000D66B1"/>
    <w:rsid w:val="000D6B91"/>
    <w:rsid w:val="000E00AA"/>
    <w:rsid w:val="000E1FD5"/>
    <w:rsid w:val="000E3BFA"/>
    <w:rsid w:val="00122AE7"/>
    <w:rsid w:val="00126DA1"/>
    <w:rsid w:val="00146212"/>
    <w:rsid w:val="001476F3"/>
    <w:rsid w:val="00157135"/>
    <w:rsid w:val="00160EE9"/>
    <w:rsid w:val="00171621"/>
    <w:rsid w:val="00184A33"/>
    <w:rsid w:val="00184CE6"/>
    <w:rsid w:val="001A21BD"/>
    <w:rsid w:val="001A4ED4"/>
    <w:rsid w:val="001A5144"/>
    <w:rsid w:val="001D5365"/>
    <w:rsid w:val="001E1B87"/>
    <w:rsid w:val="001F4DB9"/>
    <w:rsid w:val="00253DC4"/>
    <w:rsid w:val="00285FC1"/>
    <w:rsid w:val="00291134"/>
    <w:rsid w:val="002D2253"/>
    <w:rsid w:val="002D411B"/>
    <w:rsid w:val="002D747F"/>
    <w:rsid w:val="002E7141"/>
    <w:rsid w:val="002F3BF7"/>
    <w:rsid w:val="003275C9"/>
    <w:rsid w:val="00352DCC"/>
    <w:rsid w:val="0037119E"/>
    <w:rsid w:val="00386753"/>
    <w:rsid w:val="003B163E"/>
    <w:rsid w:val="003B6C0A"/>
    <w:rsid w:val="003D120E"/>
    <w:rsid w:val="003D15BE"/>
    <w:rsid w:val="003E0BB3"/>
    <w:rsid w:val="003F1D19"/>
    <w:rsid w:val="003F4FF8"/>
    <w:rsid w:val="004069E1"/>
    <w:rsid w:val="0042156E"/>
    <w:rsid w:val="00425740"/>
    <w:rsid w:val="00445134"/>
    <w:rsid w:val="0048238F"/>
    <w:rsid w:val="00482FD0"/>
    <w:rsid w:val="00483862"/>
    <w:rsid w:val="00485940"/>
    <w:rsid w:val="00490272"/>
    <w:rsid w:val="00492C13"/>
    <w:rsid w:val="00494E31"/>
    <w:rsid w:val="004954EF"/>
    <w:rsid w:val="004A0EB5"/>
    <w:rsid w:val="004A6D01"/>
    <w:rsid w:val="004C44EA"/>
    <w:rsid w:val="004D7B85"/>
    <w:rsid w:val="004E0072"/>
    <w:rsid w:val="004E460D"/>
    <w:rsid w:val="0050081E"/>
    <w:rsid w:val="005140DB"/>
    <w:rsid w:val="005345CD"/>
    <w:rsid w:val="00540FDE"/>
    <w:rsid w:val="00547288"/>
    <w:rsid w:val="00553733"/>
    <w:rsid w:val="00585BF6"/>
    <w:rsid w:val="005A2DCF"/>
    <w:rsid w:val="005A4F20"/>
    <w:rsid w:val="005B0FA5"/>
    <w:rsid w:val="005C5CFF"/>
    <w:rsid w:val="005E6DD1"/>
    <w:rsid w:val="005F17DB"/>
    <w:rsid w:val="005F3FB0"/>
    <w:rsid w:val="00601209"/>
    <w:rsid w:val="00603360"/>
    <w:rsid w:val="00650C3E"/>
    <w:rsid w:val="006543B6"/>
    <w:rsid w:val="00660207"/>
    <w:rsid w:val="0069567D"/>
    <w:rsid w:val="006B226F"/>
    <w:rsid w:val="006B7269"/>
    <w:rsid w:val="006C3036"/>
    <w:rsid w:val="006F226E"/>
    <w:rsid w:val="00715A60"/>
    <w:rsid w:val="007317DF"/>
    <w:rsid w:val="0075637D"/>
    <w:rsid w:val="0075701A"/>
    <w:rsid w:val="00757ABF"/>
    <w:rsid w:val="00762DA3"/>
    <w:rsid w:val="0077052F"/>
    <w:rsid w:val="007859BD"/>
    <w:rsid w:val="007959F7"/>
    <w:rsid w:val="007F044C"/>
    <w:rsid w:val="007F35E4"/>
    <w:rsid w:val="00833996"/>
    <w:rsid w:val="00847E0B"/>
    <w:rsid w:val="00861881"/>
    <w:rsid w:val="00873572"/>
    <w:rsid w:val="00894E32"/>
    <w:rsid w:val="008B4797"/>
    <w:rsid w:val="008C12C7"/>
    <w:rsid w:val="008C3DB5"/>
    <w:rsid w:val="008D10DE"/>
    <w:rsid w:val="008D57EC"/>
    <w:rsid w:val="008D6A50"/>
    <w:rsid w:val="008E243F"/>
    <w:rsid w:val="008E389B"/>
    <w:rsid w:val="008E5D37"/>
    <w:rsid w:val="009033D4"/>
    <w:rsid w:val="00906F9D"/>
    <w:rsid w:val="00915469"/>
    <w:rsid w:val="009226BF"/>
    <w:rsid w:val="0094205D"/>
    <w:rsid w:val="009475F9"/>
    <w:rsid w:val="00954D50"/>
    <w:rsid w:val="00994C83"/>
    <w:rsid w:val="009A06F6"/>
    <w:rsid w:val="009B043E"/>
    <w:rsid w:val="009C5CEB"/>
    <w:rsid w:val="009D0D80"/>
    <w:rsid w:val="009E60C0"/>
    <w:rsid w:val="00A01CDA"/>
    <w:rsid w:val="00A33B41"/>
    <w:rsid w:val="00A65176"/>
    <w:rsid w:val="00A74D24"/>
    <w:rsid w:val="00A85F65"/>
    <w:rsid w:val="00A86815"/>
    <w:rsid w:val="00A9281F"/>
    <w:rsid w:val="00AA566E"/>
    <w:rsid w:val="00AC7587"/>
    <w:rsid w:val="00AD4714"/>
    <w:rsid w:val="00AE7524"/>
    <w:rsid w:val="00B0466E"/>
    <w:rsid w:val="00B34BD1"/>
    <w:rsid w:val="00B369C9"/>
    <w:rsid w:val="00B718EF"/>
    <w:rsid w:val="00B842EC"/>
    <w:rsid w:val="00B92928"/>
    <w:rsid w:val="00B95E36"/>
    <w:rsid w:val="00BB2F4D"/>
    <w:rsid w:val="00BB5991"/>
    <w:rsid w:val="00BD72B4"/>
    <w:rsid w:val="00BD7A15"/>
    <w:rsid w:val="00BF0062"/>
    <w:rsid w:val="00C052B6"/>
    <w:rsid w:val="00C103A0"/>
    <w:rsid w:val="00C32191"/>
    <w:rsid w:val="00C5256B"/>
    <w:rsid w:val="00C9306E"/>
    <w:rsid w:val="00C93C76"/>
    <w:rsid w:val="00C97B12"/>
    <w:rsid w:val="00CA1E93"/>
    <w:rsid w:val="00CC6B4D"/>
    <w:rsid w:val="00D02EFE"/>
    <w:rsid w:val="00D52E33"/>
    <w:rsid w:val="00D54B8A"/>
    <w:rsid w:val="00D67DBB"/>
    <w:rsid w:val="00D80B38"/>
    <w:rsid w:val="00DB17D8"/>
    <w:rsid w:val="00DE52BF"/>
    <w:rsid w:val="00DF54B8"/>
    <w:rsid w:val="00E10385"/>
    <w:rsid w:val="00E10AD4"/>
    <w:rsid w:val="00E266BC"/>
    <w:rsid w:val="00E40008"/>
    <w:rsid w:val="00E71B53"/>
    <w:rsid w:val="00E80D0A"/>
    <w:rsid w:val="00E95D36"/>
    <w:rsid w:val="00EB0F1A"/>
    <w:rsid w:val="00ED0B72"/>
    <w:rsid w:val="00EE3162"/>
    <w:rsid w:val="00F16140"/>
    <w:rsid w:val="00F2128A"/>
    <w:rsid w:val="00F30CC7"/>
    <w:rsid w:val="00F57027"/>
    <w:rsid w:val="00F749C2"/>
    <w:rsid w:val="00F813A6"/>
    <w:rsid w:val="00FC32D1"/>
    <w:rsid w:val="00FD577A"/>
    <w:rsid w:val="00FD5DEB"/>
    <w:rsid w:val="00FE329E"/>
    <w:rsid w:val="00FF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010158
014071
019237
020787</Reviewnotes>
    <Branch xmlns="15946499-f577-4098-96bc-48df851b8c1c">Service Delivery Implementation</Branch>
    <Division xmlns="15946499-f577-4098-96bc-48df851b8c1c">Child Protection and Family Support </Division>
    <LegacyPosNo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Statewide Services</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2E72C95-C623-47B0-8E2A-FF25AE0B2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Senior Policy and Program Officer (SDOI)</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and Program Officer (SD Implementation)</dc:title>
  <dc:subject/>
  <dc:creator>Wayne Solomons</dc:creator>
  <cp:keywords>JDF template V1.28</cp:keywords>
  <dc:description/>
  <cp:lastModifiedBy>Margia Munoz</cp:lastModifiedBy>
  <cp:revision>2</cp:revision>
  <dcterms:created xsi:type="dcterms:W3CDTF">2026-05-29T06:46:00Z</dcterms:created>
  <dcterms:modified xsi:type="dcterms:W3CDTF">2026-05-29T06:46:00Z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60f74859,5685f0fd,4548cd57</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2025-05-19T05:16:31Z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583fbf4f-09a4-4424-88be-10428c3fcaaa</vt:lpwstr>
  </property>
  <property fmtid="{D5CDD505-2E9C-101B-9397-08002B2CF9AE}" pid="12" name="MSIP_Label_01af4abc-7e38-4153-bace-cc7e19e3a22a_ContentBits">
    <vt:lpwstr>1</vt:lpwstr>
  </property>
</Properties>
</file>