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606B2202" w:rsidR="00161D57" w:rsidRPr="00407476" w:rsidRDefault="00161D57" w:rsidP="00346790">
      <w:pPr>
        <w:pStyle w:val="Heading1"/>
        <w:ind w:left="567" w:hanging="283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8E5677">
        <w:t>Recreation Camp Manager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548"/>
        <w:gridCol w:w="2352"/>
        <w:gridCol w:w="2331"/>
      </w:tblGrid>
      <w:tr w:rsidR="00216769" w:rsidRPr="00E32F00" w14:paraId="34B3F155" w14:textId="77777777" w:rsidTr="0027094D">
        <w:trPr>
          <w:trHeight w:val="237"/>
        </w:trPr>
        <w:tc>
          <w:tcPr>
            <w:tcW w:w="2414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548" w:type="dxa"/>
          </w:tcPr>
          <w:p w14:paraId="73AE0A4B" w14:textId="6E2F77D1" w:rsidR="00216769" w:rsidRPr="00E32F00" w:rsidRDefault="00DD34B8" w:rsidP="004F034E">
            <w:pPr>
              <w:pStyle w:val="TableText"/>
            </w:pPr>
            <w:r>
              <w:t xml:space="preserve">Generic </w:t>
            </w:r>
          </w:p>
        </w:tc>
        <w:tc>
          <w:tcPr>
            <w:tcW w:w="2352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40129ABE" w:rsidR="00216769" w:rsidRPr="00E32F00" w:rsidRDefault="00357285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D6410E">
                  <w:t>Level 7</w:t>
                </w:r>
              </w:sdtContent>
            </w:sdt>
          </w:p>
        </w:tc>
      </w:tr>
      <w:tr w:rsidR="00216769" w:rsidRPr="00E32F00" w14:paraId="60EA11F1" w14:textId="77777777" w:rsidTr="0027094D">
        <w:trPr>
          <w:trHeight w:val="283"/>
        </w:trPr>
        <w:tc>
          <w:tcPr>
            <w:tcW w:w="2414" w:type="dxa"/>
            <w:shd w:val="clear" w:color="auto" w:fill="9DCECD"/>
          </w:tcPr>
          <w:p w14:paraId="763E1A33" w14:textId="39D1C79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</w:t>
            </w:r>
            <w:r w:rsidR="006A2A57">
              <w:rPr>
                <w:b/>
                <w:bCs/>
              </w:rPr>
              <w:t>/Directorate</w:t>
            </w:r>
            <w:r w:rsidRPr="004F034E">
              <w:rPr>
                <w:b/>
                <w:bCs/>
              </w:rPr>
              <w:t>:</w:t>
            </w:r>
          </w:p>
        </w:tc>
        <w:tc>
          <w:tcPr>
            <w:tcW w:w="2548" w:type="dxa"/>
          </w:tcPr>
          <w:p w14:paraId="47800BF1" w14:textId="707D6726" w:rsidR="00216769" w:rsidRPr="00E32F00" w:rsidRDefault="000259BE" w:rsidP="004F034E">
            <w:pPr>
              <w:pStyle w:val="TableText"/>
            </w:pPr>
            <w:r w:rsidRPr="000259BE">
              <w:t>Sport and Recreation</w:t>
            </w:r>
          </w:p>
        </w:tc>
        <w:tc>
          <w:tcPr>
            <w:tcW w:w="2352" w:type="dxa"/>
            <w:shd w:val="clear" w:color="auto" w:fill="9DCECD"/>
          </w:tcPr>
          <w:p w14:paraId="1656E84E" w14:textId="13DD1EBD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78232F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315103B2" w:rsidR="00216769" w:rsidRPr="00E32F00" w:rsidRDefault="00FC5770" w:rsidP="004F034E">
            <w:pPr>
              <w:pStyle w:val="TableText"/>
            </w:pPr>
            <w:r w:rsidRPr="00FC5770">
              <w:t>Recreation Camps</w:t>
            </w:r>
          </w:p>
        </w:tc>
      </w:tr>
      <w:tr w:rsidR="00216769" w:rsidRPr="00E32F00" w14:paraId="1B984211" w14:textId="77777777" w:rsidTr="0027094D">
        <w:trPr>
          <w:trHeight w:val="237"/>
        </w:trPr>
        <w:tc>
          <w:tcPr>
            <w:tcW w:w="2414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548" w:type="dxa"/>
          </w:tcPr>
          <w:p w14:paraId="5AD788F7" w14:textId="2241532F" w:rsidR="00216769" w:rsidRPr="00E32F00" w:rsidRDefault="00AF35FA" w:rsidP="004F034E">
            <w:pPr>
              <w:pStyle w:val="TableText"/>
            </w:pPr>
            <w:r>
              <w:t>14164</w:t>
            </w:r>
            <w:r w:rsidR="00731948">
              <w:t xml:space="preserve"> </w:t>
            </w:r>
            <w:r w:rsidR="00A827DF">
              <w:t>–</w:t>
            </w:r>
            <w:r w:rsidR="00731948">
              <w:t xml:space="preserve"> </w:t>
            </w:r>
            <w:r w:rsidR="00A827DF">
              <w:t xml:space="preserve">Director Recreation </w:t>
            </w:r>
            <w:r w:rsidR="0027094D">
              <w:t xml:space="preserve">and </w:t>
            </w:r>
            <w:r w:rsidR="00A827DF">
              <w:t>Camps</w:t>
            </w:r>
          </w:p>
        </w:tc>
        <w:tc>
          <w:tcPr>
            <w:tcW w:w="2352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3ACC730C" w:rsidR="00216769" w:rsidRPr="00E32F00" w:rsidRDefault="00AF35FA" w:rsidP="004F034E">
            <w:pPr>
              <w:pStyle w:val="TableText"/>
            </w:pPr>
            <w:r>
              <w:t>Various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407476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2232B4B2" w14:textId="2C1C0AE3" w:rsidR="00B823FA" w:rsidRDefault="00836E66" w:rsidP="006C644B">
      <w:r>
        <w:t xml:space="preserve">The Sport and Recreation division operates five recreational camps across greater Perth; Ern Halliday, Point Walter, Bickley, Woodman Point and </w:t>
      </w:r>
      <w:proofErr w:type="spellStart"/>
      <w:r>
        <w:t>Q</w:t>
      </w:r>
      <w:r w:rsidR="003E4BB8">
        <w:t>ua</w:t>
      </w:r>
      <w:r>
        <w:t>ranup</w:t>
      </w:r>
      <w:proofErr w:type="spellEnd"/>
      <w:r>
        <w:t xml:space="preserve"> in Albany. </w:t>
      </w:r>
      <w:r w:rsidR="006C644B" w:rsidRPr="006C644B">
        <w:t>This role is a key leadership position responsible for the design, delivery and evaluation of bespoke customer experiences at designated recreational camps which meet the needs of clients, community and CITS’s strategic directions.</w:t>
      </w:r>
      <w:r w:rsidR="006F4C76">
        <w:t xml:space="preserve"> </w:t>
      </w:r>
    </w:p>
    <w:p w14:paraId="6570489F" w14:textId="1685B30D" w:rsidR="00403769" w:rsidRDefault="006F4C76" w:rsidP="006C644B">
      <w:r>
        <w:t xml:space="preserve">The Recreation Camp Manager </w:t>
      </w:r>
      <w:r w:rsidR="0027094D">
        <w:t xml:space="preserve">is </w:t>
      </w:r>
      <w:r w:rsidR="0027094D" w:rsidRPr="006C644B">
        <w:t>responsible</w:t>
      </w:r>
      <w:r w:rsidR="006C644B" w:rsidRPr="006C644B">
        <w:t xml:space="preserve"> for leading and supporting frontline teams and instructors and creating a culture of collaboration and improvement to enhance recreational camp operations. </w:t>
      </w:r>
      <w:r>
        <w:t>The role monitors</w:t>
      </w:r>
      <w:r w:rsidR="006C644B" w:rsidRPr="006C644B">
        <w:t>, maintains and assesses the effectiveness of programs, facilities and strategies across recreational camps and reports on outcomes.</w:t>
      </w:r>
      <w:r w:rsidR="00836E66">
        <w:t xml:space="preserve"> </w:t>
      </w:r>
    </w:p>
    <w:p w14:paraId="04135E2B" w14:textId="77777777" w:rsidR="004F2442" w:rsidRDefault="004F2442" w:rsidP="004F2442"/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542BA65F" w14:textId="77777777" w:rsidR="006A2A57" w:rsidRPr="00490164" w:rsidRDefault="006A2A57" w:rsidP="006A2A57">
      <w:r w:rsidRPr="006835EF">
        <w:t>Th</w:t>
      </w:r>
      <w:r>
        <w:t xml:space="preserve">e </w:t>
      </w:r>
      <w:r w:rsidRPr="00490164">
        <w:t>Sport and Recreation team promotes participation and achievement in sport and recreation to support a healthy lifestyle for all Western Australians through physical activity. It provides strategic leadership and support for the sport and active recreation sectors with a focus on inclusion and accessibility.  </w:t>
      </w:r>
    </w:p>
    <w:p w14:paraId="299A7D3B" w14:textId="77777777" w:rsidR="006A2A57" w:rsidRPr="00490164" w:rsidRDefault="006A2A57" w:rsidP="006A2A57">
      <w:r w:rsidRPr="00490164">
        <w:t>This work extends into regional areas where the team contributes to a broad range of community outcomes in partnership with state and local government agencies, regional sporting associations, peak bodies, and community clubs to support liveable regional communities. </w:t>
      </w:r>
    </w:p>
    <w:p w14:paraId="581EB136" w14:textId="5284CA69" w:rsidR="004F2442" w:rsidRDefault="004F2442" w:rsidP="006835EF"/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5B78A509" w14:textId="77777777" w:rsidR="00665084" w:rsidRPr="00A7318B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A7318B">
        <w:t xml:space="preserve">Leads and manages teams </w:t>
      </w:r>
      <w:r>
        <w:t xml:space="preserve">to </w:t>
      </w:r>
      <w:r w:rsidRPr="00A7318B">
        <w:t>develop bespoke service offerings for customers utilising recreational camp</w:t>
      </w:r>
      <w:r>
        <w:t xml:space="preserve">s, with a focus on the delivery of outdoor recreation camp experiences that meet community and industry expectations. </w:t>
      </w:r>
    </w:p>
    <w:p w14:paraId="3E602CF3" w14:textId="77777777" w:rsidR="00665084" w:rsidRPr="00F33411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F33411">
        <w:t>Identifies and implements continuous improvement initiatives t</w:t>
      </w:r>
      <w:r>
        <w:t>hat</w:t>
      </w:r>
      <w:r w:rsidRPr="00F33411">
        <w:t xml:space="preserve"> contribute towards the efficiency and </w:t>
      </w:r>
      <w:r>
        <w:t xml:space="preserve">sustainability </w:t>
      </w:r>
      <w:r w:rsidRPr="00F33411">
        <w:t xml:space="preserve">of </w:t>
      </w:r>
      <w:r w:rsidRPr="00433A54">
        <w:t>recreational camp services</w:t>
      </w:r>
      <w:r w:rsidRPr="00F33411">
        <w:t>.</w:t>
      </w:r>
    </w:p>
    <w:p w14:paraId="0AA94896" w14:textId="77777777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B96185">
        <w:t xml:space="preserve">Develops and implements strategies, plans and associated measurements to monitor and report on the </w:t>
      </w:r>
      <w:r>
        <w:t xml:space="preserve">effectiveness of </w:t>
      </w:r>
      <w:r w:rsidRPr="00B96185">
        <w:t xml:space="preserve">recreational camp services </w:t>
      </w:r>
      <w:r>
        <w:t xml:space="preserve">in meeting the Department’s strategic </w:t>
      </w:r>
      <w:r w:rsidRPr="00B96185">
        <w:t>objectives</w:t>
      </w:r>
      <w:r>
        <w:t>.</w:t>
      </w:r>
    </w:p>
    <w:p w14:paraId="1B5261F6" w14:textId="7732E38B" w:rsidR="00665084" w:rsidRDefault="006C7D04" w:rsidP="00300085">
      <w:pPr>
        <w:pStyle w:val="ListParagraph"/>
        <w:numPr>
          <w:ilvl w:val="0"/>
          <w:numId w:val="37"/>
        </w:numPr>
        <w:tabs>
          <w:tab w:val="left" w:pos="709"/>
        </w:tabs>
        <w:ind w:left="851" w:hanging="425"/>
      </w:pPr>
      <w:r>
        <w:t xml:space="preserve">   </w:t>
      </w:r>
      <w:r w:rsidR="00665084">
        <w:t>Manages camp finances, resourcing, progress reporting, risk mitigation and service delivery to achieve operational and Departmental outcomes.</w:t>
      </w:r>
    </w:p>
    <w:p w14:paraId="4284C813" w14:textId="77777777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>
        <w:lastRenderedPageBreak/>
        <w:t>Manages camp facilities and assets including security, maintenance and improvements to camp amenities for staff and customers</w:t>
      </w:r>
    </w:p>
    <w:p w14:paraId="7AFC5318" w14:textId="77777777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7C0D74">
        <w:t xml:space="preserve">Actively </w:t>
      </w:r>
      <w:r>
        <w:t>implements strategies, training and initiatives</w:t>
      </w:r>
      <w:r w:rsidRPr="007C0D74">
        <w:t xml:space="preserve"> to ensur</w:t>
      </w:r>
      <w:r>
        <w:t>e</w:t>
      </w:r>
      <w:r w:rsidRPr="007C0D74">
        <w:t xml:space="preserve"> </w:t>
      </w:r>
      <w:r>
        <w:t xml:space="preserve">recreational camps </w:t>
      </w:r>
      <w:r w:rsidRPr="007C0D74">
        <w:t>meet</w:t>
      </w:r>
      <w:r>
        <w:t xml:space="preserve"> community and industry expectations in the delivery of recreational experiences and </w:t>
      </w:r>
      <w:r w:rsidRPr="007C0D74">
        <w:t xml:space="preserve">statutory obligations in relation to </w:t>
      </w:r>
      <w:r>
        <w:t>safety, risk mitigation and governance.</w:t>
      </w:r>
    </w:p>
    <w:p w14:paraId="539B0D1F" w14:textId="70101CE1" w:rsidR="00DD16D9" w:rsidRDefault="00665084" w:rsidP="00300085">
      <w:pPr>
        <w:pStyle w:val="ListParagraph"/>
        <w:numPr>
          <w:ilvl w:val="0"/>
          <w:numId w:val="37"/>
        </w:numPr>
        <w:ind w:left="851" w:hanging="425"/>
      </w:pPr>
      <w:r>
        <w:t>Contributes to the development of business processes and systems to protect the integrity and efficient capture of data related to service offerings.</w:t>
      </w:r>
    </w:p>
    <w:p w14:paraId="46317CA1" w14:textId="77777777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98352D">
        <w:t>Develops positive working relationships to liaise, consult and collaborate with internal and external customers to ensure appropriate service</w:t>
      </w:r>
      <w:r>
        <w:t xml:space="preserve"> </w:t>
      </w:r>
      <w:r w:rsidRPr="0098352D">
        <w:t>delivery and improvement needs are met.</w:t>
      </w:r>
    </w:p>
    <w:p w14:paraId="5BEFBF94" w14:textId="77777777" w:rsidR="00CB654A" w:rsidRDefault="00665084" w:rsidP="00300085">
      <w:pPr>
        <w:pStyle w:val="ListParagraph"/>
        <w:numPr>
          <w:ilvl w:val="0"/>
          <w:numId w:val="37"/>
        </w:numPr>
        <w:ind w:left="851" w:hanging="425"/>
      </w:pPr>
      <w:r>
        <w:t>E</w:t>
      </w:r>
      <w:r w:rsidRPr="003D06E8">
        <w:t>ngage</w:t>
      </w:r>
      <w:r>
        <w:t>s</w:t>
      </w:r>
      <w:r w:rsidRPr="003D06E8">
        <w:t xml:space="preserve"> with frontline service delivery </w:t>
      </w:r>
      <w:r>
        <w:t xml:space="preserve">instructors and </w:t>
      </w:r>
      <w:r w:rsidRPr="003D06E8">
        <w:t xml:space="preserve">teams to </w:t>
      </w:r>
      <w:r>
        <w:t>promote</w:t>
      </w:r>
      <w:r w:rsidRPr="003D06E8">
        <w:t xml:space="preserve"> </w:t>
      </w:r>
      <w:r>
        <w:t xml:space="preserve">and enhance </w:t>
      </w:r>
      <w:r w:rsidRPr="003D06E8">
        <w:t>customer centric</w:t>
      </w:r>
      <w:r>
        <w:t>, accessible and inclusive</w:t>
      </w:r>
      <w:r w:rsidRPr="003D06E8">
        <w:t xml:space="preserve"> service</w:t>
      </w:r>
      <w:r>
        <w:t xml:space="preserve">s for recreation camps. </w:t>
      </w:r>
    </w:p>
    <w:p w14:paraId="3AA3B50C" w14:textId="47853284" w:rsidR="00665084" w:rsidRPr="000F1841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0F1841">
        <w:t>Leads and promotes a work environment and culture that empowers</w:t>
      </w:r>
      <w:r w:rsidR="00082CEC">
        <w:t xml:space="preserve">, </w:t>
      </w:r>
      <w:r w:rsidRPr="000F1841">
        <w:t xml:space="preserve">motivates </w:t>
      </w:r>
      <w:r w:rsidR="00DD16D9" w:rsidRPr="000F1841">
        <w:t>staff</w:t>
      </w:r>
      <w:r w:rsidR="00DD16D9">
        <w:t xml:space="preserve"> and</w:t>
      </w:r>
      <w:r w:rsidRPr="000F1841">
        <w:t xml:space="preserve"> promotes</w:t>
      </w:r>
      <w:r>
        <w:t xml:space="preserve"> growth and</w:t>
      </w:r>
      <w:r w:rsidRPr="000F1841">
        <w:t xml:space="preserve"> </w:t>
      </w:r>
      <w:r>
        <w:t xml:space="preserve">the </w:t>
      </w:r>
      <w:r w:rsidRPr="000F1841">
        <w:t>development of job</w:t>
      </w:r>
      <w:r>
        <w:t xml:space="preserve"> </w:t>
      </w:r>
      <w:r w:rsidRPr="000F1841">
        <w:t xml:space="preserve">relevant skills and potential. </w:t>
      </w:r>
    </w:p>
    <w:p w14:paraId="35655AD6" w14:textId="77777777" w:rsidR="00665084" w:rsidRPr="00CB654A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CB654A">
        <w:t>Responsible for managing and monitoring all workplace practices and corporate governance in relation to the conduct of recreation camp employees and business operations.</w:t>
      </w:r>
    </w:p>
    <w:p w14:paraId="0C5A968B" w14:textId="77777777" w:rsidR="00665084" w:rsidRPr="00CB654A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CB654A">
        <w:t>Contributes to the development and implementation of corporate policies and procedures across all recreational camps.</w:t>
      </w:r>
    </w:p>
    <w:p w14:paraId="0A4DFAF6" w14:textId="77777777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3F5F88">
        <w:t>Communicates a clear vision to staff within recreational camp services and translates strategic objectives into operational requirements and outcomes.</w:t>
      </w:r>
    </w:p>
    <w:p w14:paraId="1EED167B" w14:textId="77777777" w:rsidR="00E06332" w:rsidRPr="00E06332" w:rsidRDefault="00E06332" w:rsidP="00300085">
      <w:pPr>
        <w:pStyle w:val="ListParagraph"/>
        <w:numPr>
          <w:ilvl w:val="0"/>
          <w:numId w:val="37"/>
        </w:numPr>
        <w:ind w:left="851" w:hanging="425"/>
      </w:pPr>
      <w:r w:rsidRPr="00E06332">
        <w:t>Contributes to the overall strategic direction, development of projects and priority initiatives across recreation camps.</w:t>
      </w:r>
    </w:p>
    <w:p w14:paraId="706C821D" w14:textId="1936C6C6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E32F00">
        <w:t>Adheres to</w:t>
      </w:r>
      <w:r w:rsidR="00DD16D9">
        <w:t xml:space="preserve"> Work </w:t>
      </w:r>
      <w:r w:rsidR="00E06332">
        <w:t>Health and Safety</w:t>
      </w:r>
      <w:r w:rsidRPr="00E32F00">
        <w:t>, Equal Opportunity and other legislative requirements in accordance with the parameters of the position</w:t>
      </w:r>
      <w:r>
        <w:t xml:space="preserve">. </w:t>
      </w:r>
    </w:p>
    <w:p w14:paraId="03B0BFD3" w14:textId="2EBBBC3F" w:rsidR="00665084" w:rsidRDefault="00665084" w:rsidP="00300085">
      <w:pPr>
        <w:pStyle w:val="ListParagraph"/>
        <w:numPr>
          <w:ilvl w:val="0"/>
          <w:numId w:val="37"/>
        </w:numPr>
        <w:ind w:left="851" w:hanging="425"/>
      </w:pPr>
      <w:r w:rsidRPr="00E32F00">
        <w:t>Demonstrate the Expected Behaviours of the leadership context for this role listed below</w:t>
      </w:r>
    </w:p>
    <w:p w14:paraId="1601DA8B" w14:textId="47C91F3F" w:rsidR="00403769" w:rsidRDefault="00665084" w:rsidP="00300085">
      <w:pPr>
        <w:pStyle w:val="ListParagraph"/>
        <w:numPr>
          <w:ilvl w:val="0"/>
          <w:numId w:val="37"/>
        </w:numPr>
        <w:tabs>
          <w:tab w:val="left" w:pos="426"/>
        </w:tabs>
        <w:ind w:left="851" w:hanging="425"/>
      </w:pPr>
      <w:r w:rsidRPr="00E32F00">
        <w:t xml:space="preserve">Perform any other duties as assigned or necessary to support the objectives of </w:t>
      </w:r>
      <w:r>
        <w:t>CITS.</w:t>
      </w:r>
    </w:p>
    <w:p w14:paraId="58363F5B" w14:textId="77777777" w:rsidR="00DD16D9" w:rsidRDefault="00DD16D9" w:rsidP="00DD16D9"/>
    <w:p w14:paraId="1EBBA8C4" w14:textId="7BA22211" w:rsidR="001A0F28" w:rsidRPr="00E32F00" w:rsidRDefault="003854A7" w:rsidP="00CB654A">
      <w:pPr>
        <w:pStyle w:val="Heading2"/>
        <w:tabs>
          <w:tab w:val="clear" w:pos="709"/>
          <w:tab w:val="left" w:pos="426"/>
        </w:tabs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79CFF679" w14:textId="10080DCB" w:rsidR="00195CA8" w:rsidRDefault="00195CA8" w:rsidP="00E84DB3">
      <w:pPr>
        <w:pStyle w:val="ListParagraph"/>
        <w:numPr>
          <w:ilvl w:val="0"/>
          <w:numId w:val="29"/>
        </w:numPr>
        <w:ind w:left="851" w:hanging="437"/>
      </w:pPr>
      <w:r>
        <w:t>Demonstrated highly developed leadership and strategic planning skills, with the ability to coordinate and promote a shared understanding of service delivery objectives.</w:t>
      </w:r>
    </w:p>
    <w:p w14:paraId="3A2F8BA0" w14:textId="77777777" w:rsidR="00195CA8" w:rsidRDefault="00195CA8" w:rsidP="00E84DB3">
      <w:pPr>
        <w:pStyle w:val="ListParagraph"/>
        <w:numPr>
          <w:ilvl w:val="0"/>
          <w:numId w:val="29"/>
        </w:numPr>
        <w:ind w:left="851" w:hanging="437"/>
      </w:pPr>
      <w:r>
        <w:t>Experience in leading teams through change, in order to deliver unique outdoor activities and camp experiences.</w:t>
      </w:r>
    </w:p>
    <w:p w14:paraId="4D0C42C7" w14:textId="77777777" w:rsidR="00195CA8" w:rsidRDefault="00195CA8" w:rsidP="00E84DB3">
      <w:pPr>
        <w:pStyle w:val="ListParagraph"/>
        <w:numPr>
          <w:ilvl w:val="0"/>
          <w:numId w:val="29"/>
        </w:numPr>
        <w:ind w:left="851" w:hanging="437"/>
      </w:pPr>
      <w:r>
        <w:t>Demonstrated high level verbal and interpersonal communication skills, including the ability to communicate effectively and professionally to build relationships and networks.</w:t>
      </w:r>
    </w:p>
    <w:p w14:paraId="6A6ABB56" w14:textId="77777777" w:rsidR="00195CA8" w:rsidRDefault="00195CA8" w:rsidP="00E84DB3">
      <w:pPr>
        <w:pStyle w:val="ListParagraph"/>
        <w:numPr>
          <w:ilvl w:val="0"/>
          <w:numId w:val="29"/>
        </w:numPr>
        <w:ind w:left="851" w:hanging="437"/>
      </w:pPr>
      <w:r>
        <w:t>Demonstrated highly developed conceptual and analytical skills, with a proven ability to provide innovative thinking in developing and implementing new services, programs and business opportunities.</w:t>
      </w:r>
    </w:p>
    <w:p w14:paraId="1BA1B36D" w14:textId="77777777" w:rsidR="00195CA8" w:rsidRDefault="00195CA8" w:rsidP="00E84DB3">
      <w:pPr>
        <w:pStyle w:val="ListParagraph"/>
        <w:numPr>
          <w:ilvl w:val="0"/>
          <w:numId w:val="29"/>
        </w:numPr>
        <w:ind w:left="851" w:hanging="437"/>
      </w:pPr>
      <w:r>
        <w:t>Demonstrated high level written communication skills, including experience in the preparation of reports, business cases, procedures and risk management/maintenance plans.</w:t>
      </w:r>
    </w:p>
    <w:p w14:paraId="6EC254F6" w14:textId="4781D35C" w:rsidR="00B71D04" w:rsidRPr="00E32F00" w:rsidRDefault="00195CA8" w:rsidP="00E84DB3">
      <w:pPr>
        <w:pStyle w:val="ListParagraph"/>
        <w:numPr>
          <w:ilvl w:val="0"/>
          <w:numId w:val="29"/>
        </w:numPr>
        <w:ind w:left="851" w:hanging="437"/>
      </w:pPr>
      <w:r>
        <w:t>Highly developed management skills, including the ability to manage facilities, financial and human resources, and contractor relationships.</w:t>
      </w:r>
    </w:p>
    <w:p w14:paraId="4B4AC84A" w14:textId="77777777" w:rsidR="00227A9B" w:rsidRPr="00227A9B" w:rsidRDefault="00227A9B" w:rsidP="00C4766F">
      <w:pPr>
        <w:ind w:left="0"/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lastRenderedPageBreak/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2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652643F8" w:rsidR="00DC44D7" w:rsidRPr="00407476" w:rsidRDefault="006508CB" w:rsidP="004F034E">
      <w:pPr>
        <w:rPr>
          <w:rFonts w:ascii="Arial" w:hAnsi="Arial" w:cs="Arial"/>
          <w:color w:val="000000"/>
          <w:szCs w:val="22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557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E45D92">
            <w:rPr>
              <w:b/>
              <w:bCs/>
              <w:color w:val="055780"/>
            </w:rPr>
            <w:t>Leading Others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17F745BB" w14:textId="6CF0FB42" w:rsidR="00B91FFC" w:rsidRDefault="00181CB0" w:rsidP="00782A35">
      <w:r w:rsidRPr="001D63A8">
        <w:t>All department positions require a current Criminal History Check (National Police Certificate or equivalent) and 100-point Identification Check prior to commencement.</w:t>
      </w:r>
    </w:p>
    <w:p w14:paraId="67362F9C" w14:textId="77777777" w:rsidR="00C4766F" w:rsidRDefault="00C4766F" w:rsidP="00782A35"/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1ECB57C2" w14:textId="2D875BB3" w:rsidR="00E833B8" w:rsidRDefault="00E833B8" w:rsidP="00E833B8">
      <w:pPr>
        <w:pStyle w:val="ListParagraph"/>
        <w:numPr>
          <w:ilvl w:val="0"/>
          <w:numId w:val="30"/>
        </w:numPr>
      </w:pPr>
      <w:r>
        <w:t>Working with Children Check</w:t>
      </w:r>
    </w:p>
    <w:p w14:paraId="00C84BA8" w14:textId="1F0B1DDC" w:rsidR="00833AEF" w:rsidRDefault="00833AEF" w:rsidP="00E833B8">
      <w:pPr>
        <w:pStyle w:val="ListParagraph"/>
        <w:numPr>
          <w:ilvl w:val="0"/>
          <w:numId w:val="30"/>
        </w:numPr>
      </w:pPr>
      <w:r>
        <w:t>Ability and willingness to undertake travel for business</w:t>
      </w:r>
    </w:p>
    <w:p w14:paraId="74B21B5C" w14:textId="04D1CC83" w:rsidR="0033022B" w:rsidRDefault="00332B5D" w:rsidP="00E833B8">
      <w:pPr>
        <w:pStyle w:val="ListParagraph"/>
        <w:numPr>
          <w:ilvl w:val="0"/>
          <w:numId w:val="30"/>
        </w:numPr>
      </w:pPr>
      <w:r>
        <w:t>Current WA Driver’s licence</w:t>
      </w:r>
    </w:p>
    <w:p w14:paraId="6EAC6ADE" w14:textId="5B9A6CBB" w:rsidR="004E1A23" w:rsidRDefault="004E1A23" w:rsidP="00E833B8">
      <w:pPr>
        <w:pStyle w:val="ListParagraph"/>
        <w:numPr>
          <w:ilvl w:val="0"/>
          <w:numId w:val="30"/>
        </w:numPr>
      </w:pPr>
      <w:r>
        <w:t>Working outside business hours may be required</w:t>
      </w:r>
    </w:p>
    <w:p w14:paraId="4EF7BF59" w14:textId="64B6128F" w:rsidR="008E2D57" w:rsidRPr="00A97AD2" w:rsidRDefault="008E2D57" w:rsidP="008E2D57">
      <w:pPr>
        <w:pStyle w:val="ListParagraph"/>
        <w:numPr>
          <w:ilvl w:val="0"/>
          <w:numId w:val="30"/>
        </w:numPr>
      </w:pPr>
      <w:r w:rsidRPr="00A97AD2">
        <w:t>Current first aid qualification equivalent to:</w:t>
      </w:r>
      <w:r>
        <w:t xml:space="preserve"> </w:t>
      </w:r>
    </w:p>
    <w:p w14:paraId="11749738" w14:textId="77777777" w:rsidR="008E2D57" w:rsidRPr="00A97AD2" w:rsidRDefault="008E2D57" w:rsidP="008E2D57">
      <w:pPr>
        <w:pStyle w:val="ListParagraph"/>
        <w:numPr>
          <w:ilvl w:val="0"/>
          <w:numId w:val="0"/>
        </w:numPr>
        <w:ind w:left="720"/>
      </w:pPr>
      <w:r w:rsidRPr="00A97AD2">
        <w:t>o</w:t>
      </w:r>
      <w:r w:rsidRPr="00A97AD2">
        <w:tab/>
        <w:t>HLTAID011 Provide First Aid</w:t>
      </w:r>
    </w:p>
    <w:p w14:paraId="40DA09AC" w14:textId="77777777" w:rsidR="008E2D57" w:rsidRPr="00A97AD2" w:rsidRDefault="008E2D57" w:rsidP="008E2D57">
      <w:pPr>
        <w:pStyle w:val="ListParagraph"/>
        <w:numPr>
          <w:ilvl w:val="0"/>
          <w:numId w:val="0"/>
        </w:numPr>
        <w:ind w:left="720"/>
      </w:pPr>
      <w:r w:rsidRPr="00A97AD2">
        <w:t>o</w:t>
      </w:r>
      <w:r w:rsidRPr="00A97AD2">
        <w:tab/>
        <w:t>HLTAID009 Provide Cardiopulmonary Resuscitation</w:t>
      </w:r>
    </w:p>
    <w:p w14:paraId="20AEAD04" w14:textId="44ED94C2" w:rsidR="00D73DB3" w:rsidRDefault="00D73DB3" w:rsidP="0033022B">
      <w:pPr>
        <w:ind w:left="0"/>
      </w:pPr>
      <w:r>
        <w:t xml:space="preserve"> </w:t>
      </w:r>
    </w:p>
    <w:p w14:paraId="1A645B96" w14:textId="77777777" w:rsidR="00D73DB3" w:rsidRDefault="00D73DB3" w:rsidP="00D73DB3">
      <w:pPr>
        <w:pStyle w:val="ListParagraph"/>
        <w:numPr>
          <w:ilvl w:val="0"/>
          <w:numId w:val="0"/>
        </w:numPr>
        <w:ind w:left="1004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D73DB3">
        <w:trPr>
          <w:trHeight w:val="397"/>
        </w:trPr>
        <w:tc>
          <w:tcPr>
            <w:tcW w:w="2814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7002" w:type="dxa"/>
          </w:tcPr>
          <w:p w14:paraId="473636F6" w14:textId="00FAFB7A" w:rsidR="00690A87" w:rsidRPr="001D63A8" w:rsidRDefault="00227A9B" w:rsidP="004D6E98">
            <w:r>
              <w:t>07 August 2025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6943" w14:textId="77777777" w:rsidR="00357285" w:rsidRDefault="00357285" w:rsidP="004F034E">
      <w:r>
        <w:separator/>
      </w:r>
    </w:p>
    <w:p w14:paraId="4D5017B7" w14:textId="77777777" w:rsidR="00357285" w:rsidRDefault="00357285" w:rsidP="004F034E"/>
  </w:endnote>
  <w:endnote w:type="continuationSeparator" w:id="0">
    <w:p w14:paraId="7120F6C7" w14:textId="77777777" w:rsidR="00357285" w:rsidRDefault="00357285" w:rsidP="004F034E">
      <w:r>
        <w:continuationSeparator/>
      </w:r>
    </w:p>
    <w:p w14:paraId="18A820D7" w14:textId="77777777" w:rsidR="00357285" w:rsidRDefault="00357285" w:rsidP="004F034E"/>
  </w:endnote>
  <w:endnote w:type="continuationNotice" w:id="1">
    <w:p w14:paraId="7FFAB02E" w14:textId="77777777" w:rsidR="00357285" w:rsidRDefault="00357285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1E877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77777777" w:rsidR="005A171A" w:rsidRPr="00FB48C6" w:rsidRDefault="005A171A" w:rsidP="005A171A">
                          <w:pPr>
                            <w:pStyle w:val="Footer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FB48C6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FB48C6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77777777" w:rsidR="005A171A" w:rsidRPr="00FB48C6" w:rsidRDefault="005A171A" w:rsidP="005A171A">
                    <w:pPr>
                      <w:pStyle w:val="Footer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FB48C6">
                      <w:rPr>
                        <w:sz w:val="20"/>
                      </w:rPr>
                      <w:instrText xml:space="preserve"> PAGE </w:instrTex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Pr="00FB48C6">
                      <w:rPr>
                        <w:color w:val="FFFFFF"/>
                        <w:sz w:val="20"/>
                      </w:rPr>
                      <w:t>1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1729069" w14:textId="77777777" w:rsidR="00CF4982" w:rsidRPr="005A171A" w:rsidRDefault="00CF4982" w:rsidP="005A171A">
                          <w:pPr>
                            <w:pStyle w:val="Footer"/>
                            <w:ind w:left="720"/>
                            <w:rPr>
                              <w:sz w:val="20"/>
                            </w:rPr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5A171A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="006B1886" w:rsidRPr="005A171A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631AE635" w14:textId="77777777" w:rsidR="00CF4982" w:rsidRDefault="00CF4982" w:rsidP="004F0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1729069" w14:textId="77777777" w:rsidR="00CF4982" w:rsidRPr="005A171A" w:rsidRDefault="00CF4982" w:rsidP="005A171A">
                    <w:pPr>
                      <w:pStyle w:val="Footer"/>
                      <w:ind w:left="720"/>
                      <w:rPr>
                        <w:sz w:val="20"/>
                      </w:rPr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5A171A">
                      <w:rPr>
                        <w:sz w:val="20"/>
                      </w:rPr>
                      <w:instrText xml:space="preserve"> PAGE </w:instrTex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="006B1886" w:rsidRPr="005A171A">
                      <w:rPr>
                        <w:color w:val="FFFFFF"/>
                        <w:sz w:val="20"/>
                      </w:rPr>
                      <w:t>1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631AE635" w14:textId="77777777" w:rsidR="00CF4982" w:rsidRDefault="00CF4982" w:rsidP="004F034E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  <w:shd w:val="clear" w:color="auto" w:fill="E6E6E6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  <w:shd w:val="clear" w:color="auto" w:fill="E6E6E6"/>
      </w:rPr>
      <w:fldChar w:fldCharType="separate"/>
    </w:r>
    <w:r w:rsidR="006B1886" w:rsidRPr="008567BD">
      <w:rPr>
        <w:color w:val="auto"/>
      </w:rPr>
      <w:t>1</w:t>
    </w:r>
    <w:r w:rsidR="00FC003E" w:rsidRPr="00CF4982">
      <w:rPr>
        <w:color w:val="FFFFFF" w:themeColor="background1"/>
        <w:shd w:val="clear" w:color="auto" w:fill="E6E6E6"/>
      </w:rPr>
      <w:fldChar w:fldCharType="end"/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39DA" w14:textId="77777777" w:rsidR="00357285" w:rsidRDefault="00357285" w:rsidP="004F034E">
      <w:r>
        <w:separator/>
      </w:r>
    </w:p>
    <w:p w14:paraId="759135D6" w14:textId="77777777" w:rsidR="00357285" w:rsidRDefault="00357285" w:rsidP="004F034E"/>
  </w:footnote>
  <w:footnote w:type="continuationSeparator" w:id="0">
    <w:p w14:paraId="37039937" w14:textId="77777777" w:rsidR="00357285" w:rsidRDefault="00357285" w:rsidP="004F034E">
      <w:r>
        <w:continuationSeparator/>
      </w:r>
    </w:p>
    <w:p w14:paraId="20199A2A" w14:textId="77777777" w:rsidR="00357285" w:rsidRDefault="00357285" w:rsidP="004F034E"/>
  </w:footnote>
  <w:footnote w:type="continuationNotice" w:id="1">
    <w:p w14:paraId="46C548FB" w14:textId="77777777" w:rsidR="00357285" w:rsidRDefault="00357285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72749F4F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627765" w:rsidRPr="00627765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627765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6EAB5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4A2506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51FD0"/>
    <w:multiLevelType w:val="hybridMultilevel"/>
    <w:tmpl w:val="F2A2C6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071735BB"/>
    <w:multiLevelType w:val="hybridMultilevel"/>
    <w:tmpl w:val="FC46C990"/>
    <w:lvl w:ilvl="0" w:tplc="1AD49E3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8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32A9F"/>
    <w:multiLevelType w:val="hybridMultilevel"/>
    <w:tmpl w:val="C5841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7" w15:restartNumberingAfterBreak="0">
    <w:nsid w:val="2C014AF2"/>
    <w:multiLevelType w:val="hybridMultilevel"/>
    <w:tmpl w:val="55ACFD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786EA1"/>
    <w:multiLevelType w:val="hybridMultilevel"/>
    <w:tmpl w:val="CE7019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6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31" w15:restartNumberingAfterBreak="0">
    <w:nsid w:val="5C113D5D"/>
    <w:multiLevelType w:val="hybridMultilevel"/>
    <w:tmpl w:val="B8D6910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5"/>
  </w:num>
  <w:num w:numId="2" w16cid:durableId="726149911">
    <w:abstractNumId w:val="29"/>
  </w:num>
  <w:num w:numId="3" w16cid:durableId="334038920">
    <w:abstractNumId w:val="16"/>
  </w:num>
  <w:num w:numId="4" w16cid:durableId="910433445">
    <w:abstractNumId w:val="30"/>
  </w:num>
  <w:num w:numId="5" w16cid:durableId="976297257">
    <w:abstractNumId w:val="20"/>
  </w:num>
  <w:num w:numId="6" w16cid:durableId="328018657">
    <w:abstractNumId w:val="37"/>
  </w:num>
  <w:num w:numId="7" w16cid:durableId="2076658215">
    <w:abstractNumId w:val="8"/>
  </w:num>
  <w:num w:numId="8" w16cid:durableId="1591620421">
    <w:abstractNumId w:val="18"/>
  </w:num>
  <w:num w:numId="9" w16cid:durableId="17006256">
    <w:abstractNumId w:val="28"/>
  </w:num>
  <w:num w:numId="10" w16cid:durableId="1903563376">
    <w:abstractNumId w:val="23"/>
  </w:num>
  <w:num w:numId="11" w16cid:durableId="140969372">
    <w:abstractNumId w:val="11"/>
  </w:num>
  <w:num w:numId="12" w16cid:durableId="2032602438">
    <w:abstractNumId w:val="10"/>
  </w:num>
  <w:num w:numId="13" w16cid:durableId="88745793">
    <w:abstractNumId w:val="7"/>
  </w:num>
  <w:num w:numId="14" w16cid:durableId="492769001">
    <w:abstractNumId w:val="13"/>
  </w:num>
  <w:num w:numId="15" w16cid:durableId="2145541274">
    <w:abstractNumId w:val="22"/>
  </w:num>
  <w:num w:numId="16" w16cid:durableId="411853694">
    <w:abstractNumId w:val="36"/>
  </w:num>
  <w:num w:numId="17" w16cid:durableId="568659907">
    <w:abstractNumId w:val="15"/>
  </w:num>
  <w:num w:numId="18" w16cid:durableId="1892839358">
    <w:abstractNumId w:val="4"/>
  </w:num>
  <w:num w:numId="19" w16cid:durableId="1563440370">
    <w:abstractNumId w:val="34"/>
  </w:num>
  <w:num w:numId="20" w16cid:durableId="1893881933">
    <w:abstractNumId w:val="6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4"/>
  </w:num>
  <w:num w:numId="24" w16cid:durableId="393236011">
    <w:abstractNumId w:val="26"/>
  </w:num>
  <w:num w:numId="25" w16cid:durableId="160050575">
    <w:abstractNumId w:val="19"/>
  </w:num>
  <w:num w:numId="26" w16cid:durableId="144201119">
    <w:abstractNumId w:val="21"/>
  </w:num>
  <w:num w:numId="27" w16cid:durableId="870416179">
    <w:abstractNumId w:val="9"/>
  </w:num>
  <w:num w:numId="28" w16cid:durableId="899830477">
    <w:abstractNumId w:val="27"/>
  </w:num>
  <w:num w:numId="29" w16cid:durableId="246886528">
    <w:abstractNumId w:val="33"/>
  </w:num>
  <w:num w:numId="30" w16cid:durableId="1147238472">
    <w:abstractNumId w:val="24"/>
  </w:num>
  <w:num w:numId="31" w16cid:durableId="1434015982">
    <w:abstractNumId w:val="32"/>
  </w:num>
  <w:num w:numId="32" w16cid:durableId="121847958">
    <w:abstractNumId w:val="35"/>
  </w:num>
  <w:num w:numId="33" w16cid:durableId="1818305993">
    <w:abstractNumId w:val="17"/>
  </w:num>
  <w:num w:numId="34" w16cid:durableId="872693867">
    <w:abstractNumId w:val="2"/>
  </w:num>
  <w:num w:numId="35" w16cid:durableId="2006975386">
    <w:abstractNumId w:val="25"/>
  </w:num>
  <w:num w:numId="36" w16cid:durableId="1558472727">
    <w:abstractNumId w:val="3"/>
  </w:num>
  <w:num w:numId="37" w16cid:durableId="581138755">
    <w:abstractNumId w:val="31"/>
  </w:num>
  <w:num w:numId="38" w16cid:durableId="1066562898">
    <w:abstractNumId w:val="12"/>
  </w:num>
  <w:num w:numId="39" w16cid:durableId="37207986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259BE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25B6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2CEC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B72"/>
    <w:rsid w:val="00103EC3"/>
    <w:rsid w:val="0010588E"/>
    <w:rsid w:val="00106DB7"/>
    <w:rsid w:val="00112611"/>
    <w:rsid w:val="0011261B"/>
    <w:rsid w:val="001139F7"/>
    <w:rsid w:val="00113E19"/>
    <w:rsid w:val="0011514C"/>
    <w:rsid w:val="001158D4"/>
    <w:rsid w:val="0011623D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95CA8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1F7E45"/>
    <w:rsid w:val="00200677"/>
    <w:rsid w:val="002011B6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27A9B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62506"/>
    <w:rsid w:val="0027094D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092B"/>
    <w:rsid w:val="002B1BD4"/>
    <w:rsid w:val="002C1E40"/>
    <w:rsid w:val="002C2087"/>
    <w:rsid w:val="002C2414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2F6353"/>
    <w:rsid w:val="00300085"/>
    <w:rsid w:val="00301B33"/>
    <w:rsid w:val="0030265E"/>
    <w:rsid w:val="00302AAD"/>
    <w:rsid w:val="00302DC2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022B"/>
    <w:rsid w:val="00331FE0"/>
    <w:rsid w:val="003329CE"/>
    <w:rsid w:val="00332B5D"/>
    <w:rsid w:val="00343B4B"/>
    <w:rsid w:val="00346790"/>
    <w:rsid w:val="00350C4D"/>
    <w:rsid w:val="00351A50"/>
    <w:rsid w:val="003549A0"/>
    <w:rsid w:val="00356C07"/>
    <w:rsid w:val="00357285"/>
    <w:rsid w:val="0036156D"/>
    <w:rsid w:val="00363ECA"/>
    <w:rsid w:val="00365B13"/>
    <w:rsid w:val="003673CF"/>
    <w:rsid w:val="00371BBF"/>
    <w:rsid w:val="00373905"/>
    <w:rsid w:val="003854A7"/>
    <w:rsid w:val="003858FA"/>
    <w:rsid w:val="003862EC"/>
    <w:rsid w:val="003910DE"/>
    <w:rsid w:val="0039307F"/>
    <w:rsid w:val="003931D2"/>
    <w:rsid w:val="003956F2"/>
    <w:rsid w:val="00395BC7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4BB8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7476"/>
    <w:rsid w:val="00411F17"/>
    <w:rsid w:val="00412334"/>
    <w:rsid w:val="00412398"/>
    <w:rsid w:val="0041459E"/>
    <w:rsid w:val="00415B96"/>
    <w:rsid w:val="004205DB"/>
    <w:rsid w:val="00420E4C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16C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61E"/>
    <w:rsid w:val="004C1992"/>
    <w:rsid w:val="004C26E1"/>
    <w:rsid w:val="004D6BA2"/>
    <w:rsid w:val="004E101A"/>
    <w:rsid w:val="004E1A23"/>
    <w:rsid w:val="004E2350"/>
    <w:rsid w:val="004E3515"/>
    <w:rsid w:val="004E3ABD"/>
    <w:rsid w:val="004E4F30"/>
    <w:rsid w:val="004E70AD"/>
    <w:rsid w:val="004E7F68"/>
    <w:rsid w:val="004F034E"/>
    <w:rsid w:val="004F1813"/>
    <w:rsid w:val="004F2442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6DA7"/>
    <w:rsid w:val="005270E8"/>
    <w:rsid w:val="00527396"/>
    <w:rsid w:val="0052779D"/>
    <w:rsid w:val="00527C34"/>
    <w:rsid w:val="00527F9D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F4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6ED"/>
    <w:rsid w:val="005D0EA4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2266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6141E"/>
    <w:rsid w:val="006619E0"/>
    <w:rsid w:val="0066307F"/>
    <w:rsid w:val="0066372E"/>
    <w:rsid w:val="00665084"/>
    <w:rsid w:val="00665BA5"/>
    <w:rsid w:val="006741BE"/>
    <w:rsid w:val="006745F6"/>
    <w:rsid w:val="006762D7"/>
    <w:rsid w:val="00676636"/>
    <w:rsid w:val="0067711E"/>
    <w:rsid w:val="0068108F"/>
    <w:rsid w:val="006835EF"/>
    <w:rsid w:val="00690189"/>
    <w:rsid w:val="00690A87"/>
    <w:rsid w:val="00693016"/>
    <w:rsid w:val="0069314A"/>
    <w:rsid w:val="00693309"/>
    <w:rsid w:val="00694102"/>
    <w:rsid w:val="00696797"/>
    <w:rsid w:val="006A24E1"/>
    <w:rsid w:val="006A2A57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4F63"/>
    <w:rsid w:val="006C644B"/>
    <w:rsid w:val="006C74FC"/>
    <w:rsid w:val="006C7D04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4C76"/>
    <w:rsid w:val="006F581B"/>
    <w:rsid w:val="006F7AAC"/>
    <w:rsid w:val="00700D12"/>
    <w:rsid w:val="0070387D"/>
    <w:rsid w:val="00707AFD"/>
    <w:rsid w:val="00710A34"/>
    <w:rsid w:val="00714A30"/>
    <w:rsid w:val="007179AB"/>
    <w:rsid w:val="00720A6D"/>
    <w:rsid w:val="007223F7"/>
    <w:rsid w:val="0072356E"/>
    <w:rsid w:val="00723CA5"/>
    <w:rsid w:val="00726824"/>
    <w:rsid w:val="00727C5B"/>
    <w:rsid w:val="007318E3"/>
    <w:rsid w:val="00731948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3FA9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32F"/>
    <w:rsid w:val="00782A35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424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3AEF"/>
    <w:rsid w:val="00834548"/>
    <w:rsid w:val="00836D67"/>
    <w:rsid w:val="00836E66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2D57"/>
    <w:rsid w:val="008E3444"/>
    <w:rsid w:val="008E3B14"/>
    <w:rsid w:val="008E5677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1E25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C73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F6D72"/>
    <w:rsid w:val="009F73F6"/>
    <w:rsid w:val="00A017C3"/>
    <w:rsid w:val="00A10159"/>
    <w:rsid w:val="00A14E15"/>
    <w:rsid w:val="00A16505"/>
    <w:rsid w:val="00A216B3"/>
    <w:rsid w:val="00A2179B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7022"/>
    <w:rsid w:val="00A775EF"/>
    <w:rsid w:val="00A80254"/>
    <w:rsid w:val="00A81646"/>
    <w:rsid w:val="00A827DF"/>
    <w:rsid w:val="00A85301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32EE"/>
    <w:rsid w:val="00AE59BA"/>
    <w:rsid w:val="00AE6BE3"/>
    <w:rsid w:val="00AF07A2"/>
    <w:rsid w:val="00AF0C3D"/>
    <w:rsid w:val="00AF1C4C"/>
    <w:rsid w:val="00AF1E62"/>
    <w:rsid w:val="00AF1FEA"/>
    <w:rsid w:val="00AF2639"/>
    <w:rsid w:val="00AF35FA"/>
    <w:rsid w:val="00AF3C96"/>
    <w:rsid w:val="00AF40D9"/>
    <w:rsid w:val="00AF6F18"/>
    <w:rsid w:val="00B0055B"/>
    <w:rsid w:val="00B03A88"/>
    <w:rsid w:val="00B10FBB"/>
    <w:rsid w:val="00B1119F"/>
    <w:rsid w:val="00B1267F"/>
    <w:rsid w:val="00B152BB"/>
    <w:rsid w:val="00B2333D"/>
    <w:rsid w:val="00B24111"/>
    <w:rsid w:val="00B25043"/>
    <w:rsid w:val="00B32A6A"/>
    <w:rsid w:val="00B32F84"/>
    <w:rsid w:val="00B344DD"/>
    <w:rsid w:val="00B35F21"/>
    <w:rsid w:val="00B36706"/>
    <w:rsid w:val="00B36E2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23FA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1F2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4766F"/>
    <w:rsid w:val="00C50A6F"/>
    <w:rsid w:val="00C5153C"/>
    <w:rsid w:val="00C57B7E"/>
    <w:rsid w:val="00C63A26"/>
    <w:rsid w:val="00C64174"/>
    <w:rsid w:val="00C65038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968C2"/>
    <w:rsid w:val="00CA0C2C"/>
    <w:rsid w:val="00CA1A5D"/>
    <w:rsid w:val="00CA366F"/>
    <w:rsid w:val="00CA7156"/>
    <w:rsid w:val="00CB1E77"/>
    <w:rsid w:val="00CB2BC0"/>
    <w:rsid w:val="00CB2F70"/>
    <w:rsid w:val="00CB5288"/>
    <w:rsid w:val="00CB654A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0EBB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28BC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10E"/>
    <w:rsid w:val="00D64B20"/>
    <w:rsid w:val="00D64E9C"/>
    <w:rsid w:val="00D64F40"/>
    <w:rsid w:val="00D735DC"/>
    <w:rsid w:val="00D73DB3"/>
    <w:rsid w:val="00D76A20"/>
    <w:rsid w:val="00D77179"/>
    <w:rsid w:val="00D8501D"/>
    <w:rsid w:val="00D85A0A"/>
    <w:rsid w:val="00D85E40"/>
    <w:rsid w:val="00D86294"/>
    <w:rsid w:val="00D90B12"/>
    <w:rsid w:val="00D91F13"/>
    <w:rsid w:val="00D91FAD"/>
    <w:rsid w:val="00D93329"/>
    <w:rsid w:val="00D95BEE"/>
    <w:rsid w:val="00DA03E4"/>
    <w:rsid w:val="00DA21C7"/>
    <w:rsid w:val="00DA226C"/>
    <w:rsid w:val="00DA3CEC"/>
    <w:rsid w:val="00DA43B7"/>
    <w:rsid w:val="00DA4B36"/>
    <w:rsid w:val="00DA5757"/>
    <w:rsid w:val="00DA68E4"/>
    <w:rsid w:val="00DB0003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16D9"/>
    <w:rsid w:val="00DD3133"/>
    <w:rsid w:val="00DD34B8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6483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332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45D92"/>
    <w:rsid w:val="00E5533D"/>
    <w:rsid w:val="00E572E9"/>
    <w:rsid w:val="00E5749D"/>
    <w:rsid w:val="00E579A9"/>
    <w:rsid w:val="00E60833"/>
    <w:rsid w:val="00E616E3"/>
    <w:rsid w:val="00E63DC0"/>
    <w:rsid w:val="00E64480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33B8"/>
    <w:rsid w:val="00E84DB3"/>
    <w:rsid w:val="00E85B5A"/>
    <w:rsid w:val="00E862D8"/>
    <w:rsid w:val="00E86D2D"/>
    <w:rsid w:val="00E9104A"/>
    <w:rsid w:val="00E91249"/>
    <w:rsid w:val="00E95A0F"/>
    <w:rsid w:val="00EA1127"/>
    <w:rsid w:val="00EA1857"/>
    <w:rsid w:val="00EA1C72"/>
    <w:rsid w:val="00EA2595"/>
    <w:rsid w:val="00EA27E4"/>
    <w:rsid w:val="00EA3C26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A49"/>
    <w:rsid w:val="00F26433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5770"/>
    <w:rsid w:val="00FC581B"/>
    <w:rsid w:val="00FC66AF"/>
    <w:rsid w:val="00FD1741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2FED"/>
    <w:rsid w:val="00FF4ACF"/>
    <w:rsid w:val="00FF5F00"/>
    <w:rsid w:val="00FF76CF"/>
    <w:rsid w:val="0A0A130B"/>
    <w:rsid w:val="11EA816F"/>
    <w:rsid w:val="17273EE8"/>
    <w:rsid w:val="182D2B13"/>
    <w:rsid w:val="194E7753"/>
    <w:rsid w:val="1BED51E4"/>
    <w:rsid w:val="1F11EFE8"/>
    <w:rsid w:val="21B22E28"/>
    <w:rsid w:val="27359A3F"/>
    <w:rsid w:val="2C60EB2D"/>
    <w:rsid w:val="2ED1D2F7"/>
    <w:rsid w:val="3C13F078"/>
    <w:rsid w:val="43885212"/>
    <w:rsid w:val="48A45C24"/>
    <w:rsid w:val="53C1C81F"/>
    <w:rsid w:val="5B2597E8"/>
    <w:rsid w:val="5F4B6AEE"/>
    <w:rsid w:val="612845F0"/>
    <w:rsid w:val="63E771E2"/>
    <w:rsid w:val="72498EA2"/>
    <w:rsid w:val="7D0C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A22608" w:rsidP="00A22608">
          <w:pPr>
            <w:pStyle w:val="43241A5297E447E896466E0F6754DE629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A22608" w:rsidP="00A22608">
          <w:pPr>
            <w:pStyle w:val="E663D6FE93B54878875A33AF904F28604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91FD7"/>
    <w:rsid w:val="000A0D83"/>
    <w:rsid w:val="000D2700"/>
    <w:rsid w:val="00103EC3"/>
    <w:rsid w:val="001A14C8"/>
    <w:rsid w:val="001F7E45"/>
    <w:rsid w:val="00306CBD"/>
    <w:rsid w:val="00351A50"/>
    <w:rsid w:val="003549A0"/>
    <w:rsid w:val="003B51FE"/>
    <w:rsid w:val="00420E4C"/>
    <w:rsid w:val="00454EF4"/>
    <w:rsid w:val="0046716C"/>
    <w:rsid w:val="004A5CD4"/>
    <w:rsid w:val="004C1C93"/>
    <w:rsid w:val="005060EA"/>
    <w:rsid w:val="005726BF"/>
    <w:rsid w:val="005C62F9"/>
    <w:rsid w:val="005D0EA4"/>
    <w:rsid w:val="005F141E"/>
    <w:rsid w:val="00607C9E"/>
    <w:rsid w:val="007457B3"/>
    <w:rsid w:val="007B4AFA"/>
    <w:rsid w:val="007D01F2"/>
    <w:rsid w:val="009A0FBC"/>
    <w:rsid w:val="009C4709"/>
    <w:rsid w:val="00A22608"/>
    <w:rsid w:val="00B53CCA"/>
    <w:rsid w:val="00C65038"/>
    <w:rsid w:val="00C968C2"/>
    <w:rsid w:val="00CA1A5D"/>
    <w:rsid w:val="00CB2BC0"/>
    <w:rsid w:val="00D328BC"/>
    <w:rsid w:val="00DA43B7"/>
    <w:rsid w:val="00EA60A8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08"/>
    <w:rPr>
      <w:color w:val="808080"/>
    </w:rPr>
  </w:style>
  <w:style w:type="paragraph" w:customStyle="1" w:styleId="E663D6FE93B54878875A33AF904F28604">
    <w:name w:val="E663D6FE93B54878875A33AF904F28604"/>
    <w:rsid w:val="00A22608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  <w:style w:type="paragraph" w:customStyle="1" w:styleId="43241A5297E447E896466E0F6754DE629">
    <w:name w:val="43241A5297E447E896466E0F6754DE629"/>
    <w:rsid w:val="00A22608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07669-1aa0-4e6c-823d-4e60403f18b2">
      <Value>46</Value>
      <Value>43</Value>
      <Value>14</Value>
    </TaxCatchAll>
    <e913332f2d844905b4433322d05356a4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d9d0ed17-7246-448b-8b9e-57f7e3dd9753</TermId>
        </TermInfo>
      </Terms>
    </e913332f2d844905b4433322d05356a4>
    <Review_x0020_Date xmlns="78107669-1aa0-4e6c-823d-4e60403f18b2" xsi:nil="true"/>
    <o4100f56fade4e77af0fbd11e9b0d99e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66cb4217-6776-4b69-a1e9-c1aa23ed7cf8</TermId>
        </TermInfo>
      </Terms>
    </o4100f56fade4e77af0fbd11e9b0d99e>
    <Policy_x0020_Promote xmlns="78107669-1aa0-4e6c-823d-4e60403f18b2">false</Policy_x0020_Promote>
    <n741009348cc4976abc8e11abe74c7c8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ecfcf9c5-cd79-4fbd-804e-8983cbf51a31</TermId>
        </TermInfo>
      </Terms>
    </n741009348cc4976abc8e11abe74c7c8>
  </documentManagement>
</p:properties>
</file>

<file path=customXml/item2.xml><?xml version="1.0" encoding="utf-8"?>
<?mso-contentType ?>
<SharedContentType xmlns="Microsoft.SharePoint.Taxonomy.ContentTypeSync" SourceId="50ea6d6b-87e5-4e56-aad6-c1251c5350b0" ContentTypeId="0x01010046EE3B077FA1E342A26DF39FD4F111E8" PreviousValue="false" LastSyncTimeStamp="2024-11-18T00:34:30.59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he hub - Document" ma:contentTypeID="0x01010046EE3B077FA1E342A26DF39FD4F111E80059944F399F87904F966AEB9FA7EFF701" ma:contentTypeVersion="4" ma:contentTypeDescription="The hub associated documents" ma:contentTypeScope="" ma:versionID="4b5858e686e9df50684e299e8ebe61f2">
  <xsd:schema xmlns:xsd="http://www.w3.org/2001/XMLSchema" xmlns:xs="http://www.w3.org/2001/XMLSchema" xmlns:p="http://schemas.microsoft.com/office/2006/metadata/properties" xmlns:ns2="78107669-1aa0-4e6c-823d-4e60403f18b2" targetNamespace="http://schemas.microsoft.com/office/2006/metadata/properties" ma:root="true" ma:fieldsID="dc422dd037a2e6334fe260b0db1e372d" ns2:_="">
    <xsd:import namespace="78107669-1aa0-4e6c-823d-4e60403f18b2"/>
    <xsd:element name="properties">
      <xsd:complexType>
        <xsd:sequence>
          <xsd:element name="documentManagement">
            <xsd:complexType>
              <xsd:all>
                <xsd:element ref="ns2:n741009348cc4976abc8e11abe74c7c8" minOccurs="0"/>
                <xsd:element ref="ns2:TaxCatchAll" minOccurs="0"/>
                <xsd:element ref="ns2:TaxCatchAllLabel" minOccurs="0"/>
                <xsd:element ref="ns2:Review_x0020_Date" minOccurs="0"/>
                <xsd:element ref="ns2:o4100f56fade4e77af0fbd11e9b0d99e" minOccurs="0"/>
                <xsd:element ref="ns2:Policy_x0020_Promote" minOccurs="0"/>
                <xsd:element ref="ns2:e913332f2d844905b4433322d05356a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7669-1aa0-4e6c-823d-4e60403f18b2" elementFormDefault="qualified">
    <xsd:import namespace="http://schemas.microsoft.com/office/2006/documentManagement/types"/>
    <xsd:import namespace="http://schemas.microsoft.com/office/infopath/2007/PartnerControls"/>
    <xsd:element name="n741009348cc4976abc8e11abe74c7c8" ma:index="8" ma:taxonomy="true" ma:internalName="n741009348cc4976abc8e11abe74c7c8" ma:taxonomyFieldName="Document_x0020_type" ma:displayName="Document type" ma:readOnly="false" ma:default="" ma:fieldId="{77410093-48cc-4976-abc8-e11abe74c7c8}" ma:sspId="50ea6d6b-87e5-4e56-aad6-c1251c5350b0" ma:termSetId="893fdb5e-48eb-4157-a1c1-d112264bc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1d1fc7-8e3b-443c-82f6-1a8f02718678}" ma:internalName="TaxCatchAll" ma:showField="CatchAllData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1d1fc7-8e3b-443c-82f6-1a8f02718678}" ma:internalName="TaxCatchAllLabel" ma:readOnly="true" ma:showField="CatchAllDataLabel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_x0020_Date" ma:index="12" nillable="true" ma:displayName="Review Date" ma:default="" ma:format="DateOnly" ma:internalName="Review_x0020_Date">
      <xsd:simpleType>
        <xsd:restriction base="dms:DateTime"/>
      </xsd:simpleType>
    </xsd:element>
    <xsd:element name="o4100f56fade4e77af0fbd11e9b0d99e" ma:index="13" ma:taxonomy="true" ma:internalName="o4100f56fade4e77af0fbd11e9b0d99e" ma:taxonomyFieldName="Document_x0020_category" ma:displayName="Document category" ma:default="" ma:fieldId="{84100f56-fade-4e77-af0f-bd11e9b0d99e}" ma:taxonomyMulti="true" ma:sspId="50ea6d6b-87e5-4e56-aad6-c1251c5350b0" ma:termSetId="552f7dfa-b8d5-4cca-8239-699a25271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_x0020_Promote" ma:index="15" nillable="true" ma:displayName="Policy Promote" ma:default="0" ma:internalName="Policy_x0020_Promote">
      <xsd:simpleType>
        <xsd:restriction base="dms:Boolean"/>
      </xsd:simpleType>
    </xsd:element>
    <xsd:element name="e913332f2d844905b4433322d05356a4" ma:index="16" ma:taxonomy="true" ma:internalName="e913332f2d844905b4433322d05356a4" ma:taxonomyFieldName="Actioning_x0020_Area" ma:displayName="Actioning Area" ma:default="" ma:fieldId="{e913332f-2d84-4905-b443-3322d05356a4}" ma:sspId="50ea6d6b-87e5-4e56-aad6-c1251c5350b0" ma:termSetId="240b319e-37b7-4ee9-b5e7-70c8b74f1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8107669-1aa0-4e6c-823d-4e60403f18b2"/>
  </ds:schemaRefs>
</ds:datastoreItem>
</file>

<file path=customXml/itemProps2.xml><?xml version="1.0" encoding="utf-8"?>
<ds:datastoreItem xmlns:ds="http://schemas.openxmlformats.org/officeDocument/2006/customXml" ds:itemID="{FD9EB056-9BC7-41C0-A9E2-35827509C8F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A1F7B5-E51D-49D0-A7FC-48B97E7B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07669-1aa0-4e6c-823d-4e60403f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15</TotalTime>
  <Pages>4</Pages>
  <Words>1062</Words>
  <Characters>5687</Characters>
  <Application>Microsoft Office Word</Application>
  <DocSecurity>0</DocSecurity>
  <Lines>227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6562</CharactersWithSpaces>
  <SharedDoc>false</SharedDoc>
  <HLinks>
    <vt:vector size="12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https://www.wa.gov.au/organisation/public-sector-commission/leadership-expectations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http://www.dlgsc.wa.gov.au/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18</cp:revision>
  <cp:lastPrinted>2014-08-21T12:29:00Z</cp:lastPrinted>
  <dcterms:created xsi:type="dcterms:W3CDTF">2026-05-26T01:17:00Z</dcterms:created>
  <dcterms:modified xsi:type="dcterms:W3CDTF">2026-06-10T07:02:00Z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0x01010046EE3B077FA1E342A26DF39FD4F111E80059944F399F87904F966AEB9FA7EFF701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14;#Human Resources|d9d0ed17-7246-448b-8b9e-57f7e3dd9753</vt:lpwstr>
  </property>
  <property fmtid="{D5CDD505-2E9C-101B-9397-08002B2CF9AE}" pid="14" name="Document type">
    <vt:lpwstr>46;#Template|ecfcf9c5-cd79-4fbd-804e-8983cbf51a31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46;#Template|ecfcf9c5-cd79-4fbd-804e-8983cbf51a31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14;#Human Resources|d9d0ed17-7246-448b-8b9e-57f7e3dd9753</vt:lpwstr>
  </property>
  <property fmtid="{D5CDD505-2E9C-101B-9397-08002B2CF9AE}" pid="21" name="MSIP_Label_2ea41dd9-5013-4f1d-8b11-9d7d89a9637b_Enabled">
    <vt:lpwstr>true</vt:lpwstr>
  </property>
  <property fmtid="{D5CDD505-2E9C-101B-9397-08002B2CF9AE}" pid="22" name="MSIP_Label_2ea41dd9-5013-4f1d-8b11-9d7d89a9637b_SetDate">
    <vt:lpwstr>2026-05-20T03:43:58Z</vt:lpwstr>
  </property>
  <property fmtid="{D5CDD505-2E9C-101B-9397-08002B2CF9AE}" pid="23" name="MSIP_Label_2ea41dd9-5013-4f1d-8b11-9d7d89a9637b_Method">
    <vt:lpwstr>Privileged</vt:lpwstr>
  </property>
  <property fmtid="{D5CDD505-2E9C-101B-9397-08002B2CF9AE}" pid="24" name="MSIP_Label_2ea41dd9-5013-4f1d-8b11-9d7d89a9637b_Name">
    <vt:lpwstr>OFFICIAL</vt:lpwstr>
  </property>
  <property fmtid="{D5CDD505-2E9C-101B-9397-08002B2CF9AE}" pid="25" name="MSIP_Label_2ea41dd9-5013-4f1d-8b11-9d7d89a9637b_SiteId">
    <vt:lpwstr>c1ae0ae2-d504-4287-b6f4-7eafd6648d22</vt:lpwstr>
  </property>
  <property fmtid="{D5CDD505-2E9C-101B-9397-08002B2CF9AE}" pid="26" name="MSIP_Label_2ea41dd9-5013-4f1d-8b11-9d7d89a9637b_ActionId">
    <vt:lpwstr>d2851b1b-665d-4f70-896b-8ee87a77571c</vt:lpwstr>
  </property>
  <property fmtid="{D5CDD505-2E9C-101B-9397-08002B2CF9AE}" pid="27" name="MSIP_Label_2ea41dd9-5013-4f1d-8b11-9d7d89a9637b_ContentBits">
    <vt:lpwstr>1</vt:lpwstr>
  </property>
  <property fmtid="{D5CDD505-2E9C-101B-9397-08002B2CF9AE}" pid="28" name="MSIP_Label_2ea41dd9-5013-4f1d-8b11-9d7d89a9637b_Tag">
    <vt:lpwstr>10, 0, 1, 1</vt:lpwstr>
  </property>
</Properties>
</file>