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63C3D1C" w:rsidR="004A4EC3" w:rsidRPr="00C14680" w:rsidRDefault="00126C87" w:rsidP="00280C06">
      <w:pPr>
        <w:spacing w:before="60" w:line="360" w:lineRule="auto"/>
        <w:rPr>
          <w:rFonts w:eastAsiaTheme="majorEastAsia" w:cs="Times New Roman (Headings CS)"/>
          <w:b/>
          <w:color w:val="CC5733"/>
          <w:sz w:val="20"/>
          <w:szCs w:val="20"/>
        </w:rPr>
      </w:pPr>
      <w:r w:rsidRPr="00126C87">
        <w:rPr>
          <w:rFonts w:eastAsiaTheme="majorEastAsia" w:cs="Times New Roman (Headings CS)"/>
          <w:b/>
          <w:color w:val="CC5733"/>
          <w:sz w:val="30"/>
          <w:szCs w:val="30"/>
        </w:rPr>
        <w:t>Senior Policy Officer – Level 6 (</w:t>
      </w:r>
      <w:r w:rsidR="00CD5503">
        <w:rPr>
          <w:rFonts w:eastAsiaTheme="majorEastAsia" w:cs="Times New Roman (Headings CS)"/>
          <w:b/>
          <w:color w:val="CC5733"/>
          <w:sz w:val="30"/>
          <w:szCs w:val="30"/>
        </w:rPr>
        <w:t>DPC11077</w:t>
      </w:r>
      <w:r w:rsidRPr="00126C87">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820"/>
        <w:gridCol w:w="4389"/>
      </w:tblGrid>
      <w:tr w:rsidR="00AA31C0" w:rsidRPr="00D007E3" w14:paraId="361BAA74" w14:textId="77777777" w:rsidTr="00A02EC5">
        <w:trPr>
          <w:trHeight w:val="681"/>
        </w:trPr>
        <w:tc>
          <w:tcPr>
            <w:tcW w:w="4820" w:type="dxa"/>
          </w:tcPr>
          <w:p w14:paraId="77A0CA35" w14:textId="70012CEB" w:rsidR="00AA31C0" w:rsidRPr="002A3C71" w:rsidRDefault="00AA31C0" w:rsidP="00CD5503">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CD5503">
              <w:rPr>
                <w:color w:val="auto"/>
              </w:rPr>
              <w:t>Aboriginal Engagement and Native Title</w:t>
            </w:r>
          </w:p>
        </w:tc>
        <w:tc>
          <w:tcPr>
            <w:tcW w:w="4389" w:type="dxa"/>
          </w:tcPr>
          <w:p w14:paraId="67141356" w14:textId="69A8FC8A" w:rsidR="00AA31C0" w:rsidRPr="002A3C71" w:rsidRDefault="00AA31C0" w:rsidP="00CD5503">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A02EC5">
        <w:trPr>
          <w:trHeight w:val="705"/>
        </w:trPr>
        <w:tc>
          <w:tcPr>
            <w:tcW w:w="4820" w:type="dxa"/>
          </w:tcPr>
          <w:p w14:paraId="0E11B2FE" w14:textId="4172B730" w:rsidR="00AA31C0" w:rsidRPr="002A3C71" w:rsidRDefault="00BC31BC" w:rsidP="00CD5503">
            <w:pPr>
              <w:pStyle w:val="Formfields"/>
              <w:framePr w:hSpace="0" w:wrap="auto" w:vAnchor="margin" w:yAlign="inline"/>
              <w:suppressOverlap w:val="0"/>
              <w:rPr>
                <w:color w:val="auto"/>
              </w:rPr>
            </w:pPr>
            <w:r>
              <w:t>Directorate</w:t>
            </w:r>
            <w:r w:rsidR="00CD5503">
              <w:t>/</w:t>
            </w:r>
            <w:r w:rsidR="00AA31C0" w:rsidRPr="0061254A">
              <w:t>Branch:</w:t>
            </w:r>
            <w:r w:rsidR="00C65A8E">
              <w:t xml:space="preserve"> </w:t>
            </w:r>
            <w:r w:rsidR="00CD5503">
              <w:rPr>
                <w:color w:val="auto"/>
              </w:rPr>
              <w:t>Strategic Partnerships and Engagement</w:t>
            </w:r>
          </w:p>
        </w:tc>
        <w:tc>
          <w:tcPr>
            <w:tcW w:w="4389" w:type="dxa"/>
          </w:tcPr>
          <w:p w14:paraId="71D519A8" w14:textId="12ED30E6" w:rsidR="00AA31C0" w:rsidRPr="00D007E3" w:rsidRDefault="00AA31C0" w:rsidP="00CD5503">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A02EC5">
        <w:trPr>
          <w:trHeight w:val="465"/>
        </w:trPr>
        <w:tc>
          <w:tcPr>
            <w:tcW w:w="4820" w:type="dxa"/>
          </w:tcPr>
          <w:p w14:paraId="2E737489" w14:textId="200F79D8" w:rsidR="00F0193B" w:rsidRDefault="00F0193B" w:rsidP="00CD5503">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389" w:type="dxa"/>
          </w:tcPr>
          <w:p w14:paraId="1E4A7ABF" w14:textId="30799736" w:rsidR="00F0193B" w:rsidRPr="00D007E3" w:rsidRDefault="00F0193B" w:rsidP="00CD5503">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3E70758A" w14:textId="77777777" w:rsidR="00B330C6" w:rsidRPr="004A3655" w:rsidRDefault="00B330C6" w:rsidP="00B330C6">
      <w:pPr>
        <w:spacing w:line="240" w:lineRule="auto"/>
        <w:jc w:val="both"/>
      </w:pPr>
      <w:bookmarkStart w:id="0" w:name="_Hlk125896025"/>
      <w:r w:rsidRPr="004A3655">
        <w:t xml:space="preserve">The Department of the Premier and Cabinet (DPC) </w:t>
      </w:r>
      <w:r>
        <w:t xml:space="preserve">is a central agency, leading the public sector by providing </w:t>
      </w:r>
      <w:r w:rsidRPr="004A3655">
        <w:t>whole-of-Government advice and support</w:t>
      </w:r>
      <w:r>
        <w:t xml:space="preserve">ing both </w:t>
      </w:r>
      <w:r w:rsidRPr="004A3655">
        <w:t xml:space="preserve">the Premier and Cabinet in their service </w:t>
      </w:r>
      <w:r>
        <w:t>to</w:t>
      </w:r>
      <w:r w:rsidRPr="004A3655">
        <w:t xml:space="preserve"> the WA community. </w:t>
      </w:r>
    </w:p>
    <w:p w14:paraId="7B5A0C31" w14:textId="77777777" w:rsidR="00B330C6" w:rsidRPr="004A3655" w:rsidRDefault="00B330C6" w:rsidP="00B330C6">
      <w:pPr>
        <w:spacing w:line="240" w:lineRule="auto"/>
        <w:jc w:val="both"/>
      </w:pPr>
      <w:r w:rsidRPr="004A3655">
        <w:t xml:space="preserve">Our </w:t>
      </w:r>
      <w:r>
        <w:t>divisions consist of</w:t>
      </w:r>
      <w:r w:rsidRPr="004A3655">
        <w:t xml:space="preserve"> </w:t>
      </w:r>
      <w:r>
        <w:t xml:space="preserve">State Services, Delivery and Policy, </w:t>
      </w:r>
      <w:r w:rsidRPr="006007DE">
        <w:t>Aboriginal Engagement and</w:t>
      </w:r>
      <w:r>
        <w:t xml:space="preserve"> Native Title, Office of the Coordinator General,</w:t>
      </w:r>
      <w:r w:rsidRPr="006007DE">
        <w:t xml:space="preserve"> </w:t>
      </w:r>
      <w:r w:rsidRPr="004A3655">
        <w:t>Office of Digital Government</w:t>
      </w:r>
      <w:r>
        <w:t xml:space="preserve"> and the Office of Defence Industries.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p w14:paraId="03C74929" w14:textId="283C5F91" w:rsidR="00CD5503" w:rsidRPr="00A02EC5" w:rsidRDefault="00CD5503" w:rsidP="009F1573">
      <w:pPr>
        <w:spacing w:before="240" w:line="240" w:lineRule="auto"/>
        <w:rPr>
          <w:rFonts w:eastAsiaTheme="majorEastAsia" w:cs="Times New Roman (Headings CS)"/>
          <w:bCs/>
        </w:rPr>
      </w:pPr>
      <w:r w:rsidRPr="00A02EC5">
        <w:rPr>
          <w:rFonts w:eastAsiaTheme="majorEastAsia" w:cs="Times New Roman (Headings CS)"/>
          <w:bCs/>
        </w:rPr>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rPr>
          <w:rFonts w:eastAsiaTheme="majorEastAsia" w:cs="Times New Roman (Headings CS)"/>
          <w:bCs/>
        </w:rPr>
        <w:t>.</w:t>
      </w:r>
    </w:p>
    <w:bookmarkEnd w:id="0"/>
    <w:p w14:paraId="5774815D" w14:textId="1E25EF34"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F132B3">
        <w:rPr>
          <w:rFonts w:eastAsiaTheme="majorEastAsia" w:cs="Times New Roman (Headings CS)"/>
          <w:b/>
          <w:color w:val="CC5733"/>
        </w:rPr>
        <w:t>Division</w:t>
      </w:r>
    </w:p>
    <w:p w14:paraId="311120E2" w14:textId="6FFC8BC8" w:rsidR="00CD5503" w:rsidRDefault="00CF7426" w:rsidP="00A02EC5">
      <w:r>
        <w:t>The Strategic Partnerships and Engagement</w:t>
      </w:r>
      <w:r w:rsidRPr="00657123">
        <w:t xml:space="preserve"> </w:t>
      </w:r>
      <w:r>
        <w:t xml:space="preserve">Directorate </w:t>
      </w:r>
      <w:r w:rsidR="00147A20">
        <w:t xml:space="preserve">forms part of the Aboriginal Engagement and Native Title Division. </w:t>
      </w:r>
      <w:r w:rsidR="00CD5503" w:rsidRPr="00657123">
        <w:t xml:space="preserve">The </w:t>
      </w:r>
      <w:r w:rsidR="00F422D0">
        <w:t>Strategic Partnerships and Engagement</w:t>
      </w:r>
      <w:r w:rsidR="00F422D0" w:rsidRPr="00657123" w:rsidDel="00F422D0">
        <w:t xml:space="preserve"> </w:t>
      </w:r>
      <w:r w:rsidR="00CD5503" w:rsidRPr="00657123">
        <w:t>Directorate aims to elevate the Aboriginal Affairs portfolio and drive systemic change</w:t>
      </w:r>
      <w:r w:rsidR="00CD5503">
        <w:t xml:space="preserve"> </w:t>
      </w:r>
      <w:r w:rsidR="00CD5503" w:rsidRPr="00657123">
        <w:t>across Government, with an objective to improve the economic prosperity and wellbeing of Aboriginal people and</w:t>
      </w:r>
      <w:r w:rsidR="00CD5503">
        <w:t xml:space="preserve"> </w:t>
      </w:r>
      <w:r w:rsidR="00CD5503" w:rsidRPr="00657123">
        <w:t>communities in Western Australia. This includes providing timely and relevant policy advice and embed strategic</w:t>
      </w:r>
      <w:r w:rsidR="00CD5503">
        <w:t xml:space="preserve"> </w:t>
      </w:r>
      <w:r w:rsidR="00CD5503" w:rsidRPr="00657123">
        <w:t>frameworks that facilitate a whole of government approach in engaging with Aboriginal people and communities.</w:t>
      </w:r>
    </w:p>
    <w:p w14:paraId="056DF31E" w14:textId="77777777" w:rsidR="0024609B" w:rsidRDefault="0024609B">
      <w:pPr>
        <w:spacing w:after="0" w:line="240" w:lineRule="auto"/>
        <w:rPr>
          <w:rFonts w:eastAsiaTheme="majorEastAsia" w:cs="Times New Roman (Headings CS)"/>
          <w:b/>
          <w:color w:val="CC5733"/>
        </w:rPr>
      </w:pPr>
      <w:r>
        <w:rPr>
          <w:rFonts w:eastAsiaTheme="majorEastAsia" w:cs="Times New Roman (Headings CS)"/>
          <w:b/>
          <w:color w:val="CC5733"/>
        </w:rPr>
        <w:br w:type="page"/>
      </w:r>
    </w:p>
    <w:p w14:paraId="7D1D0209" w14:textId="531FC8FA"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lastRenderedPageBreak/>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429BD540" w14:textId="27566B81" w:rsidR="00D33496" w:rsidRPr="00D33496" w:rsidRDefault="00D33496" w:rsidP="00D33496">
      <w:pPr>
        <w:spacing w:before="240" w:line="240" w:lineRule="auto"/>
        <w:rPr>
          <w:shd w:val="clear" w:color="auto" w:fill="FFFFFF"/>
        </w:rPr>
      </w:pPr>
      <w:r w:rsidRPr="00D33496">
        <w:rPr>
          <w:shd w:val="clear" w:color="auto" w:fill="FFFFFF"/>
        </w:rPr>
        <w:t>The Senior Policy Officer provides policy support and advice in a dynamic environment. The</w:t>
      </w:r>
      <w:r w:rsidR="00537DFE">
        <w:rPr>
          <w:shd w:val="clear" w:color="auto" w:fill="FFFFFF"/>
        </w:rPr>
        <w:t xml:space="preserve">y </w:t>
      </w:r>
      <w:r w:rsidRPr="00D33496">
        <w:rPr>
          <w:shd w:val="clear" w:color="auto" w:fill="FFFFFF"/>
        </w:rPr>
        <w:t>assist with research and analysis</w:t>
      </w:r>
      <w:r w:rsidR="00BC49B2">
        <w:rPr>
          <w:shd w:val="clear" w:color="auto" w:fill="FFFFFF"/>
        </w:rPr>
        <w:t>,</w:t>
      </w:r>
      <w:r w:rsidRPr="00D33496">
        <w:rPr>
          <w:shd w:val="clear" w:color="auto" w:fill="FFFFFF"/>
        </w:rPr>
        <w:t xml:space="preserve"> and contribute to delivery in relation to the development, implementation and review 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w:t>
      </w:r>
      <w:r w:rsidR="00F132B3">
        <w:rPr>
          <w:shd w:val="clear" w:color="auto" w:fill="FFFFFF"/>
        </w:rPr>
        <w:t xml:space="preserve">priorities </w:t>
      </w:r>
      <w:r w:rsidRPr="00D33496">
        <w:rPr>
          <w:shd w:val="clear" w:color="auto" w:fill="FFFFFF"/>
        </w:rPr>
        <w:t>from a cross-portfolio perspective</w:t>
      </w:r>
      <w:r>
        <w:rPr>
          <w:shd w:val="clear" w:color="auto" w:fill="FFFFFF"/>
        </w:rPr>
        <w:t>.</w:t>
      </w:r>
    </w:p>
    <w:p w14:paraId="6F50BD68" w14:textId="77777777" w:rsidR="00D33496" w:rsidRPr="00D33496" w:rsidRDefault="00D33496" w:rsidP="00D33496">
      <w:pPr>
        <w:spacing w:before="240" w:line="240" w:lineRule="auto"/>
        <w:rPr>
          <w:shd w:val="clear" w:color="auto" w:fill="FFFFFF"/>
        </w:rPr>
      </w:pPr>
      <w:r w:rsidRPr="00D33496">
        <w:rPr>
          <w:shd w:val="clear" w:color="auto" w:fill="FFFFFF"/>
        </w:rPr>
        <w:t>This role:</w:t>
      </w:r>
    </w:p>
    <w:p w14:paraId="077F31BA" w14:textId="3773AB16"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Contributes to the </w:t>
      </w:r>
      <w:r w:rsidR="00F132B3">
        <w:rPr>
          <w:shd w:val="clear" w:color="auto" w:fill="FFFFFF"/>
        </w:rPr>
        <w:t>delivery</w:t>
      </w:r>
      <w:r w:rsidR="00F132B3" w:rsidRPr="00D33496">
        <w:rPr>
          <w:shd w:val="clear" w:color="auto" w:fill="FFFFFF"/>
        </w:rPr>
        <w:t xml:space="preserve"> </w:t>
      </w:r>
      <w:r w:rsidRPr="00D33496">
        <w:rPr>
          <w:shd w:val="clear" w:color="auto" w:fill="FFFFFF"/>
        </w:rPr>
        <w:t xml:space="preserve">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priorities by conducting thorough research and analysis, identifying issues, investigating political implications of policy options, preparing evidence-based advice for the Assistant Director and delivering on projects.</w:t>
      </w:r>
    </w:p>
    <w:p w14:paraId="35A35243" w14:textId="346497C8"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Manages and coordinates projects to achieve results by monitoring and adjusting plans as required and being flexible to changing priorities and timelines.</w:t>
      </w:r>
    </w:p>
    <w:p w14:paraId="559795D4"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Builds and maintains effective working relationships with internal and external stakeholders to share information and coordinate policy activities. </w:t>
      </w:r>
    </w:p>
    <w:p w14:paraId="335BB66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Assists in high-level negotiations with Commonwealth, Ministerial Offices, State agencies and other jurisdictions, as required.</w:t>
      </w:r>
    </w:p>
    <w:p w14:paraId="6071D686"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Provides high-quality policy advice and administrative coordination for committees, taskforces, and working groups, ensuring documentation and reporting are accurate and timely.</w:t>
      </w:r>
    </w:p>
    <w:p w14:paraId="0A3FC09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Mentors and supports the development and work of other policy officers.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6B77407C"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573C05">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413507AF" w14:textId="77777777" w:rsidR="0024609B" w:rsidRDefault="0024609B" w:rsidP="6ADFDD0B">
      <w:pPr>
        <w:spacing w:after="0" w:line="240" w:lineRule="auto"/>
        <w:rPr>
          <w:rFonts w:eastAsiaTheme="majorEastAsia" w:cs="Times New Roman (Headings CS)"/>
          <w:b/>
          <w:bCs/>
          <w:color w:val="CC5733"/>
        </w:rPr>
      </w:pPr>
      <w:r w:rsidRPr="6ADFDD0B">
        <w:rPr>
          <w:rFonts w:eastAsiaTheme="majorEastAsia" w:cs="Times New Roman (Headings CS)"/>
          <w:b/>
          <w:bCs/>
          <w:color w:val="CC5733"/>
        </w:rPr>
        <w:br w:type="page"/>
      </w:r>
    </w:p>
    <w:p w14:paraId="53311947" w14:textId="39670B9B"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lastRenderedPageBreak/>
        <w:t>Work Related Capabilities (Selection Criteria)</w:t>
      </w:r>
    </w:p>
    <w:p w14:paraId="62FF0D15" w14:textId="44D81FB7" w:rsidR="00C96562" w:rsidRPr="00C96562" w:rsidRDefault="00C96562" w:rsidP="00343EA2">
      <w:pPr>
        <w:spacing w:before="240" w:line="240" w:lineRule="auto"/>
        <w:rPr>
          <w:rFonts w:eastAsiaTheme="majorEastAsia" w:cs="Times New Roman (Headings CS)"/>
          <w:b/>
        </w:rPr>
      </w:pPr>
      <w:r w:rsidRPr="00C96562">
        <w:rPr>
          <w:rFonts w:eastAsiaTheme="majorEastAsia" w:cs="Times New Roman (Headings CS)"/>
          <w:b/>
        </w:rPr>
        <w:t>Essential</w:t>
      </w:r>
    </w:p>
    <w:p w14:paraId="531651C7" w14:textId="27132C59" w:rsidR="00157328" w:rsidRDefault="0024609B" w:rsidP="6ADFDD0B">
      <w:pPr>
        <w:pStyle w:val="ListParagraph"/>
        <w:numPr>
          <w:ilvl w:val="0"/>
          <w:numId w:val="28"/>
        </w:numPr>
        <w:rPr>
          <w:rFonts w:eastAsia="Times New Roman"/>
          <w:lang w:eastAsia="en-AU"/>
        </w:rPr>
      </w:pPr>
      <w:r>
        <w:t>Proven ability to coordinate projects, providing evidence-based advice to support decision-making and delivering outcomes</w:t>
      </w:r>
      <w:r w:rsidR="06A2B894">
        <w:t>.</w:t>
      </w:r>
    </w:p>
    <w:p w14:paraId="1A4C2B31" w14:textId="2FB2F21C" w:rsidR="00157328" w:rsidRDefault="0024609B" w:rsidP="00157328">
      <w:pPr>
        <w:pStyle w:val="ListParagraph"/>
        <w:numPr>
          <w:ilvl w:val="0"/>
          <w:numId w:val="28"/>
        </w:numPr>
        <w:spacing w:after="160"/>
        <w:rPr>
          <w:rFonts w:cs="Arial"/>
        </w:rPr>
      </w:pPr>
      <w:r w:rsidRPr="6ADFDD0B">
        <w:rPr>
          <w:rFonts w:cs="Arial"/>
        </w:rPr>
        <w:t>Demonstrated experience contributing to policy development and implementation within government priorities and frameworks.</w:t>
      </w:r>
    </w:p>
    <w:p w14:paraId="7721BFDA" w14:textId="4A872891" w:rsidR="00157328" w:rsidRPr="00541E3D" w:rsidRDefault="0024609B" w:rsidP="00157328">
      <w:pPr>
        <w:pStyle w:val="ListParagraph"/>
        <w:numPr>
          <w:ilvl w:val="0"/>
          <w:numId w:val="28"/>
        </w:numPr>
        <w:spacing w:after="160"/>
        <w:rPr>
          <w:rFonts w:cs="Arial"/>
        </w:rPr>
      </w:pPr>
      <w:r w:rsidRPr="6ADFDD0B">
        <w:rPr>
          <w:rFonts w:cs="Arial"/>
        </w:rPr>
        <w:t>Ability to build and maintain effective working relationships with stakeholders to share information, collaborate, and support policy outcomes.</w:t>
      </w:r>
    </w:p>
    <w:p w14:paraId="64CA1238" w14:textId="0D932C55" w:rsidR="00157328" w:rsidRPr="0081714B" w:rsidRDefault="0024609B" w:rsidP="00157328">
      <w:pPr>
        <w:pStyle w:val="ListParagraph"/>
        <w:numPr>
          <w:ilvl w:val="0"/>
          <w:numId w:val="28"/>
        </w:numPr>
        <w:rPr>
          <w:rFonts w:cs="Arial"/>
        </w:rPr>
      </w:pPr>
      <w:r w:rsidRPr="6ADFDD0B">
        <w:rPr>
          <w:rFonts w:cs="Arial"/>
        </w:rPr>
        <w:t>Strong written and verbal communication skills, including demonstrated experience preparing clear reports and briefings and presenting information effectively to a range of audiences.</w:t>
      </w:r>
    </w:p>
    <w:p w14:paraId="3729CA48" w14:textId="1C03BD2A" w:rsidR="00157328" w:rsidRPr="00541E3D" w:rsidRDefault="0024609B" w:rsidP="6ADFDD0B">
      <w:pPr>
        <w:pStyle w:val="ListParagraph"/>
        <w:numPr>
          <w:ilvl w:val="0"/>
          <w:numId w:val="28"/>
        </w:numPr>
        <w:spacing w:after="160"/>
        <w:rPr>
          <w:rFonts w:eastAsia="Times New Roman"/>
          <w:lang w:eastAsia="en-AU"/>
        </w:rPr>
      </w:pPr>
      <w:r w:rsidRPr="6ADFDD0B">
        <w:rPr>
          <w:rFonts w:cs="Arial"/>
        </w:rPr>
        <w:t>Demonstrated self-awareness and commitment to personal development, including reflection on behaviour and its impact on others.</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5BEA1E8" w14:textId="7BA0EA9D" w:rsidR="0035761B" w:rsidRPr="0035761B" w:rsidRDefault="0024609B" w:rsidP="0035761B">
      <w:pPr>
        <w:pStyle w:val="ListParagraph"/>
        <w:numPr>
          <w:ilvl w:val="0"/>
          <w:numId w:val="29"/>
        </w:numPr>
      </w:pPr>
      <w:r>
        <w:t>Broad knowledge of Western Australian Government policies, priorities, and practices, and its interaction with Commonwealth, State and Territory governments.</w:t>
      </w:r>
      <w:r w:rsidR="0035761B">
        <w:t xml:space="preserve"> </w:t>
      </w:r>
    </w:p>
    <w:p w14:paraId="6A9DE976" w14:textId="3284DE0C" w:rsidR="003F64E8" w:rsidRPr="001A27C3" w:rsidRDefault="0024609B" w:rsidP="6ADFDD0B">
      <w:pPr>
        <w:pStyle w:val="ListParagraph"/>
        <w:numPr>
          <w:ilvl w:val="0"/>
          <w:numId w:val="29"/>
        </w:numPr>
        <w:rPr>
          <w:rFonts w:cs="Arial"/>
        </w:rPr>
      </w:pPr>
      <w:r w:rsidRPr="6ADFDD0B">
        <w:rPr>
          <w:rFonts w:cs="Arial"/>
        </w:rPr>
        <w:t>Relevant tertiary qualifications</w:t>
      </w:r>
      <w:r w:rsidR="003F64E8" w:rsidRPr="6ADFDD0B">
        <w:rPr>
          <w:rFonts w:cs="Arial"/>
        </w:rPr>
        <w:t>.</w:t>
      </w:r>
    </w:p>
    <w:p w14:paraId="47124768" w14:textId="24E5C9A2" w:rsidR="003F64E8" w:rsidRPr="001A27C3" w:rsidRDefault="0024609B" w:rsidP="6ADFDD0B">
      <w:pPr>
        <w:pStyle w:val="ListParagraph"/>
        <w:numPr>
          <w:ilvl w:val="0"/>
          <w:numId w:val="29"/>
        </w:numPr>
        <w:spacing w:before="120"/>
        <w:rPr>
          <w:rFonts w:eastAsia="Times New Roman" w:cs="Arial"/>
          <w:lang w:eastAsia="en-AU"/>
        </w:rPr>
      </w:pPr>
      <w:r w:rsidRPr="6ADFDD0B">
        <w:rPr>
          <w:rFonts w:eastAsia="Times New Roman" w:cs="Arial"/>
          <w:lang w:eastAsia="en-AU"/>
        </w:rPr>
        <w:t>Knowledge of Parliamentary, Cabinet, and Executive Government processes</w:t>
      </w:r>
      <w:r w:rsidR="003F64E8" w:rsidRPr="6ADFDD0B">
        <w:rPr>
          <w:rFonts w:eastAsia="Times New Roman" w:cs="Arial"/>
          <w:lang w:eastAsia="en-AU"/>
        </w:rPr>
        <w:t>.</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124A" w14:textId="77777777" w:rsidR="00A942CF" w:rsidRDefault="00A942CF" w:rsidP="00756536">
      <w:pPr>
        <w:spacing w:after="0" w:line="240" w:lineRule="auto"/>
      </w:pPr>
      <w:r>
        <w:separator/>
      </w:r>
    </w:p>
  </w:endnote>
  <w:endnote w:type="continuationSeparator" w:id="0">
    <w:p w14:paraId="64DEA7E3" w14:textId="77777777" w:rsidR="00A942CF" w:rsidRDefault="00A942CF"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5177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A61B" w14:textId="77777777" w:rsidR="00A942CF" w:rsidRDefault="00A942CF" w:rsidP="00756536">
      <w:pPr>
        <w:spacing w:after="0" w:line="240" w:lineRule="auto"/>
      </w:pPr>
      <w:r>
        <w:separator/>
      </w:r>
    </w:p>
  </w:footnote>
  <w:footnote w:type="continuationSeparator" w:id="0">
    <w:p w14:paraId="0409605A" w14:textId="77777777" w:rsidR="00A942CF" w:rsidRDefault="00A942CF"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B3634"/>
    <w:multiLevelType w:val="hybridMultilevel"/>
    <w:tmpl w:val="48347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C5A43"/>
    <w:multiLevelType w:val="hybridMultilevel"/>
    <w:tmpl w:val="0592F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20"/>
  </w:num>
  <w:num w:numId="5" w16cid:durableId="165638337">
    <w:abstractNumId w:val="16"/>
  </w:num>
  <w:num w:numId="6" w16cid:durableId="1123695853">
    <w:abstractNumId w:val="15"/>
  </w:num>
  <w:num w:numId="7" w16cid:durableId="1581137968">
    <w:abstractNumId w:val="5"/>
  </w:num>
  <w:num w:numId="8" w16cid:durableId="210381380">
    <w:abstractNumId w:val="9"/>
  </w:num>
  <w:num w:numId="9" w16cid:durableId="1667249357">
    <w:abstractNumId w:val="29"/>
  </w:num>
  <w:num w:numId="10" w16cid:durableId="1636334645">
    <w:abstractNumId w:val="18"/>
  </w:num>
  <w:num w:numId="11" w16cid:durableId="1816409002">
    <w:abstractNumId w:val="13"/>
  </w:num>
  <w:num w:numId="12" w16cid:durableId="1771470451">
    <w:abstractNumId w:val="14"/>
  </w:num>
  <w:num w:numId="13" w16cid:durableId="2042582278">
    <w:abstractNumId w:val="28"/>
  </w:num>
  <w:num w:numId="14" w16cid:durableId="301085470">
    <w:abstractNumId w:val="22"/>
  </w:num>
  <w:num w:numId="15" w16cid:durableId="24185399">
    <w:abstractNumId w:val="2"/>
  </w:num>
  <w:num w:numId="16" w16cid:durableId="169490687">
    <w:abstractNumId w:val="17"/>
  </w:num>
  <w:num w:numId="17" w16cid:durableId="629700953">
    <w:abstractNumId w:val="1"/>
  </w:num>
  <w:num w:numId="18" w16cid:durableId="1341004227">
    <w:abstractNumId w:val="24"/>
  </w:num>
  <w:num w:numId="19" w16cid:durableId="1468815981">
    <w:abstractNumId w:val="23"/>
  </w:num>
  <w:num w:numId="20" w16cid:durableId="1483697836">
    <w:abstractNumId w:val="0"/>
  </w:num>
  <w:num w:numId="21" w16cid:durableId="1199708562">
    <w:abstractNumId w:val="3"/>
  </w:num>
  <w:num w:numId="22" w16cid:durableId="666324951">
    <w:abstractNumId w:val="12"/>
  </w:num>
  <w:num w:numId="23" w16cid:durableId="1153444563">
    <w:abstractNumId w:val="4"/>
  </w:num>
  <w:num w:numId="24" w16cid:durableId="1034843463">
    <w:abstractNumId w:val="25"/>
  </w:num>
  <w:num w:numId="25" w16cid:durableId="1168908575">
    <w:abstractNumId w:val="27"/>
  </w:num>
  <w:num w:numId="26" w16cid:durableId="673799948">
    <w:abstractNumId w:val="10"/>
  </w:num>
  <w:num w:numId="27" w16cid:durableId="1757356731">
    <w:abstractNumId w:val="7"/>
  </w:num>
  <w:num w:numId="28" w16cid:durableId="1948198362">
    <w:abstractNumId w:val="26"/>
  </w:num>
  <w:num w:numId="29" w16cid:durableId="1766072333">
    <w:abstractNumId w:val="21"/>
  </w:num>
  <w:num w:numId="30" w16cid:durableId="565065798">
    <w:abstractNumId w:val="19"/>
  </w:num>
  <w:num w:numId="31" w16cid:durableId="192225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660EA"/>
    <w:rsid w:val="00070651"/>
    <w:rsid w:val="00083B4F"/>
    <w:rsid w:val="000A55B4"/>
    <w:rsid w:val="000A6FA1"/>
    <w:rsid w:val="000D0AF3"/>
    <w:rsid w:val="000D0F48"/>
    <w:rsid w:val="000F009E"/>
    <w:rsid w:val="000F0556"/>
    <w:rsid w:val="000F2BA8"/>
    <w:rsid w:val="000F3B99"/>
    <w:rsid w:val="00104CBB"/>
    <w:rsid w:val="00122E06"/>
    <w:rsid w:val="00123ADB"/>
    <w:rsid w:val="00125000"/>
    <w:rsid w:val="00126C87"/>
    <w:rsid w:val="001318C3"/>
    <w:rsid w:val="00131C28"/>
    <w:rsid w:val="00132369"/>
    <w:rsid w:val="001341B6"/>
    <w:rsid w:val="00135826"/>
    <w:rsid w:val="0014548A"/>
    <w:rsid w:val="00145E44"/>
    <w:rsid w:val="00147A20"/>
    <w:rsid w:val="00157328"/>
    <w:rsid w:val="001633FD"/>
    <w:rsid w:val="00165553"/>
    <w:rsid w:val="001744F5"/>
    <w:rsid w:val="001747BC"/>
    <w:rsid w:val="001926FE"/>
    <w:rsid w:val="00197079"/>
    <w:rsid w:val="001A50FB"/>
    <w:rsid w:val="001B27CF"/>
    <w:rsid w:val="001B52F9"/>
    <w:rsid w:val="001B54FD"/>
    <w:rsid w:val="001B772D"/>
    <w:rsid w:val="001B7A87"/>
    <w:rsid w:val="001B7CD1"/>
    <w:rsid w:val="001C3B2B"/>
    <w:rsid w:val="001C50AE"/>
    <w:rsid w:val="001C6EEF"/>
    <w:rsid w:val="001D1DED"/>
    <w:rsid w:val="001F4BFA"/>
    <w:rsid w:val="00204930"/>
    <w:rsid w:val="00205758"/>
    <w:rsid w:val="00210172"/>
    <w:rsid w:val="002156DB"/>
    <w:rsid w:val="00216C2A"/>
    <w:rsid w:val="002342EF"/>
    <w:rsid w:val="00245936"/>
    <w:rsid w:val="0024609B"/>
    <w:rsid w:val="00246EF2"/>
    <w:rsid w:val="0024718E"/>
    <w:rsid w:val="00251EA6"/>
    <w:rsid w:val="00260B8D"/>
    <w:rsid w:val="002656BC"/>
    <w:rsid w:val="00276006"/>
    <w:rsid w:val="00280169"/>
    <w:rsid w:val="00280C06"/>
    <w:rsid w:val="002817C6"/>
    <w:rsid w:val="00283EB7"/>
    <w:rsid w:val="002843C7"/>
    <w:rsid w:val="002874CE"/>
    <w:rsid w:val="002937C1"/>
    <w:rsid w:val="002956EB"/>
    <w:rsid w:val="00296FEC"/>
    <w:rsid w:val="002A3C71"/>
    <w:rsid w:val="002B657B"/>
    <w:rsid w:val="002D3E24"/>
    <w:rsid w:val="002F54DC"/>
    <w:rsid w:val="002F64E9"/>
    <w:rsid w:val="00300C8A"/>
    <w:rsid w:val="003010E1"/>
    <w:rsid w:val="0030375D"/>
    <w:rsid w:val="00311F04"/>
    <w:rsid w:val="0033476B"/>
    <w:rsid w:val="00343EA2"/>
    <w:rsid w:val="003522C2"/>
    <w:rsid w:val="0035345B"/>
    <w:rsid w:val="0035761B"/>
    <w:rsid w:val="0036514A"/>
    <w:rsid w:val="00365E8A"/>
    <w:rsid w:val="0037339D"/>
    <w:rsid w:val="00394896"/>
    <w:rsid w:val="003A0F9B"/>
    <w:rsid w:val="003A12FE"/>
    <w:rsid w:val="003A3903"/>
    <w:rsid w:val="003A787A"/>
    <w:rsid w:val="003B5065"/>
    <w:rsid w:val="003C1C26"/>
    <w:rsid w:val="003D0A66"/>
    <w:rsid w:val="003D1C3B"/>
    <w:rsid w:val="003E3EEA"/>
    <w:rsid w:val="003E4522"/>
    <w:rsid w:val="003F2A9A"/>
    <w:rsid w:val="003F64E8"/>
    <w:rsid w:val="00413BFF"/>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07D3D"/>
    <w:rsid w:val="00515796"/>
    <w:rsid w:val="005177B5"/>
    <w:rsid w:val="00521529"/>
    <w:rsid w:val="005257D4"/>
    <w:rsid w:val="0053546B"/>
    <w:rsid w:val="00536F4B"/>
    <w:rsid w:val="00537DFE"/>
    <w:rsid w:val="00543DA6"/>
    <w:rsid w:val="0057229A"/>
    <w:rsid w:val="00573C05"/>
    <w:rsid w:val="00591163"/>
    <w:rsid w:val="00593788"/>
    <w:rsid w:val="005A2699"/>
    <w:rsid w:val="005A2701"/>
    <w:rsid w:val="005D04B8"/>
    <w:rsid w:val="005E2416"/>
    <w:rsid w:val="005F483B"/>
    <w:rsid w:val="005F5B9A"/>
    <w:rsid w:val="006007DE"/>
    <w:rsid w:val="00601500"/>
    <w:rsid w:val="0061254A"/>
    <w:rsid w:val="00612756"/>
    <w:rsid w:val="00631D31"/>
    <w:rsid w:val="006327B0"/>
    <w:rsid w:val="00634879"/>
    <w:rsid w:val="0064663A"/>
    <w:rsid w:val="00647E4B"/>
    <w:rsid w:val="006568E9"/>
    <w:rsid w:val="00663B85"/>
    <w:rsid w:val="00666E35"/>
    <w:rsid w:val="0067139A"/>
    <w:rsid w:val="0068201A"/>
    <w:rsid w:val="006843AF"/>
    <w:rsid w:val="00686F75"/>
    <w:rsid w:val="006963C4"/>
    <w:rsid w:val="006A1E28"/>
    <w:rsid w:val="006C1C4D"/>
    <w:rsid w:val="006C2F8C"/>
    <w:rsid w:val="006D03B1"/>
    <w:rsid w:val="006D73ED"/>
    <w:rsid w:val="006F17A8"/>
    <w:rsid w:val="00717ECE"/>
    <w:rsid w:val="00721C5E"/>
    <w:rsid w:val="00727985"/>
    <w:rsid w:val="00733555"/>
    <w:rsid w:val="007379A1"/>
    <w:rsid w:val="00740256"/>
    <w:rsid w:val="007421AD"/>
    <w:rsid w:val="00746389"/>
    <w:rsid w:val="00756536"/>
    <w:rsid w:val="00772241"/>
    <w:rsid w:val="007734E6"/>
    <w:rsid w:val="0078067E"/>
    <w:rsid w:val="007A0EFF"/>
    <w:rsid w:val="007A1F18"/>
    <w:rsid w:val="007A65DF"/>
    <w:rsid w:val="007B2076"/>
    <w:rsid w:val="007C4EE0"/>
    <w:rsid w:val="007D0693"/>
    <w:rsid w:val="007D3FC6"/>
    <w:rsid w:val="007D5860"/>
    <w:rsid w:val="007E7FB0"/>
    <w:rsid w:val="008006FC"/>
    <w:rsid w:val="008067CC"/>
    <w:rsid w:val="00814628"/>
    <w:rsid w:val="00816453"/>
    <w:rsid w:val="00832DBF"/>
    <w:rsid w:val="00837708"/>
    <w:rsid w:val="0084252E"/>
    <w:rsid w:val="008531F0"/>
    <w:rsid w:val="00854002"/>
    <w:rsid w:val="00864260"/>
    <w:rsid w:val="00892424"/>
    <w:rsid w:val="008947AE"/>
    <w:rsid w:val="00896221"/>
    <w:rsid w:val="008964E8"/>
    <w:rsid w:val="008A3F8E"/>
    <w:rsid w:val="008A6841"/>
    <w:rsid w:val="008E0484"/>
    <w:rsid w:val="008E36D7"/>
    <w:rsid w:val="009075E2"/>
    <w:rsid w:val="00925700"/>
    <w:rsid w:val="00925BDF"/>
    <w:rsid w:val="009514B1"/>
    <w:rsid w:val="009515A0"/>
    <w:rsid w:val="00954FA9"/>
    <w:rsid w:val="00957200"/>
    <w:rsid w:val="0095755A"/>
    <w:rsid w:val="00961CC9"/>
    <w:rsid w:val="009655C0"/>
    <w:rsid w:val="00971722"/>
    <w:rsid w:val="009A38E7"/>
    <w:rsid w:val="009C0ED6"/>
    <w:rsid w:val="009D69D5"/>
    <w:rsid w:val="009F1573"/>
    <w:rsid w:val="009F7A20"/>
    <w:rsid w:val="00A00DF9"/>
    <w:rsid w:val="00A02EC5"/>
    <w:rsid w:val="00A12693"/>
    <w:rsid w:val="00A20A71"/>
    <w:rsid w:val="00A2480E"/>
    <w:rsid w:val="00A254A1"/>
    <w:rsid w:val="00A274B9"/>
    <w:rsid w:val="00A40911"/>
    <w:rsid w:val="00A518E1"/>
    <w:rsid w:val="00A63394"/>
    <w:rsid w:val="00A72186"/>
    <w:rsid w:val="00A833F5"/>
    <w:rsid w:val="00A86D4C"/>
    <w:rsid w:val="00A93FF1"/>
    <w:rsid w:val="00A942CF"/>
    <w:rsid w:val="00A972A4"/>
    <w:rsid w:val="00AA31C0"/>
    <w:rsid w:val="00AA416A"/>
    <w:rsid w:val="00AA4641"/>
    <w:rsid w:val="00AA7FAB"/>
    <w:rsid w:val="00AC584F"/>
    <w:rsid w:val="00AC73F2"/>
    <w:rsid w:val="00AE1B75"/>
    <w:rsid w:val="00AE4816"/>
    <w:rsid w:val="00AE5EBA"/>
    <w:rsid w:val="00AF01D9"/>
    <w:rsid w:val="00B1554C"/>
    <w:rsid w:val="00B20A88"/>
    <w:rsid w:val="00B23528"/>
    <w:rsid w:val="00B3288C"/>
    <w:rsid w:val="00B330C6"/>
    <w:rsid w:val="00B62135"/>
    <w:rsid w:val="00B646FB"/>
    <w:rsid w:val="00B664EF"/>
    <w:rsid w:val="00B8027B"/>
    <w:rsid w:val="00B96037"/>
    <w:rsid w:val="00BA7D09"/>
    <w:rsid w:val="00BB0BEE"/>
    <w:rsid w:val="00BB541C"/>
    <w:rsid w:val="00BC31BC"/>
    <w:rsid w:val="00BC49B2"/>
    <w:rsid w:val="00BC5C3F"/>
    <w:rsid w:val="00BD1B8C"/>
    <w:rsid w:val="00BF1EFD"/>
    <w:rsid w:val="00BF20C5"/>
    <w:rsid w:val="00C00398"/>
    <w:rsid w:val="00C12F9A"/>
    <w:rsid w:val="00C14680"/>
    <w:rsid w:val="00C15B56"/>
    <w:rsid w:val="00C201F1"/>
    <w:rsid w:val="00C26E45"/>
    <w:rsid w:val="00C371FB"/>
    <w:rsid w:val="00C42E57"/>
    <w:rsid w:val="00C45F38"/>
    <w:rsid w:val="00C47631"/>
    <w:rsid w:val="00C52DEB"/>
    <w:rsid w:val="00C54A97"/>
    <w:rsid w:val="00C639AF"/>
    <w:rsid w:val="00C65A8E"/>
    <w:rsid w:val="00C86886"/>
    <w:rsid w:val="00C96562"/>
    <w:rsid w:val="00CD00BF"/>
    <w:rsid w:val="00CD0B02"/>
    <w:rsid w:val="00CD3B25"/>
    <w:rsid w:val="00CD5503"/>
    <w:rsid w:val="00CF070B"/>
    <w:rsid w:val="00CF7426"/>
    <w:rsid w:val="00D007E3"/>
    <w:rsid w:val="00D075F5"/>
    <w:rsid w:val="00D11401"/>
    <w:rsid w:val="00D16302"/>
    <w:rsid w:val="00D173A8"/>
    <w:rsid w:val="00D2368C"/>
    <w:rsid w:val="00D2665E"/>
    <w:rsid w:val="00D30D7F"/>
    <w:rsid w:val="00D33496"/>
    <w:rsid w:val="00D436A4"/>
    <w:rsid w:val="00D54C40"/>
    <w:rsid w:val="00D718AA"/>
    <w:rsid w:val="00D71E76"/>
    <w:rsid w:val="00D732A5"/>
    <w:rsid w:val="00D7570D"/>
    <w:rsid w:val="00D801DC"/>
    <w:rsid w:val="00DA4A02"/>
    <w:rsid w:val="00DA7E24"/>
    <w:rsid w:val="00DB08AF"/>
    <w:rsid w:val="00DB4927"/>
    <w:rsid w:val="00DE053E"/>
    <w:rsid w:val="00DF1A44"/>
    <w:rsid w:val="00DF4B7C"/>
    <w:rsid w:val="00DF4B8A"/>
    <w:rsid w:val="00DF59E9"/>
    <w:rsid w:val="00DF7BA5"/>
    <w:rsid w:val="00E02BA3"/>
    <w:rsid w:val="00E14F0F"/>
    <w:rsid w:val="00E20BE0"/>
    <w:rsid w:val="00E23326"/>
    <w:rsid w:val="00E41493"/>
    <w:rsid w:val="00E432A1"/>
    <w:rsid w:val="00E4641B"/>
    <w:rsid w:val="00E51EF7"/>
    <w:rsid w:val="00E551E6"/>
    <w:rsid w:val="00E61CE6"/>
    <w:rsid w:val="00E66356"/>
    <w:rsid w:val="00E80FE3"/>
    <w:rsid w:val="00E97945"/>
    <w:rsid w:val="00EA11AC"/>
    <w:rsid w:val="00EA5626"/>
    <w:rsid w:val="00EA59D0"/>
    <w:rsid w:val="00EB573A"/>
    <w:rsid w:val="00EC7340"/>
    <w:rsid w:val="00ED18BE"/>
    <w:rsid w:val="00ED68B9"/>
    <w:rsid w:val="00ED7D74"/>
    <w:rsid w:val="00EE13A1"/>
    <w:rsid w:val="00EE3673"/>
    <w:rsid w:val="00EF2E37"/>
    <w:rsid w:val="00EF2F5D"/>
    <w:rsid w:val="00F0193B"/>
    <w:rsid w:val="00F02587"/>
    <w:rsid w:val="00F047B9"/>
    <w:rsid w:val="00F132B3"/>
    <w:rsid w:val="00F156D2"/>
    <w:rsid w:val="00F167A5"/>
    <w:rsid w:val="00F23540"/>
    <w:rsid w:val="00F25F6F"/>
    <w:rsid w:val="00F368DE"/>
    <w:rsid w:val="00F422D0"/>
    <w:rsid w:val="00F51C71"/>
    <w:rsid w:val="00F70843"/>
    <w:rsid w:val="00F80DEC"/>
    <w:rsid w:val="00F95B4C"/>
    <w:rsid w:val="00F971AB"/>
    <w:rsid w:val="00FA1359"/>
    <w:rsid w:val="00FA7287"/>
    <w:rsid w:val="00FB2D81"/>
    <w:rsid w:val="00FD7C45"/>
    <w:rsid w:val="00FE0D47"/>
    <w:rsid w:val="00FE4F00"/>
    <w:rsid w:val="00FE5411"/>
    <w:rsid w:val="00FF3F69"/>
    <w:rsid w:val="00FF59CB"/>
    <w:rsid w:val="00FF7BBA"/>
    <w:rsid w:val="06A2B894"/>
    <w:rsid w:val="69EB7CFC"/>
    <w:rsid w:val="6ADFDD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94285DA0-475F-4FCD-9C48-5231577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47B8CEE27B443865F16750062E288" ma:contentTypeVersion="10" ma:contentTypeDescription="Create a new document." ma:contentTypeScope="" ma:versionID="a96c0d157c9d55d962f80d851bc2d107">
  <xsd:schema xmlns:xsd="http://www.w3.org/2001/XMLSchema" xmlns:xs="http://www.w3.org/2001/XMLSchema" xmlns:p="http://schemas.microsoft.com/office/2006/metadata/properties" xmlns:ns3="8d7f3d89-f66f-405b-ab97-339a0922d422" targetNamespace="http://schemas.microsoft.com/office/2006/metadata/properties" ma:root="true" ma:fieldsID="4f1337c0ff6c4f950f141a9db0a69e51" ns3:_="">
    <xsd:import namespace="8d7f3d89-f66f-405b-ab97-339a0922d42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f3d89-f66f-405b-ab97-339a0922d42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7f3d89-f66f-405b-ab97-339a0922d422" xsi:nil="true"/>
  </documentManagement>
</p:properties>
</file>

<file path=customXml/itemProps1.xml><?xml version="1.0" encoding="utf-8"?>
<ds:datastoreItem xmlns:ds="http://schemas.openxmlformats.org/officeDocument/2006/customXml" ds:itemID="{6D32C508-E586-4CDD-83F1-6703EDCD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f3d89-f66f-405b-ab97-339a0922d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8d7f3d89-f66f-405b-ab97-339a0922d4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2</cp:revision>
  <cp:lastPrinted>2024-03-14T20:17:00Z</cp:lastPrinted>
  <dcterms:created xsi:type="dcterms:W3CDTF">2026-05-22T06:05:00Z</dcterms:created>
  <dcterms:modified xsi:type="dcterms:W3CDTF">2026-05-22T06:05:00Z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-1121656072</vt:i4>
  </property>
  <property fmtid="{D5CDD505-2E9C-101B-9397-08002B2CF9AE}" pid="10" name="_NewReviewCycle">
    <vt:lpwstr/>
  </property>
  <property fmtid="{D5CDD505-2E9C-101B-9397-08002B2CF9AE}" pid="11" name="_EmailSubject">
    <vt:lpwstr>Policy JDFs </vt:lpwstr>
  </property>
  <property fmtid="{D5CDD505-2E9C-101B-9397-08002B2CF9AE}" pid="12" name="_AuthorEmail">
    <vt:lpwstr>Hoda.Ubbi@dpc.wa.gov.au</vt:lpwstr>
  </property>
  <property fmtid="{D5CDD505-2E9C-101B-9397-08002B2CF9AE}" pid="13" name="_AuthorEmailDisplayName">
    <vt:lpwstr>Ubbi, Hoda</vt:lpwstr>
  </property>
  <property fmtid="{D5CDD505-2E9C-101B-9397-08002B2CF9AE}" pid="14" name="_PreviousAdHocReviewCycleID">
    <vt:i4>-1945718738</vt:i4>
  </property>
  <property fmtid="{D5CDD505-2E9C-101B-9397-08002B2CF9AE}" pid="15" name="ContentTypeId">
    <vt:lpwstr>0x01010021447B8CEE27B443865F16750062E288</vt:lpwstr>
  </property>
  <property fmtid="{D5CDD505-2E9C-101B-9397-08002B2CF9AE}" pid="16" name="MediaServiceImageTags">
    <vt:lpwstr/>
  </property>
  <property fmtid="{D5CDD505-2E9C-101B-9397-08002B2CF9AE}" pid="17" name="_ReviewingToolsShownOnce">
    <vt:lpwstr/>
  </property>
</Properties>
</file>