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5C9B90FD" w:rsidR="004A4EC3" w:rsidRPr="00C14680" w:rsidRDefault="00635768"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Senior Data Platforms Engineer</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6</w:t>
      </w:r>
      <w:r w:rsidR="004A4EC3" w:rsidRPr="00C14680">
        <w:rPr>
          <w:rFonts w:eastAsiaTheme="majorEastAsia" w:cs="Times New Roman (Headings CS)"/>
          <w:b/>
          <w:color w:val="CC5733"/>
          <w:sz w:val="30"/>
          <w:szCs w:val="30"/>
        </w:rPr>
        <w:t xml:space="preserve"> (</w:t>
      </w:r>
      <w:r>
        <w:rPr>
          <w:rFonts w:eastAsiaTheme="majorEastAsia" w:cs="Times New Roman (Headings CS)"/>
          <w:b/>
          <w:color w:val="CC5733"/>
          <w:sz w:val="30"/>
          <w:szCs w:val="30"/>
        </w:rPr>
        <w:t>DPC2</w:t>
      </w:r>
      <w:r w:rsidR="00167665">
        <w:rPr>
          <w:rFonts w:eastAsiaTheme="majorEastAsia" w:cs="Times New Roman (Headings CS)"/>
          <w:b/>
          <w:color w:val="CC5733"/>
          <w:sz w:val="30"/>
          <w:szCs w:val="30"/>
        </w:rPr>
        <w:t>2010</w:t>
      </w:r>
      <w:r w:rsidR="004A4EC3" w:rsidRPr="00C14680">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C70D65" w:rsidRPr="00D007E3" w14:paraId="203B70C2" w14:textId="77777777" w:rsidTr="00862967">
        <w:trPr>
          <w:trHeight w:val="465"/>
        </w:trPr>
        <w:tc>
          <w:tcPr>
            <w:tcW w:w="4395" w:type="dxa"/>
            <w:vAlign w:val="center"/>
          </w:tcPr>
          <w:p w14:paraId="68AA88FF" w14:textId="64B07BBF" w:rsidR="00C70D65" w:rsidRPr="002A3C71" w:rsidRDefault="00C70D65" w:rsidP="00862967">
            <w:pPr>
              <w:pStyle w:val="Formfields"/>
              <w:framePr w:hSpace="0" w:wrap="auto" w:vAnchor="margin" w:yAlign="inline"/>
              <w:suppressOverlap w:val="0"/>
              <w:rPr>
                <w:color w:val="auto"/>
              </w:rPr>
            </w:pPr>
            <w:r>
              <w:t>Division</w:t>
            </w:r>
            <w:r w:rsidRPr="00D007E3">
              <w:t>:</w:t>
            </w:r>
            <w:r w:rsidRPr="003E4522">
              <w:rPr>
                <w:color w:val="auto"/>
              </w:rPr>
              <w:t xml:space="preserve"> </w:t>
            </w:r>
            <w:r w:rsidR="00635768">
              <w:rPr>
                <w:color w:val="auto"/>
              </w:rPr>
              <w:t>Office of Digital Government</w:t>
            </w:r>
          </w:p>
        </w:tc>
        <w:tc>
          <w:tcPr>
            <w:tcW w:w="4814" w:type="dxa"/>
            <w:vAlign w:val="center"/>
          </w:tcPr>
          <w:p w14:paraId="71568BBB" w14:textId="178881D8" w:rsidR="00C70D65" w:rsidRPr="002A3C71" w:rsidRDefault="00C70D65" w:rsidP="00862967">
            <w:pPr>
              <w:pStyle w:val="Formfields"/>
              <w:framePr w:hSpace="0" w:wrap="auto" w:vAnchor="margin" w:yAlign="inline"/>
              <w:suppressOverlap w:val="0"/>
              <w:rPr>
                <w:color w:val="auto"/>
              </w:rPr>
            </w:pPr>
            <w:r w:rsidRPr="00D007E3">
              <w:t>Reports to:</w:t>
            </w:r>
            <w:r w:rsidRPr="003E4522">
              <w:rPr>
                <w:color w:val="auto"/>
              </w:rPr>
              <w:t xml:space="preserve"> </w:t>
            </w:r>
            <w:r w:rsidR="00635768">
              <w:rPr>
                <w:color w:val="auto"/>
              </w:rPr>
              <w:t xml:space="preserve">Principal Strategist </w:t>
            </w:r>
          </w:p>
        </w:tc>
      </w:tr>
      <w:tr w:rsidR="00C70D65" w:rsidRPr="00D007E3" w14:paraId="44646006" w14:textId="77777777" w:rsidTr="00862967">
        <w:trPr>
          <w:trHeight w:val="465"/>
        </w:trPr>
        <w:tc>
          <w:tcPr>
            <w:tcW w:w="4395" w:type="dxa"/>
            <w:vAlign w:val="center"/>
          </w:tcPr>
          <w:p w14:paraId="236184A4" w14:textId="7E7DAF37" w:rsidR="00C70D65" w:rsidRPr="002A3C71" w:rsidRDefault="00C70D65" w:rsidP="00862967">
            <w:pPr>
              <w:pStyle w:val="Formfields"/>
              <w:framePr w:hSpace="0" w:wrap="auto" w:vAnchor="margin" w:yAlign="inline"/>
              <w:suppressOverlap w:val="0"/>
              <w:rPr>
                <w:color w:val="auto"/>
              </w:rPr>
            </w:pPr>
            <w:r>
              <w:t xml:space="preserve">Directorate </w:t>
            </w:r>
            <w:r w:rsidRPr="0061254A">
              <w:t>Branch:</w:t>
            </w:r>
            <w:r w:rsidR="00635768">
              <w:t xml:space="preserve"> </w:t>
            </w:r>
            <w:r w:rsidR="00635768" w:rsidRPr="00635768">
              <w:rPr>
                <w:color w:val="auto"/>
              </w:rPr>
              <w:t>Data Unit</w:t>
            </w:r>
          </w:p>
        </w:tc>
        <w:tc>
          <w:tcPr>
            <w:tcW w:w="4814" w:type="dxa"/>
            <w:vAlign w:val="center"/>
          </w:tcPr>
          <w:p w14:paraId="6F2A49F6" w14:textId="77777777" w:rsidR="00C70D65" w:rsidRPr="00D007E3" w:rsidRDefault="00C70D65" w:rsidP="00862967">
            <w:pPr>
              <w:pStyle w:val="Formfields"/>
              <w:framePr w:hSpace="0" w:wrap="auto" w:vAnchor="margin" w:yAlign="inline"/>
              <w:suppressOverlap w:val="0"/>
            </w:pPr>
            <w:r w:rsidRPr="00D007E3">
              <w:t>Supervises</w:t>
            </w:r>
            <w:r w:rsidRPr="0061254A">
              <w:t>:</w:t>
            </w:r>
            <w:r w:rsidRPr="003E4522">
              <w:rPr>
                <w:color w:val="auto"/>
              </w:rPr>
              <w:t xml:space="preserve"> </w:t>
            </w:r>
            <w:r>
              <w:rPr>
                <w:color w:val="auto"/>
              </w:rPr>
              <w:t>0</w:t>
            </w:r>
          </w:p>
        </w:tc>
      </w:tr>
      <w:tr w:rsidR="00C70D65" w:rsidRPr="00D007E3" w14:paraId="2D9EFB73" w14:textId="77777777" w:rsidTr="00862967">
        <w:trPr>
          <w:trHeight w:val="465"/>
        </w:trPr>
        <w:tc>
          <w:tcPr>
            <w:tcW w:w="4395" w:type="dxa"/>
          </w:tcPr>
          <w:p w14:paraId="59C4912F" w14:textId="77777777" w:rsidR="00C70D65" w:rsidRDefault="00C70D65" w:rsidP="00862967">
            <w:pPr>
              <w:pStyle w:val="Formfields"/>
              <w:framePr w:hSpace="0" w:wrap="auto" w:vAnchor="margin" w:yAlign="inline"/>
              <w:suppressOverlap w:val="0"/>
            </w:pPr>
            <w:r w:rsidRPr="006A7C8E">
              <w:t>Location</w:t>
            </w:r>
            <w:r>
              <w:t xml:space="preserve">: </w:t>
            </w:r>
            <w:r w:rsidRPr="00591163">
              <w:rPr>
                <w:color w:val="auto"/>
              </w:rPr>
              <w:t>West Perth</w:t>
            </w:r>
          </w:p>
        </w:tc>
        <w:tc>
          <w:tcPr>
            <w:tcW w:w="4814" w:type="dxa"/>
          </w:tcPr>
          <w:p w14:paraId="65028B18" w14:textId="77777777" w:rsidR="00C70D65" w:rsidRPr="00D007E3" w:rsidRDefault="00C70D65" w:rsidP="00862967">
            <w:pPr>
              <w:pStyle w:val="Formfields"/>
              <w:framePr w:hSpace="0" w:wrap="auto" w:vAnchor="margin" w:yAlign="inline"/>
              <w:suppressOverlap w:val="0"/>
            </w:pPr>
            <w:r w:rsidRPr="006A7C8E">
              <w:t>OSCA Code:</w:t>
            </w:r>
            <w:r>
              <w:t xml:space="preserve"> </w:t>
            </w:r>
          </w:p>
        </w:tc>
      </w:tr>
    </w:tbl>
    <w:p w14:paraId="0659CC79" w14:textId="5A0A0325" w:rsidR="00756536" w:rsidRPr="00F80DEC" w:rsidRDefault="004A4EC3" w:rsidP="00C70D65">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C70D65">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6007DE">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57200">
      <w:pPr>
        <w:spacing w:before="240" w:line="240" w:lineRule="auto"/>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C70D65">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Pr="00D16302" w:rsidRDefault="00216C2A" w:rsidP="00216C2A">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1C14F650" w14:textId="77777777" w:rsidR="00635768" w:rsidRPr="004A3655" w:rsidRDefault="00635768" w:rsidP="00635768">
      <w:pPr>
        <w:jc w:val="both"/>
        <w:rPr>
          <w:rFonts w:cs="Calibri"/>
        </w:rPr>
      </w:pPr>
      <w:r>
        <w:t xml:space="preserve">The </w:t>
      </w:r>
      <w:r w:rsidRPr="00776B62">
        <w:t>Data</w:t>
      </w:r>
      <w:r>
        <w:t xml:space="preserve"> Unit</w:t>
      </w:r>
      <w:r w:rsidRPr="00776B62">
        <w:t xml:space="preserve"> </w:t>
      </w:r>
      <w:r>
        <w:t>is</w:t>
      </w:r>
      <w:r w:rsidRPr="00776B62">
        <w:t xml:space="preserve"> an interdisciplinary team tasked with improving how the public sector uses evidence to make better decisions and policy.  We work with a broad range of agencies and tackle the State’s most complex social, health, environmental and economic issues.  The work we do underpins better strategy, operations and service delivery in the whole sector.  If this sounds like something that interests you, please apply.</w:t>
      </w:r>
      <w:r>
        <w:t xml:space="preserve">  </w:t>
      </w:r>
    </w:p>
    <w:p w14:paraId="7D1D0209" w14:textId="3797489D"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5AAABD40" w14:textId="20B98545" w:rsidR="00635768" w:rsidRPr="00635768" w:rsidRDefault="00635768" w:rsidP="00635768">
      <w:pPr>
        <w:jc w:val="both"/>
      </w:pPr>
      <w:r w:rsidRPr="00635768">
        <w:t>The Senior Data Platforms Engineer evaluates and implements new cloud computing technologies, provides technical expertise in support of infrastructure and process improvements, security, automation, and monitoring along with complex problem troubleshooting and resolution. This position establishes and recommends processes and standards for the secure and resilient management of the infrastructure and contributes to maintaining and improving an online application system.</w:t>
      </w:r>
    </w:p>
    <w:p w14:paraId="1C586D5E" w14:textId="6B459AF4" w:rsidR="00896221" w:rsidRPr="00635768" w:rsidRDefault="00635768" w:rsidP="00635768">
      <w:pPr>
        <w:rPr>
          <w:b/>
          <w:bCs/>
        </w:rPr>
      </w:pPr>
      <w:r w:rsidRPr="00635768">
        <w:rPr>
          <w:b/>
          <w:bCs/>
        </w:rPr>
        <w:t>Platform Delivery</w:t>
      </w:r>
    </w:p>
    <w:p w14:paraId="535323A9" w14:textId="083A6955" w:rsidR="00635768" w:rsidRDefault="00635768" w:rsidP="00635768">
      <w:pPr>
        <w:pStyle w:val="ListParagraph"/>
        <w:numPr>
          <w:ilvl w:val="0"/>
          <w:numId w:val="27"/>
        </w:numPr>
      </w:pPr>
      <w:r>
        <w:t xml:space="preserve">Leads the technical design, planning and implementation of new capabilities in the Department’s cloud-based data infrastructure, </w:t>
      </w:r>
      <w:r w:rsidR="00B77700">
        <w:t xml:space="preserve">focusing on secure handling of </w:t>
      </w:r>
      <w:r>
        <w:t>sensitive data assets.</w:t>
      </w:r>
    </w:p>
    <w:p w14:paraId="378BDF24" w14:textId="6396DF8C" w:rsidR="00635768" w:rsidRDefault="00B77700" w:rsidP="00635768">
      <w:pPr>
        <w:pStyle w:val="ListParagraph"/>
        <w:numPr>
          <w:ilvl w:val="0"/>
          <w:numId w:val="27"/>
        </w:numPr>
      </w:pPr>
      <w:r>
        <w:lastRenderedPageBreak/>
        <w:t>Improves and maintains a</w:t>
      </w:r>
      <w:r w:rsidR="00635768">
        <w:t xml:space="preserve"> small, </w:t>
      </w:r>
      <w:r>
        <w:t>specialised</w:t>
      </w:r>
      <w:r w:rsidR="00635768">
        <w:t xml:space="preserve"> application system </w:t>
      </w:r>
      <w:r>
        <w:t>for</w:t>
      </w:r>
      <w:r w:rsidR="00635768">
        <w:t xml:space="preserve"> receiv</w:t>
      </w:r>
      <w:r>
        <w:t>ing</w:t>
      </w:r>
      <w:r w:rsidR="00635768">
        <w:t xml:space="preserve"> and manag</w:t>
      </w:r>
      <w:r>
        <w:t>ing</w:t>
      </w:r>
      <w:r w:rsidR="00635768">
        <w:t xml:space="preserve"> applications.</w:t>
      </w:r>
    </w:p>
    <w:p w14:paraId="0BFC2C44" w14:textId="21F7E1F9" w:rsidR="00635768" w:rsidRDefault="00635768" w:rsidP="00635768">
      <w:pPr>
        <w:pStyle w:val="ListParagraph"/>
        <w:numPr>
          <w:ilvl w:val="0"/>
          <w:numId w:val="27"/>
        </w:numPr>
      </w:pPr>
      <w:r>
        <w:t>Ensures infrastructure meets business needs</w:t>
      </w:r>
      <w:r w:rsidR="00B77700">
        <w:t>,</w:t>
      </w:r>
      <w:r>
        <w:t xml:space="preserve"> </w:t>
      </w:r>
      <w:r w:rsidR="00B77700">
        <w:t xml:space="preserve">is </w:t>
      </w:r>
      <w:r>
        <w:t>cost effective, resilient, and secure; solutions are adaptable and scalable to satisfy future demand.</w:t>
      </w:r>
    </w:p>
    <w:p w14:paraId="643AEB6B" w14:textId="3C0B21CF" w:rsidR="00635768" w:rsidRDefault="00B77700" w:rsidP="00635768">
      <w:pPr>
        <w:pStyle w:val="ListParagraph"/>
        <w:numPr>
          <w:ilvl w:val="0"/>
          <w:numId w:val="27"/>
        </w:numPr>
      </w:pPr>
      <w:r>
        <w:t>Develops</w:t>
      </w:r>
      <w:r w:rsidR="00635768">
        <w:t xml:space="preserve"> solution</w:t>
      </w:r>
      <w:r>
        <w:t>/</w:t>
      </w:r>
      <w:r w:rsidR="00635768">
        <w:t xml:space="preserve"> infrastructure designs (both high level and detailed)</w:t>
      </w:r>
      <w:r>
        <w:t xml:space="preserve">, </w:t>
      </w:r>
      <w:r w:rsidR="00635768">
        <w:t xml:space="preserve"> associated functional specifications and documentation.</w:t>
      </w:r>
    </w:p>
    <w:p w14:paraId="559F3B90" w14:textId="7A09A818" w:rsidR="00635768" w:rsidRDefault="00B77700" w:rsidP="00635768">
      <w:pPr>
        <w:pStyle w:val="ListParagraph"/>
        <w:numPr>
          <w:ilvl w:val="0"/>
          <w:numId w:val="27"/>
        </w:numPr>
      </w:pPr>
      <w:r>
        <w:t>Promotes</w:t>
      </w:r>
      <w:r w:rsidR="00635768">
        <w:t xml:space="preserve"> modern software engineering practices, including Continuous Integration/Continuous Deployment (CI/CD), AI-supported development, and </w:t>
      </w:r>
      <w:r w:rsidR="00490226">
        <w:t>Test-Driven</w:t>
      </w:r>
      <w:r w:rsidR="00635768">
        <w:t xml:space="preserve"> Development (TDD).</w:t>
      </w:r>
    </w:p>
    <w:p w14:paraId="03D45F1A" w14:textId="358D3778" w:rsidR="00AE623E" w:rsidRPr="00635768" w:rsidRDefault="00AE623E" w:rsidP="00635768">
      <w:pPr>
        <w:pStyle w:val="ListParagraph"/>
        <w:numPr>
          <w:ilvl w:val="0"/>
          <w:numId w:val="27"/>
        </w:numPr>
      </w:pPr>
      <w:r w:rsidRPr="00AE623E">
        <w:t>Provides high level technical advice on and investigates, evaluates and reports on matters pertaining to application development, security, and support.</w:t>
      </w:r>
    </w:p>
    <w:p w14:paraId="52B431BB" w14:textId="1CE90F2A" w:rsidR="00F971AB" w:rsidRPr="00635768" w:rsidRDefault="00635768" w:rsidP="00F971AB">
      <w:pPr>
        <w:rPr>
          <w:b/>
          <w:bCs/>
        </w:rPr>
      </w:pPr>
      <w:r w:rsidRPr="00635768">
        <w:rPr>
          <w:b/>
          <w:bCs/>
        </w:rPr>
        <w:t>Client Services</w:t>
      </w:r>
    </w:p>
    <w:p w14:paraId="6E115706" w14:textId="3BB8D140" w:rsidR="00635768" w:rsidRDefault="00635768" w:rsidP="00635768">
      <w:pPr>
        <w:pStyle w:val="ListParagraph"/>
        <w:numPr>
          <w:ilvl w:val="0"/>
          <w:numId w:val="28"/>
        </w:numPr>
      </w:pPr>
      <w:r>
        <w:t xml:space="preserve">Builds and maintains </w:t>
      </w:r>
      <w:r w:rsidR="00B77700">
        <w:t>strong stakeholder</w:t>
      </w:r>
      <w:r>
        <w:t xml:space="preserve"> relationships, </w:t>
      </w:r>
      <w:r w:rsidR="00B77700">
        <w:t>collaborating and consulting</w:t>
      </w:r>
      <w:r>
        <w:t xml:space="preserve"> with data providers, service providers, and data users.</w:t>
      </w:r>
    </w:p>
    <w:p w14:paraId="2A446CA1" w14:textId="77777777" w:rsidR="00635768" w:rsidRDefault="00635768" w:rsidP="00635768">
      <w:pPr>
        <w:pStyle w:val="ListParagraph"/>
        <w:numPr>
          <w:ilvl w:val="0"/>
          <w:numId w:val="28"/>
        </w:numPr>
      </w:pPr>
      <w:r>
        <w:t>Ensures data and information provided to users is robust, accurate, and available in a timely manner.</w:t>
      </w:r>
    </w:p>
    <w:p w14:paraId="2578F5B7" w14:textId="453D1077" w:rsidR="00896221" w:rsidRPr="00635768" w:rsidRDefault="00B77700" w:rsidP="00635768">
      <w:pPr>
        <w:pStyle w:val="ListParagraph"/>
        <w:numPr>
          <w:ilvl w:val="0"/>
          <w:numId w:val="28"/>
        </w:numPr>
      </w:pPr>
      <w:r>
        <w:t>Applies</w:t>
      </w:r>
      <w:r w:rsidR="00635768">
        <w:t xml:space="preserve"> user experience best practice </w:t>
      </w:r>
      <w:r>
        <w:t>when</w:t>
      </w:r>
      <w:r w:rsidR="00635768">
        <w:t xml:space="preserve"> improving the data infrastructure </w:t>
      </w:r>
      <w:r>
        <w:t>aligned to the</w:t>
      </w:r>
      <w:r w:rsidR="00635768">
        <w:t xml:space="preserve"> needs of data users and custodians.</w:t>
      </w:r>
    </w:p>
    <w:p w14:paraId="578DB002" w14:textId="64AFF800" w:rsidR="00896221" w:rsidRPr="00635768" w:rsidRDefault="00635768" w:rsidP="00635768">
      <w:pPr>
        <w:rPr>
          <w:b/>
          <w:bCs/>
        </w:rPr>
      </w:pPr>
      <w:r w:rsidRPr="00635768">
        <w:rPr>
          <w:b/>
          <w:bCs/>
        </w:rPr>
        <w:t>Platform Operations</w:t>
      </w:r>
    </w:p>
    <w:p w14:paraId="72583138" w14:textId="633BBADE" w:rsidR="00635768" w:rsidRDefault="00635768" w:rsidP="00635768">
      <w:pPr>
        <w:pStyle w:val="ListParagraph"/>
        <w:numPr>
          <w:ilvl w:val="0"/>
          <w:numId w:val="29"/>
        </w:numPr>
      </w:pPr>
      <w:r>
        <w:t>Manages, operates, and monitors the compute</w:t>
      </w:r>
      <w:r w:rsidR="00490226">
        <w:t xml:space="preserve">r </w:t>
      </w:r>
      <w:r>
        <w:t>storage network, and other AWS PaaS (Platform as a Service) in terms of security, performance, availability, cost efficiency, and disaster recovery.</w:t>
      </w:r>
    </w:p>
    <w:p w14:paraId="3C651825" w14:textId="1D5D2822" w:rsidR="00635768" w:rsidRDefault="00490226" w:rsidP="00635768">
      <w:pPr>
        <w:pStyle w:val="ListParagraph"/>
        <w:numPr>
          <w:ilvl w:val="0"/>
          <w:numId w:val="29"/>
        </w:numPr>
      </w:pPr>
      <w:r>
        <w:t xml:space="preserve">Maintains </w:t>
      </w:r>
      <w:r w:rsidR="00635768">
        <w:t>system access</w:t>
      </w:r>
      <w:r>
        <w:t xml:space="preserve"> controls</w:t>
      </w:r>
      <w:r w:rsidR="00635768">
        <w:t xml:space="preserve">, monitoring, patching, logging, and documentation </w:t>
      </w:r>
      <w:r>
        <w:t>standards</w:t>
      </w:r>
      <w:r w:rsidR="00635768">
        <w:t>.</w:t>
      </w:r>
    </w:p>
    <w:p w14:paraId="1778D36F" w14:textId="7E0AF986" w:rsidR="00635768" w:rsidRPr="00635768" w:rsidRDefault="00635768" w:rsidP="00635768">
      <w:pPr>
        <w:pStyle w:val="ListParagraph"/>
        <w:numPr>
          <w:ilvl w:val="0"/>
          <w:numId w:val="29"/>
        </w:numPr>
      </w:pPr>
      <w:r>
        <w:t xml:space="preserve">Develops and maintains documentation </w:t>
      </w:r>
      <w:r w:rsidR="00490226">
        <w:t>that enable consistent and auditable operation of the infrastructure, data pipelines and processes</w:t>
      </w:r>
      <w:r>
        <w:t>.</w:t>
      </w:r>
    </w:p>
    <w:p w14:paraId="3E8105D1" w14:textId="69174762" w:rsidR="00635768" w:rsidRDefault="00635768" w:rsidP="00635768">
      <w:pPr>
        <w:rPr>
          <w:b/>
          <w:bCs/>
        </w:rPr>
      </w:pPr>
      <w:r>
        <w:rPr>
          <w:b/>
          <w:bCs/>
        </w:rPr>
        <w:t>Business Support and Innovation</w:t>
      </w:r>
    </w:p>
    <w:p w14:paraId="0C14C01F" w14:textId="7F9DA648" w:rsidR="00635768" w:rsidRPr="00635768" w:rsidRDefault="00490226" w:rsidP="00635768">
      <w:pPr>
        <w:pStyle w:val="ListParagraph"/>
        <w:numPr>
          <w:ilvl w:val="0"/>
          <w:numId w:val="32"/>
        </w:numPr>
      </w:pPr>
      <w:r>
        <w:t>Researches and</w:t>
      </w:r>
      <w:r w:rsidR="00635768" w:rsidRPr="00635768">
        <w:t xml:space="preserve"> evaluates technologies and methods of delivering and enabling the use of data </w:t>
      </w:r>
      <w:r>
        <w:t>considering</w:t>
      </w:r>
      <w:r w:rsidR="00635768" w:rsidRPr="00635768">
        <w:t xml:space="preserve"> cost</w:t>
      </w:r>
      <w:r>
        <w:t>s</w:t>
      </w:r>
      <w:r w:rsidR="00635768" w:rsidRPr="00635768">
        <w:t xml:space="preserve"> and benefits.</w:t>
      </w:r>
    </w:p>
    <w:p w14:paraId="131B1F1C" w14:textId="5CF377E9" w:rsidR="00635768" w:rsidRPr="00635768" w:rsidRDefault="00635768" w:rsidP="00635768">
      <w:pPr>
        <w:pStyle w:val="ListParagraph"/>
        <w:numPr>
          <w:ilvl w:val="0"/>
          <w:numId w:val="32"/>
        </w:numPr>
      </w:pPr>
      <w:r w:rsidRPr="00635768">
        <w:t xml:space="preserve">Assists </w:t>
      </w:r>
      <w:r w:rsidR="00490226">
        <w:t>in the</w:t>
      </w:r>
      <w:r w:rsidRPr="00635768">
        <w:t xml:space="preserve"> </w:t>
      </w:r>
      <w:r w:rsidR="00490226">
        <w:t>identification and evaluation of</w:t>
      </w:r>
      <w:r w:rsidRPr="00635768">
        <w:t xml:space="preserve"> platform</w:t>
      </w:r>
      <w:r w:rsidR="00490226">
        <w:t xml:space="preserve"> improvements</w:t>
      </w:r>
      <w:r w:rsidRPr="00635768">
        <w:t>, providing technical briefings to potential data providers.</w:t>
      </w:r>
    </w:p>
    <w:p w14:paraId="12853158" w14:textId="034C1D02" w:rsidR="00635768" w:rsidRPr="00635768" w:rsidRDefault="00490226" w:rsidP="00635768">
      <w:pPr>
        <w:pStyle w:val="ListParagraph"/>
        <w:numPr>
          <w:ilvl w:val="0"/>
          <w:numId w:val="32"/>
        </w:numPr>
      </w:pPr>
      <w:r>
        <w:t>Supports continuous improvement initiatives</w:t>
      </w:r>
      <w:r w:rsidR="00635768" w:rsidRPr="00635768">
        <w:t>.</w:t>
      </w:r>
    </w:p>
    <w:p w14:paraId="315BC6D9" w14:textId="4A01AA28" w:rsidR="00635768" w:rsidRPr="00167665" w:rsidRDefault="00635768" w:rsidP="00167665">
      <w:pPr>
        <w:pStyle w:val="ListParagraph"/>
        <w:numPr>
          <w:ilvl w:val="0"/>
          <w:numId w:val="32"/>
        </w:numPr>
        <w:rPr>
          <w:b/>
          <w:bCs/>
        </w:rPr>
      </w:pPr>
      <w:r w:rsidRPr="00635768">
        <w:t>Assists the Principal Strategist and Director with record keeping, legislative, security, and data custodian requirements to ensure highly sensitive data is appropriately managed.</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lastRenderedPageBreak/>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ED29739"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C70D65">
          <w:rPr>
            <w:rStyle w:val="Hyperlink"/>
            <w:color w:val="6AA388"/>
          </w:rPr>
          <w:t>Personal Leadership</w:t>
        </w:r>
      </w:hyperlink>
      <w:r w:rsidRPr="00957200">
        <w:t xml:space="preserve"> 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6F30D907" w14:textId="736E4D9F" w:rsidR="00635768" w:rsidRPr="00C42E57" w:rsidRDefault="00635768" w:rsidP="00343EA2">
      <w:pPr>
        <w:spacing w:before="240" w:line="240" w:lineRule="auto"/>
        <w:rPr>
          <w:rFonts w:eastAsiaTheme="majorEastAsia" w:cs="Times New Roman (Headings CS)"/>
          <w:b/>
          <w:color w:val="CC5733"/>
        </w:rPr>
      </w:pPr>
      <w:r w:rsidRPr="00635768">
        <w:rPr>
          <w:b/>
          <w:bCs/>
        </w:rPr>
        <w:t>Essential</w:t>
      </w:r>
    </w:p>
    <w:p w14:paraId="3CD349CC" w14:textId="77777777" w:rsidR="00635768" w:rsidRPr="00635768" w:rsidRDefault="00635768" w:rsidP="00635768">
      <w:pPr>
        <w:pStyle w:val="ListParagraph"/>
        <w:numPr>
          <w:ilvl w:val="0"/>
          <w:numId w:val="9"/>
        </w:numPr>
        <w:ind w:left="567"/>
        <w:rPr>
          <w:rFonts w:cs="Arial"/>
          <w:color w:val="auto"/>
          <w:szCs w:val="24"/>
        </w:rPr>
      </w:pPr>
      <w:r w:rsidRPr="00635768">
        <w:rPr>
          <w:rFonts w:cs="Arial"/>
          <w:color w:val="auto"/>
          <w:szCs w:val="24"/>
        </w:rPr>
        <w:t>Considerable experience in the end-to-end delivery of cloud-based ICT solutions or infrastructure; experience translating business requirements into technical specifications to deliver customer-centric solutions.</w:t>
      </w:r>
    </w:p>
    <w:p w14:paraId="10C2ED81" w14:textId="77777777" w:rsidR="00635768" w:rsidRPr="00635768" w:rsidRDefault="00635768" w:rsidP="00635768">
      <w:pPr>
        <w:pStyle w:val="ListParagraph"/>
        <w:numPr>
          <w:ilvl w:val="0"/>
          <w:numId w:val="9"/>
        </w:numPr>
        <w:ind w:left="567"/>
        <w:rPr>
          <w:rFonts w:cs="Arial"/>
          <w:color w:val="auto"/>
          <w:szCs w:val="24"/>
        </w:rPr>
      </w:pPr>
      <w:r w:rsidRPr="00635768">
        <w:rPr>
          <w:rFonts w:cs="Arial"/>
          <w:color w:val="auto"/>
          <w:szCs w:val="24"/>
        </w:rPr>
        <w:t>Demonstrated experience deploying, managing, or operating secure and reliable systems in the cloud; developing solution design documentation.</w:t>
      </w:r>
    </w:p>
    <w:p w14:paraId="211E31E6" w14:textId="77777777" w:rsidR="00635768" w:rsidRPr="00635768" w:rsidRDefault="00635768" w:rsidP="00635768">
      <w:pPr>
        <w:pStyle w:val="ListParagraph"/>
        <w:numPr>
          <w:ilvl w:val="0"/>
          <w:numId w:val="9"/>
        </w:numPr>
        <w:ind w:left="567"/>
        <w:rPr>
          <w:rFonts w:cs="Arial"/>
          <w:color w:val="auto"/>
          <w:szCs w:val="24"/>
        </w:rPr>
      </w:pPr>
      <w:r w:rsidRPr="00635768">
        <w:rPr>
          <w:rFonts w:cs="Arial"/>
          <w:color w:val="auto"/>
          <w:szCs w:val="24"/>
        </w:rPr>
        <w:t>Extensively demonstrated ability to apply interpersonal and communication skills to establish and maintain positive working relationships within a multi-disciplinary team and with a broad range of stakeholders.</w:t>
      </w:r>
    </w:p>
    <w:p w14:paraId="7A35A85F" w14:textId="7CFB7801" w:rsidR="00635768" w:rsidRDefault="00635768" w:rsidP="00635768">
      <w:pPr>
        <w:pStyle w:val="ListParagraph"/>
        <w:numPr>
          <w:ilvl w:val="0"/>
          <w:numId w:val="9"/>
        </w:numPr>
        <w:ind w:left="567"/>
        <w:rPr>
          <w:rFonts w:cs="Arial"/>
          <w:color w:val="auto"/>
          <w:szCs w:val="24"/>
        </w:rPr>
        <w:sectPr w:rsidR="00635768"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pPr>
      <w:r w:rsidRPr="00635768">
        <w:rPr>
          <w:rFonts w:cs="Arial"/>
          <w:color w:val="auto"/>
          <w:szCs w:val="24"/>
        </w:rPr>
        <w:t>Proven conceptual, analytical, and problem-solving ability relating to the delivery and operation of ICT solution</w:t>
      </w:r>
    </w:p>
    <w:p w14:paraId="2469A2B8" w14:textId="6E5F76DF" w:rsidR="00635768" w:rsidRPr="00635768" w:rsidRDefault="00635768" w:rsidP="00635768">
      <w:pPr>
        <w:spacing w:before="240" w:line="240" w:lineRule="auto"/>
        <w:rPr>
          <w:b/>
          <w:bCs/>
        </w:rPr>
      </w:pPr>
      <w:r w:rsidRPr="00635768">
        <w:rPr>
          <w:b/>
          <w:bCs/>
        </w:rPr>
        <w:t>Desirable</w:t>
      </w:r>
    </w:p>
    <w:p w14:paraId="38035606" w14:textId="3CE99FEA" w:rsidR="00635768" w:rsidRPr="00635768" w:rsidRDefault="00635768" w:rsidP="00167665">
      <w:pPr>
        <w:pStyle w:val="ListParagraph"/>
        <w:numPr>
          <w:ilvl w:val="0"/>
          <w:numId w:val="34"/>
        </w:numPr>
        <w:spacing w:after="0" w:line="276" w:lineRule="auto"/>
        <w:ind w:left="426"/>
        <w:rPr>
          <w:szCs w:val="24"/>
        </w:rPr>
      </w:pPr>
      <w:r w:rsidRPr="00635768">
        <w:rPr>
          <w:szCs w:val="24"/>
        </w:rPr>
        <w:t>Knowledge of Infrastructure-as-Code deployment tools (e.g. CloudFormation, Terraform), Python, Django, SQL, PostgreSQL, Linux, Docker containerisation, modern secure development practices, or contemporary web development technologies</w:t>
      </w:r>
    </w:p>
    <w:p w14:paraId="3D7B7084" w14:textId="69A8B69C" w:rsidR="00490226" w:rsidRPr="00635768" w:rsidRDefault="00635768" w:rsidP="00167665">
      <w:pPr>
        <w:pStyle w:val="ListParagraph"/>
        <w:numPr>
          <w:ilvl w:val="0"/>
          <w:numId w:val="34"/>
        </w:numPr>
        <w:spacing w:line="276" w:lineRule="auto"/>
        <w:ind w:left="426"/>
        <w:rPr>
          <w:szCs w:val="24"/>
        </w:rPr>
      </w:pPr>
      <w:r w:rsidRPr="00635768">
        <w:rPr>
          <w:szCs w:val="24"/>
        </w:rPr>
        <w:t xml:space="preserve">Experience with workflow engines or state machines in the Django ecosystem, such as </w:t>
      </w:r>
      <w:proofErr w:type="spellStart"/>
      <w:r w:rsidRPr="00635768">
        <w:rPr>
          <w:szCs w:val="24"/>
        </w:rPr>
        <w:t>django-viewflow</w:t>
      </w:r>
      <w:proofErr w:type="spellEnd"/>
      <w:r w:rsidRPr="00635768">
        <w:rPr>
          <w:szCs w:val="24"/>
        </w:rPr>
        <w:t xml:space="preserve"> or </w:t>
      </w:r>
      <w:proofErr w:type="spellStart"/>
      <w:r w:rsidRPr="00635768">
        <w:rPr>
          <w:szCs w:val="24"/>
        </w:rPr>
        <w:t>django-fsm</w:t>
      </w:r>
      <w:proofErr w:type="spellEnd"/>
      <w:r w:rsidRPr="00635768">
        <w:rPr>
          <w:szCs w:val="24"/>
        </w:rPr>
        <w:t>.</w:t>
      </w:r>
    </w:p>
    <w:p w14:paraId="7BB10CAE" w14:textId="146F5A14" w:rsidR="00635768" w:rsidRPr="00490226" w:rsidRDefault="00635768" w:rsidP="00167665">
      <w:pPr>
        <w:pStyle w:val="ListParagraph"/>
        <w:numPr>
          <w:ilvl w:val="0"/>
          <w:numId w:val="34"/>
        </w:numPr>
        <w:spacing w:line="276" w:lineRule="auto"/>
        <w:ind w:left="426"/>
        <w:rPr>
          <w:rFonts w:eastAsiaTheme="majorEastAsia" w:cs="Times New Roman (Headings CS)"/>
          <w:b/>
          <w:color w:val="CC5733"/>
        </w:rPr>
      </w:pPr>
      <w:r w:rsidRPr="00490226">
        <w:t>Relevant tertiary qualifications and/or industry certifications.</w:t>
      </w:r>
    </w:p>
    <w:p w14:paraId="7204F3E3" w14:textId="17F3B69B" w:rsidR="00957200" w:rsidRPr="00635768" w:rsidRDefault="00957200" w:rsidP="00635768">
      <w:pPr>
        <w:spacing w:before="240"/>
        <w:rPr>
          <w:rFonts w:eastAsiaTheme="majorEastAsia" w:cs="Times New Roman (Headings CS)"/>
          <w:b/>
          <w:color w:val="CC5733"/>
        </w:rPr>
      </w:pPr>
      <w:r w:rsidRPr="00635768">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lastRenderedPageBreak/>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6A8E44E6" w14:textId="35983F81" w:rsidR="0081691E" w:rsidRPr="0081691E" w:rsidRDefault="00772241" w:rsidP="0081691E">
            <w:pPr>
              <w:pStyle w:val="Heading3"/>
              <w:ind w:left="-113"/>
              <w:rPr>
                <w:sz w:val="22"/>
                <w:szCs w:val="22"/>
              </w:rPr>
            </w:pPr>
            <w:r w:rsidRPr="00772241">
              <w:rPr>
                <w:sz w:val="22"/>
                <w:szCs w:val="22"/>
              </w:rPr>
              <w:t>Authorising Signature:</w:t>
            </w:r>
          </w:p>
          <w:p w14:paraId="019B14E0" w14:textId="545B8176" w:rsidR="0081691E" w:rsidRPr="0081691E" w:rsidRDefault="0081691E" w:rsidP="0081691E"/>
        </w:tc>
        <w:tc>
          <w:tcPr>
            <w:tcW w:w="4678" w:type="dxa"/>
          </w:tcPr>
          <w:p w14:paraId="0AF8573F" w14:textId="77777777" w:rsidR="00772241" w:rsidRDefault="00772241" w:rsidP="00C47631">
            <w:pPr>
              <w:pStyle w:val="Heading3"/>
              <w:rPr>
                <w:sz w:val="22"/>
                <w:szCs w:val="22"/>
              </w:rPr>
            </w:pPr>
            <w:r w:rsidRPr="00772241">
              <w:rPr>
                <w:sz w:val="22"/>
                <w:szCs w:val="22"/>
              </w:rPr>
              <w:t>People Services:</w:t>
            </w:r>
          </w:p>
          <w:p w14:paraId="05F6E0BC" w14:textId="558278E3" w:rsidR="00167665" w:rsidRPr="00167665" w:rsidRDefault="00167665" w:rsidP="00167665"/>
        </w:tc>
      </w:tr>
      <w:tr w:rsidR="0081691E" w:rsidRPr="005A2701" w14:paraId="10ADA0D1" w14:textId="77777777" w:rsidTr="00CD3B25">
        <w:trPr>
          <w:trHeight w:val="659"/>
        </w:trPr>
        <w:tc>
          <w:tcPr>
            <w:tcW w:w="4815" w:type="dxa"/>
          </w:tcPr>
          <w:p w14:paraId="6205E07C" w14:textId="77777777" w:rsidR="0081691E" w:rsidRPr="00772241" w:rsidRDefault="0081691E" w:rsidP="0081691E">
            <w:pPr>
              <w:pStyle w:val="Heading3"/>
              <w:ind w:left="-113"/>
              <w:rPr>
                <w:sz w:val="22"/>
                <w:szCs w:val="22"/>
              </w:rPr>
            </w:pPr>
          </w:p>
        </w:tc>
        <w:tc>
          <w:tcPr>
            <w:tcW w:w="4678" w:type="dxa"/>
          </w:tcPr>
          <w:p w14:paraId="1681E7FD" w14:textId="77777777" w:rsidR="0081691E" w:rsidRPr="00772241" w:rsidRDefault="0081691E" w:rsidP="00C47631">
            <w:pPr>
              <w:pStyle w:val="Heading3"/>
              <w:rPr>
                <w:sz w:val="22"/>
                <w:szCs w:val="22"/>
              </w:rPr>
            </w:pPr>
          </w:p>
        </w:tc>
      </w:tr>
      <w:tr w:rsidR="00772241" w:rsidRPr="005A2701" w14:paraId="6C4AC279" w14:textId="77777777" w:rsidTr="00CD3B25">
        <w:trPr>
          <w:trHeight w:val="542"/>
        </w:trPr>
        <w:tc>
          <w:tcPr>
            <w:tcW w:w="4815" w:type="dxa"/>
          </w:tcPr>
          <w:p w14:paraId="39B9EABA" w14:textId="6FC1ECFF" w:rsidR="00772241" w:rsidRPr="00772241" w:rsidRDefault="00772241" w:rsidP="0033476B">
            <w:pPr>
              <w:pStyle w:val="Heading3"/>
              <w:ind w:hanging="113"/>
              <w:rPr>
                <w:sz w:val="22"/>
                <w:szCs w:val="22"/>
              </w:rPr>
            </w:pPr>
            <w:r w:rsidRPr="00772241">
              <w:rPr>
                <w:sz w:val="22"/>
                <w:szCs w:val="22"/>
              </w:rPr>
              <w:t>Date:</w:t>
            </w:r>
            <w:r w:rsidR="0081691E">
              <w:rPr>
                <w:sz w:val="22"/>
                <w:szCs w:val="22"/>
              </w:rPr>
              <w:t xml:space="preserve"> </w:t>
            </w:r>
          </w:p>
        </w:tc>
        <w:tc>
          <w:tcPr>
            <w:tcW w:w="4678" w:type="dxa"/>
          </w:tcPr>
          <w:p w14:paraId="2CC297B8" w14:textId="09648152" w:rsidR="00772241" w:rsidRPr="00772241" w:rsidRDefault="00772241" w:rsidP="00C47631">
            <w:pPr>
              <w:pStyle w:val="Heading3"/>
              <w:rPr>
                <w:sz w:val="22"/>
                <w:szCs w:val="22"/>
              </w:rPr>
            </w:pPr>
            <w:r w:rsidRPr="00772241">
              <w:rPr>
                <w:sz w:val="22"/>
                <w:szCs w:val="22"/>
              </w:rPr>
              <w:t>Date:</w:t>
            </w:r>
            <w:r w:rsidR="00167665">
              <w:rPr>
                <w:sz w:val="22"/>
                <w:szCs w:val="22"/>
              </w:rPr>
              <w:t xml:space="preserve"> </w:t>
            </w:r>
          </w:p>
        </w:tc>
      </w:tr>
    </w:tbl>
    <w:p w14:paraId="48A53E74" w14:textId="77777777" w:rsidR="00756536" w:rsidRPr="00D007E3" w:rsidRDefault="00756536" w:rsidP="005A2701">
      <w:pPr>
        <w:rPr>
          <w:rFonts w:ascii="Neue Haas Grotesk Text Pro" w:hAnsi="Neue Haas Grotesk Text Pro"/>
        </w:rPr>
      </w:pPr>
    </w:p>
    <w:sectPr w:rsidR="00756536" w:rsidRPr="00D007E3" w:rsidSect="00635768">
      <w:type w:val="continuous"/>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8C0C" w14:textId="77777777" w:rsidR="00A138CD" w:rsidRDefault="00A138CD" w:rsidP="00756536">
      <w:pPr>
        <w:spacing w:after="0" w:line="240" w:lineRule="auto"/>
      </w:pPr>
      <w:r>
        <w:separator/>
      </w:r>
    </w:p>
  </w:endnote>
  <w:endnote w:type="continuationSeparator" w:id="0">
    <w:p w14:paraId="4CA0DA90" w14:textId="77777777" w:rsidR="00A138CD" w:rsidRDefault="00A138CD"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3F4E" w14:textId="77777777" w:rsidR="00A138CD" w:rsidRDefault="00A138CD" w:rsidP="00756536">
      <w:pPr>
        <w:spacing w:after="0" w:line="240" w:lineRule="auto"/>
      </w:pPr>
      <w:r>
        <w:separator/>
      </w:r>
    </w:p>
  </w:footnote>
  <w:footnote w:type="continuationSeparator" w:id="0">
    <w:p w14:paraId="7E7324E1" w14:textId="77777777" w:rsidR="00A138CD" w:rsidRDefault="00A138CD"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49B3D6D"/>
    <w:multiLevelType w:val="hybridMultilevel"/>
    <w:tmpl w:val="7138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0B234A"/>
    <w:multiLevelType w:val="hybridMultilevel"/>
    <w:tmpl w:val="3278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326F4"/>
    <w:multiLevelType w:val="hybridMultilevel"/>
    <w:tmpl w:val="4A421E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6139C5"/>
    <w:multiLevelType w:val="hybridMultilevel"/>
    <w:tmpl w:val="17A21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7667CB"/>
    <w:multiLevelType w:val="hybridMultilevel"/>
    <w:tmpl w:val="6DA0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F45D78"/>
    <w:multiLevelType w:val="hybridMultilevel"/>
    <w:tmpl w:val="011E4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7F49B0"/>
    <w:multiLevelType w:val="hybridMultilevel"/>
    <w:tmpl w:val="73D4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806014"/>
    <w:multiLevelType w:val="hybridMultilevel"/>
    <w:tmpl w:val="46F6BF70"/>
    <w:lvl w:ilvl="0" w:tplc="E58229AA">
      <w:start w:val="1"/>
      <w:numFmt w:val="decimal"/>
      <w:lvlText w:val="%1."/>
      <w:lvlJc w:val="left"/>
      <w:pPr>
        <w:ind w:left="720"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1"/>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22"/>
  </w:num>
  <w:num w:numId="5" w16cid:durableId="165638337">
    <w:abstractNumId w:val="19"/>
  </w:num>
  <w:num w:numId="6" w16cid:durableId="1123695853">
    <w:abstractNumId w:val="17"/>
  </w:num>
  <w:num w:numId="7" w16cid:durableId="1581137968">
    <w:abstractNumId w:val="6"/>
  </w:num>
  <w:num w:numId="8" w16cid:durableId="210381380">
    <w:abstractNumId w:val="8"/>
  </w:num>
  <w:num w:numId="9" w16cid:durableId="1667249357">
    <w:abstractNumId w:val="32"/>
  </w:num>
  <w:num w:numId="10" w16cid:durableId="1636334645">
    <w:abstractNumId w:val="21"/>
  </w:num>
  <w:num w:numId="11" w16cid:durableId="1816409002">
    <w:abstractNumId w:val="15"/>
  </w:num>
  <w:num w:numId="12" w16cid:durableId="1771470451">
    <w:abstractNumId w:val="16"/>
  </w:num>
  <w:num w:numId="13" w16cid:durableId="2042582278">
    <w:abstractNumId w:val="28"/>
  </w:num>
  <w:num w:numId="14" w16cid:durableId="301085470">
    <w:abstractNumId w:val="23"/>
  </w:num>
  <w:num w:numId="15" w16cid:durableId="24185399">
    <w:abstractNumId w:val="2"/>
  </w:num>
  <w:num w:numId="16" w16cid:durableId="169490687">
    <w:abstractNumId w:val="20"/>
  </w:num>
  <w:num w:numId="17" w16cid:durableId="629700953">
    <w:abstractNumId w:val="1"/>
  </w:num>
  <w:num w:numId="18" w16cid:durableId="1341004227">
    <w:abstractNumId w:val="25"/>
  </w:num>
  <w:num w:numId="19" w16cid:durableId="1468815981">
    <w:abstractNumId w:val="24"/>
  </w:num>
  <w:num w:numId="20" w16cid:durableId="1483697836">
    <w:abstractNumId w:val="0"/>
  </w:num>
  <w:num w:numId="21" w16cid:durableId="1199708562">
    <w:abstractNumId w:val="3"/>
  </w:num>
  <w:num w:numId="22" w16cid:durableId="666324951">
    <w:abstractNumId w:val="13"/>
  </w:num>
  <w:num w:numId="23" w16cid:durableId="1153444563">
    <w:abstractNumId w:val="5"/>
  </w:num>
  <w:num w:numId="24" w16cid:durableId="1034843463">
    <w:abstractNumId w:val="26"/>
  </w:num>
  <w:num w:numId="25" w16cid:durableId="1168908575">
    <w:abstractNumId w:val="27"/>
  </w:num>
  <w:num w:numId="26" w16cid:durableId="673799948">
    <w:abstractNumId w:val="9"/>
  </w:num>
  <w:num w:numId="27" w16cid:durableId="1401755046">
    <w:abstractNumId w:val="14"/>
  </w:num>
  <w:num w:numId="28" w16cid:durableId="294483549">
    <w:abstractNumId w:val="10"/>
  </w:num>
  <w:num w:numId="29" w16cid:durableId="1391347869">
    <w:abstractNumId w:val="30"/>
  </w:num>
  <w:num w:numId="30" w16cid:durableId="1553157910">
    <w:abstractNumId w:val="12"/>
  </w:num>
  <w:num w:numId="31" w16cid:durableId="1326786499">
    <w:abstractNumId w:val="4"/>
  </w:num>
  <w:num w:numId="32" w16cid:durableId="936982863">
    <w:abstractNumId w:val="18"/>
  </w:num>
  <w:num w:numId="33" w16cid:durableId="85423141">
    <w:abstractNumId w:val="29"/>
  </w:num>
  <w:num w:numId="34" w16cid:durableId="19155108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3FD"/>
    <w:rsid w:val="00167665"/>
    <w:rsid w:val="001744F5"/>
    <w:rsid w:val="001747BC"/>
    <w:rsid w:val="001A50FB"/>
    <w:rsid w:val="001B27CF"/>
    <w:rsid w:val="001B52F9"/>
    <w:rsid w:val="001B54FD"/>
    <w:rsid w:val="001B7A87"/>
    <w:rsid w:val="001B7CD1"/>
    <w:rsid w:val="00204930"/>
    <w:rsid w:val="00205758"/>
    <w:rsid w:val="002156DB"/>
    <w:rsid w:val="00216C2A"/>
    <w:rsid w:val="00224700"/>
    <w:rsid w:val="002342EF"/>
    <w:rsid w:val="00246EF2"/>
    <w:rsid w:val="0024718E"/>
    <w:rsid w:val="00260B8D"/>
    <w:rsid w:val="002656BC"/>
    <w:rsid w:val="00280169"/>
    <w:rsid w:val="00280C06"/>
    <w:rsid w:val="00283EB7"/>
    <w:rsid w:val="002843C7"/>
    <w:rsid w:val="002874CE"/>
    <w:rsid w:val="002937C1"/>
    <w:rsid w:val="002956EB"/>
    <w:rsid w:val="00296FEC"/>
    <w:rsid w:val="002A3C71"/>
    <w:rsid w:val="002B657B"/>
    <w:rsid w:val="002D3E24"/>
    <w:rsid w:val="002F64E9"/>
    <w:rsid w:val="00300C8A"/>
    <w:rsid w:val="0030375D"/>
    <w:rsid w:val="0033476B"/>
    <w:rsid w:val="00340D3F"/>
    <w:rsid w:val="00343EA2"/>
    <w:rsid w:val="003522C2"/>
    <w:rsid w:val="0036514A"/>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46816"/>
    <w:rsid w:val="00451463"/>
    <w:rsid w:val="00462800"/>
    <w:rsid w:val="004658EA"/>
    <w:rsid w:val="00471F7F"/>
    <w:rsid w:val="00473257"/>
    <w:rsid w:val="00475B5B"/>
    <w:rsid w:val="00477E21"/>
    <w:rsid w:val="00490226"/>
    <w:rsid w:val="00494398"/>
    <w:rsid w:val="00497F38"/>
    <w:rsid w:val="004A3655"/>
    <w:rsid w:val="004A4EC3"/>
    <w:rsid w:val="004B2309"/>
    <w:rsid w:val="004C7E95"/>
    <w:rsid w:val="004E000D"/>
    <w:rsid w:val="004E1073"/>
    <w:rsid w:val="004E2FC6"/>
    <w:rsid w:val="004F457E"/>
    <w:rsid w:val="00521529"/>
    <w:rsid w:val="005257D4"/>
    <w:rsid w:val="0053546B"/>
    <w:rsid w:val="00536F4B"/>
    <w:rsid w:val="0057229A"/>
    <w:rsid w:val="005A2699"/>
    <w:rsid w:val="005A2701"/>
    <w:rsid w:val="005D04B8"/>
    <w:rsid w:val="005E2416"/>
    <w:rsid w:val="005F483B"/>
    <w:rsid w:val="005F5B9A"/>
    <w:rsid w:val="006007DE"/>
    <w:rsid w:val="00601500"/>
    <w:rsid w:val="0061254A"/>
    <w:rsid w:val="00612756"/>
    <w:rsid w:val="00631D31"/>
    <w:rsid w:val="00634879"/>
    <w:rsid w:val="00635768"/>
    <w:rsid w:val="006406E2"/>
    <w:rsid w:val="0064663A"/>
    <w:rsid w:val="00647E4B"/>
    <w:rsid w:val="00663B85"/>
    <w:rsid w:val="00666549"/>
    <w:rsid w:val="00666E35"/>
    <w:rsid w:val="0067139A"/>
    <w:rsid w:val="0068201A"/>
    <w:rsid w:val="00686F75"/>
    <w:rsid w:val="006963C4"/>
    <w:rsid w:val="006A1E28"/>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7FB0"/>
    <w:rsid w:val="008006FC"/>
    <w:rsid w:val="008067CC"/>
    <w:rsid w:val="00814628"/>
    <w:rsid w:val="00816453"/>
    <w:rsid w:val="0081691E"/>
    <w:rsid w:val="0084252E"/>
    <w:rsid w:val="008531F0"/>
    <w:rsid w:val="00854002"/>
    <w:rsid w:val="00892424"/>
    <w:rsid w:val="008947AE"/>
    <w:rsid w:val="00896221"/>
    <w:rsid w:val="008A3F8E"/>
    <w:rsid w:val="008C7B31"/>
    <w:rsid w:val="008E0484"/>
    <w:rsid w:val="008E36D7"/>
    <w:rsid w:val="009075E2"/>
    <w:rsid w:val="00930FA6"/>
    <w:rsid w:val="009514B1"/>
    <w:rsid w:val="009515A0"/>
    <w:rsid w:val="00954FA9"/>
    <w:rsid w:val="00957200"/>
    <w:rsid w:val="0095755A"/>
    <w:rsid w:val="00961CC9"/>
    <w:rsid w:val="009655C0"/>
    <w:rsid w:val="00971722"/>
    <w:rsid w:val="009C0ED6"/>
    <w:rsid w:val="009D69D5"/>
    <w:rsid w:val="00A00DF9"/>
    <w:rsid w:val="00A12B24"/>
    <w:rsid w:val="00A138CD"/>
    <w:rsid w:val="00A2480E"/>
    <w:rsid w:val="00A254A1"/>
    <w:rsid w:val="00A274B9"/>
    <w:rsid w:val="00A40911"/>
    <w:rsid w:val="00A518E1"/>
    <w:rsid w:val="00A560CB"/>
    <w:rsid w:val="00A72186"/>
    <w:rsid w:val="00A86D4C"/>
    <w:rsid w:val="00A93FF1"/>
    <w:rsid w:val="00A972A4"/>
    <w:rsid w:val="00AA31C0"/>
    <w:rsid w:val="00AA416A"/>
    <w:rsid w:val="00AA4641"/>
    <w:rsid w:val="00AC584F"/>
    <w:rsid w:val="00AC73F2"/>
    <w:rsid w:val="00AE1B75"/>
    <w:rsid w:val="00AE4816"/>
    <w:rsid w:val="00AE5EBA"/>
    <w:rsid w:val="00AE623E"/>
    <w:rsid w:val="00B1554C"/>
    <w:rsid w:val="00B20A88"/>
    <w:rsid w:val="00B646FB"/>
    <w:rsid w:val="00B77700"/>
    <w:rsid w:val="00B8027B"/>
    <w:rsid w:val="00B96037"/>
    <w:rsid w:val="00BA7D09"/>
    <w:rsid w:val="00BB541C"/>
    <w:rsid w:val="00BC31BC"/>
    <w:rsid w:val="00BC5C3F"/>
    <w:rsid w:val="00BD1B8C"/>
    <w:rsid w:val="00BF20C5"/>
    <w:rsid w:val="00BF48EC"/>
    <w:rsid w:val="00C12F9A"/>
    <w:rsid w:val="00C14680"/>
    <w:rsid w:val="00C15B56"/>
    <w:rsid w:val="00C201F1"/>
    <w:rsid w:val="00C26E45"/>
    <w:rsid w:val="00C42E57"/>
    <w:rsid w:val="00C45F38"/>
    <w:rsid w:val="00C47631"/>
    <w:rsid w:val="00C52DEB"/>
    <w:rsid w:val="00C54A97"/>
    <w:rsid w:val="00C639AF"/>
    <w:rsid w:val="00C70D65"/>
    <w:rsid w:val="00C86886"/>
    <w:rsid w:val="00CD00BF"/>
    <w:rsid w:val="00CD0B02"/>
    <w:rsid w:val="00CD3B25"/>
    <w:rsid w:val="00CD639B"/>
    <w:rsid w:val="00CE12FB"/>
    <w:rsid w:val="00CF070B"/>
    <w:rsid w:val="00D007E3"/>
    <w:rsid w:val="00D16302"/>
    <w:rsid w:val="00D173A8"/>
    <w:rsid w:val="00D2368C"/>
    <w:rsid w:val="00D2665E"/>
    <w:rsid w:val="00D436A4"/>
    <w:rsid w:val="00D54C40"/>
    <w:rsid w:val="00D718AA"/>
    <w:rsid w:val="00D71E76"/>
    <w:rsid w:val="00D732A5"/>
    <w:rsid w:val="00D7570D"/>
    <w:rsid w:val="00D801DC"/>
    <w:rsid w:val="00DB08AF"/>
    <w:rsid w:val="00DF1A44"/>
    <w:rsid w:val="00DF4B7C"/>
    <w:rsid w:val="00DF7BA5"/>
    <w:rsid w:val="00E02BA3"/>
    <w:rsid w:val="00E14F0F"/>
    <w:rsid w:val="00E20BE0"/>
    <w:rsid w:val="00E23326"/>
    <w:rsid w:val="00E432A1"/>
    <w:rsid w:val="00E4641B"/>
    <w:rsid w:val="00E551B5"/>
    <w:rsid w:val="00E551E6"/>
    <w:rsid w:val="00E61CE6"/>
    <w:rsid w:val="00EA11AC"/>
    <w:rsid w:val="00EA5626"/>
    <w:rsid w:val="00EC7340"/>
    <w:rsid w:val="00ED18BE"/>
    <w:rsid w:val="00ED68B9"/>
    <w:rsid w:val="00ED7D74"/>
    <w:rsid w:val="00EE13A1"/>
    <w:rsid w:val="00EE3673"/>
    <w:rsid w:val="00EF2F5D"/>
    <w:rsid w:val="00F02587"/>
    <w:rsid w:val="00F156D2"/>
    <w:rsid w:val="00F167A5"/>
    <w:rsid w:val="00F51C71"/>
    <w:rsid w:val="00F71091"/>
    <w:rsid w:val="00F80DEC"/>
    <w:rsid w:val="00F95B4C"/>
    <w:rsid w:val="00F971AB"/>
    <w:rsid w:val="00FA1359"/>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link w:val="ListParagraphChar"/>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customStyle="1" w:styleId="ListParagraphChar">
    <w:name w:val="List Paragraph Char"/>
    <w:aliases w:val="DPC List Paragraph P Char"/>
    <w:basedOn w:val="DefaultParagraphFont"/>
    <w:link w:val="ListParagraph"/>
    <w:uiPriority w:val="34"/>
    <w:locked/>
    <w:rsid w:val="00635768"/>
    <w:rPr>
      <w:rFonts w:ascii="Arial" w:hAnsi="Arial" w:cs="Calibri"/>
      <w:color w:val="000000" w:themeColor="text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6224</Characters>
  <Application>Microsoft Office Word</Application>
  <DocSecurity>0</DocSecurity>
  <Lines>127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Abadi Ghadim, Sophia</cp:lastModifiedBy>
  <cp:revision>3</cp:revision>
  <cp:lastPrinted>2024-03-14T05:17:00Z</cp:lastPrinted>
  <dcterms:created xsi:type="dcterms:W3CDTF">2026-06-09T02:23:00Z</dcterms:created>
  <dcterms:modified xsi:type="dcterms:W3CDTF">2026-06-09T02:23:00Z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y fmtid="{D5CDD505-2E9C-101B-9397-08002B2CF9AE}" pid="10" name="_AdHocReviewCycleID">
    <vt:i4>1656005267</vt:i4>
  </property>
  <property fmtid="{D5CDD505-2E9C-101B-9397-08002B2CF9AE}" pid="11" name="_NewReviewCycle">
    <vt:lpwstr/>
  </property>
  <property fmtid="{D5CDD505-2E9C-101B-9397-08002B2CF9AE}" pid="12" name="_EmailSubject">
    <vt:lpwstr>JDF Update - DPC22010 - Senior Data Engineer - Level 6</vt:lpwstr>
  </property>
  <property fmtid="{D5CDD505-2E9C-101B-9397-08002B2CF9AE}" pid="13" name="_AuthorEmail">
    <vt:lpwstr>Olga.Hodson-Thomas@dpc.wa.gov.au</vt:lpwstr>
  </property>
  <property fmtid="{D5CDD505-2E9C-101B-9397-08002B2CF9AE}" pid="14" name="_AuthorEmailDisplayName">
    <vt:lpwstr>Hodson-Thomas, Olga</vt:lpwstr>
  </property>
  <property fmtid="{D5CDD505-2E9C-101B-9397-08002B2CF9AE}" pid="15" name="_PreviousAdHocReviewCycleID">
    <vt:i4>1007905999</vt:i4>
  </property>
</Properties>
</file>