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5B669507" w:rsidR="0094205D" w:rsidRPr="008C3DB5" w:rsidRDefault="00726ED0" w:rsidP="003275C9">
      <w:pPr>
        <w:spacing w:after="120" w:line="288" w:lineRule="auto"/>
        <w:rPr>
          <w:b/>
          <w:bCs/>
          <w:sz w:val="50"/>
          <w:szCs w:val="50"/>
        </w:rPr>
      </w:pPr>
      <w:r>
        <w:rPr>
          <w:b/>
          <w:bCs/>
          <w:sz w:val="50"/>
          <w:szCs w:val="50"/>
        </w:rPr>
        <w:t>Lawyer</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285E327F" w:rsidR="00492C13" w:rsidRPr="005140DB" w:rsidRDefault="005140DB" w:rsidP="003275C9">
      <w:pPr>
        <w:spacing w:after="120" w:line="288" w:lineRule="auto"/>
      </w:pPr>
      <w:r w:rsidRPr="005140DB">
        <w:rPr>
          <w:b/>
          <w:bCs/>
        </w:rPr>
        <w:t>Position Number:</w:t>
      </w:r>
      <w:r w:rsidRPr="005140DB">
        <w:tab/>
      </w:r>
      <w:r w:rsidRPr="005140DB">
        <w:tab/>
      </w:r>
      <w:r w:rsidR="00726ED0">
        <w:t>Generic</w:t>
      </w:r>
    </w:p>
    <w:p w14:paraId="15234059" w14:textId="7EDCF4F0" w:rsidR="005140DB" w:rsidRPr="005140DB" w:rsidRDefault="005140DB" w:rsidP="005140DB">
      <w:pPr>
        <w:spacing w:after="120" w:line="288" w:lineRule="auto"/>
      </w:pPr>
      <w:r w:rsidRPr="406B1015">
        <w:rPr>
          <w:b/>
          <w:bCs/>
        </w:rPr>
        <w:t>Classification:</w:t>
      </w:r>
      <w:r>
        <w:tab/>
      </w:r>
      <w:r>
        <w:tab/>
      </w:r>
      <w:r w:rsidR="00726ED0">
        <w:t>Specified Calling Level 2</w:t>
      </w:r>
    </w:p>
    <w:p w14:paraId="74B4FD85" w14:textId="4BD2C876" w:rsidR="1080D63E" w:rsidRDefault="1080D63E" w:rsidP="406B1015">
      <w:pPr>
        <w:spacing w:after="120" w:line="288" w:lineRule="auto"/>
        <w:ind w:left="2880" w:hanging="2880"/>
      </w:pPr>
      <w:r w:rsidRPr="406B1015">
        <w:rPr>
          <w:rFonts w:eastAsia="Arial"/>
          <w:b/>
          <w:bCs/>
        </w:rPr>
        <w:t>Award:</w:t>
      </w:r>
      <w:r w:rsidRPr="406B1015">
        <w:rPr>
          <w:rFonts w:eastAsia="Arial"/>
        </w:rPr>
        <w:t xml:space="preserve">                               Public Service Award</w:t>
      </w:r>
    </w:p>
    <w:p w14:paraId="2E844DE4" w14:textId="576C71DC" w:rsidR="1080D63E" w:rsidRDefault="1080D63E" w:rsidP="406B1015">
      <w:pPr>
        <w:spacing w:after="120" w:line="288" w:lineRule="auto"/>
        <w:ind w:left="2880" w:hanging="2880"/>
      </w:pPr>
      <w:r w:rsidRPr="406B1015">
        <w:rPr>
          <w:rFonts w:eastAsia="Arial"/>
          <w:b/>
          <w:bCs/>
        </w:rPr>
        <w:t>Agreement:</w:t>
      </w:r>
      <w:r>
        <w:tab/>
      </w:r>
      <w:r w:rsidRPr="406B1015">
        <w:rPr>
          <w:rFonts w:eastAsia="Arial"/>
        </w:rPr>
        <w:t>Public Sector Agreement</w:t>
      </w:r>
    </w:p>
    <w:p w14:paraId="3A878F68" w14:textId="7541FD28" w:rsidR="001D5365" w:rsidRDefault="001D5365" w:rsidP="006B18A6">
      <w:pPr>
        <w:spacing w:after="120" w:line="288" w:lineRule="auto"/>
        <w:ind w:left="2880" w:hanging="2880"/>
      </w:pPr>
      <w:r>
        <w:rPr>
          <w:b/>
          <w:bCs/>
        </w:rPr>
        <w:t>Organisational Unit:</w:t>
      </w:r>
      <w:r w:rsidRPr="005140DB">
        <w:tab/>
      </w:r>
      <w:r w:rsidR="008C57F2">
        <w:t>Strategy</w:t>
      </w:r>
      <w:r w:rsidR="00726ED0">
        <w:t xml:space="preserve">, Regulation and Legal / Legal Services </w:t>
      </w:r>
    </w:p>
    <w:p w14:paraId="6884CD75" w14:textId="3D73095B" w:rsidR="001D5365" w:rsidRDefault="001D5365" w:rsidP="00726ED0">
      <w:pPr>
        <w:spacing w:after="120" w:line="288" w:lineRule="auto"/>
      </w:pPr>
      <w:r>
        <w:rPr>
          <w:b/>
          <w:bCs/>
        </w:rPr>
        <w:t>Location:</w:t>
      </w:r>
      <w:r w:rsidRPr="005140DB">
        <w:tab/>
      </w:r>
      <w:r>
        <w:tab/>
      </w:r>
      <w:r>
        <w:tab/>
        <w:t>Perth Metropolitan Area</w:t>
      </w:r>
    </w:p>
    <w:p w14:paraId="111A9752" w14:textId="013AB1DE" w:rsidR="007F044C" w:rsidRDefault="007F044C" w:rsidP="007F044C">
      <w:pPr>
        <w:spacing w:after="120" w:line="288" w:lineRule="auto"/>
      </w:pPr>
      <w:r>
        <w:rPr>
          <w:b/>
          <w:bCs/>
        </w:rPr>
        <w:t>Classification Date:</w:t>
      </w:r>
      <w:r w:rsidRPr="005140DB">
        <w:tab/>
      </w:r>
    </w:p>
    <w:p w14:paraId="442BE4B4" w14:textId="3B47CC14" w:rsidR="007F044C" w:rsidRDefault="007F044C" w:rsidP="00B842EC">
      <w:pPr>
        <w:spacing w:after="120" w:line="288" w:lineRule="auto"/>
        <w:ind w:left="2880" w:hanging="2880"/>
      </w:pPr>
      <w:r>
        <w:rPr>
          <w:b/>
          <w:bCs/>
        </w:rPr>
        <w:t>Effective Date:</w:t>
      </w:r>
      <w:r>
        <w:rPr>
          <w:b/>
          <w:bCs/>
        </w:rPr>
        <w:tab/>
      </w:r>
      <w:r w:rsidR="00726ED0">
        <w:t>May 2025</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2EEE19E" w14:textId="183B13C5" w:rsidR="001D5365" w:rsidRDefault="00726ED0" w:rsidP="001D5365">
      <w:r>
        <w:t>General Counsel, Specified Calling Level 6</w:t>
      </w:r>
    </w:p>
    <w:p w14:paraId="73A3B91C" w14:textId="26772244" w:rsidR="00726ED0" w:rsidRDefault="00726ED0" w:rsidP="001D5365">
      <w:r>
        <w:t>Senior Lawyer, Specified Calling Level 4</w:t>
      </w:r>
    </w:p>
    <w:p w14:paraId="10B3DB9C" w14:textId="04C90737" w:rsidR="00726ED0" w:rsidRDefault="00726ED0" w:rsidP="001D5365">
      <w:r>
        <w:t>Manager Claims, Level 8</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BFEEA04" w14:textId="77777777" w:rsidR="007F044C" w:rsidRDefault="007F044C" w:rsidP="001D5365"/>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sidRPr="406B1015">
        <w:rPr>
          <w:b/>
          <w:bCs/>
          <w:color w:val="2C5C86"/>
          <w:sz w:val="28"/>
          <w:szCs w:val="28"/>
        </w:rPr>
        <w:lastRenderedPageBreak/>
        <w:t>About the Department</w:t>
      </w:r>
    </w:p>
    <w:p w14:paraId="14950227" w14:textId="07FC9832" w:rsidR="001D5365" w:rsidRPr="00492C13" w:rsidRDefault="518D1AE2" w:rsidP="406B1015">
      <w:pPr>
        <w:spacing w:after="120" w:line="288" w:lineRule="auto"/>
      </w:pPr>
      <w:r w:rsidRPr="406B1015">
        <w:rPr>
          <w:rFonts w:eastAsia="Arial"/>
        </w:rPr>
        <w:t xml:space="preserve">Communities provides person-centred, place-based support to the most vulnerable members of our Western Australian community. </w:t>
      </w:r>
    </w:p>
    <w:p w14:paraId="1990B844" w14:textId="213E3EE4" w:rsidR="001D5365" w:rsidRPr="00492C13" w:rsidRDefault="518D1AE2" w:rsidP="406B1015">
      <w:pPr>
        <w:spacing w:after="120" w:line="288" w:lineRule="auto"/>
      </w:pPr>
      <w:r w:rsidRPr="406B1015">
        <w:rPr>
          <w:rFonts w:eastAsia="Arial"/>
        </w:rPr>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p>
    <w:p w14:paraId="5B60D042" w14:textId="0D8F13AA" w:rsidR="001D5365" w:rsidRPr="00492C13" w:rsidRDefault="518D1AE2" w:rsidP="406B1015">
      <w:pPr>
        <w:spacing w:after="120" w:line="288" w:lineRule="auto"/>
      </w:pPr>
      <w:r w:rsidRPr="406B1015">
        <w:rPr>
          <w:rFonts w:eastAsia="Arial"/>
        </w:rPr>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p>
    <w:p w14:paraId="1B3B1ECD" w14:textId="367CC88C" w:rsidR="001D5365" w:rsidRPr="00492C13" w:rsidRDefault="518D1AE2" w:rsidP="406B1015">
      <w:pPr>
        <w:spacing w:after="120" w:line="288" w:lineRule="auto"/>
      </w:pPr>
      <w:r w:rsidRPr="406B1015">
        <w:rPr>
          <w:rFonts w:eastAsia="Arial"/>
        </w:rPr>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p>
    <w:p w14:paraId="3357D83D" w14:textId="7F53BEE0" w:rsidR="001D5365" w:rsidRPr="00492C13" w:rsidRDefault="518D1AE2" w:rsidP="406B1015">
      <w:pPr>
        <w:spacing w:after="120" w:line="288" w:lineRule="auto"/>
      </w:pPr>
      <w:r w:rsidRPr="406B1015">
        <w:rPr>
          <w:rFonts w:eastAsia="Arial"/>
        </w:rPr>
        <w:t>We promote a diverse workforce and embrace a high standard of equal opportunity, health and safety, and ethical practice.</w:t>
      </w:r>
    </w:p>
    <w:p w14:paraId="139EF84F" w14:textId="3CE8F179" w:rsidR="001D5365" w:rsidRPr="00492C13" w:rsidRDefault="518D1AE2" w:rsidP="406B1015">
      <w:pPr>
        <w:spacing w:after="120" w:line="288" w:lineRule="auto"/>
      </w:pPr>
      <w:r w:rsidRPr="406B1015">
        <w:rPr>
          <w:rFonts w:eastAsia="Arial"/>
        </w:rPr>
        <w:t>Join us and work in a role where you can make a real difference to the lives of children, families, individuals and communities throughout Western Australia</w:t>
      </w:r>
      <w:r w:rsidR="00F749C2">
        <w:t>.</w:t>
      </w:r>
    </w:p>
    <w:p w14:paraId="075F693C" w14:textId="77777777" w:rsidR="00131440" w:rsidRPr="00C23AF3" w:rsidRDefault="00131440" w:rsidP="00131440">
      <w:pPr>
        <w:spacing w:after="120" w:line="288" w:lineRule="auto"/>
        <w:rPr>
          <w:rFonts w:eastAsia="Times New Roman"/>
          <w:lang w:eastAsia="en-AU"/>
        </w:rPr>
      </w:pPr>
    </w:p>
    <w:p w14:paraId="7254C4E3" w14:textId="77777777" w:rsidR="001E1B87" w:rsidRPr="001E1B87" w:rsidRDefault="001E1B87" w:rsidP="00F278BE">
      <w:pPr>
        <w:spacing w:after="120" w:line="288" w:lineRule="auto"/>
      </w:pPr>
      <w:r w:rsidRPr="001E1B87">
        <w:rPr>
          <w:b/>
          <w:bCs/>
          <w:color w:val="2C5C86"/>
          <w:sz w:val="28"/>
          <w:szCs w:val="28"/>
        </w:rPr>
        <w:t>Role Statement</w:t>
      </w:r>
    </w:p>
    <w:p w14:paraId="69F76A7E" w14:textId="49DE413D" w:rsidR="00726ED0" w:rsidRPr="00D77559" w:rsidRDefault="00726ED0" w:rsidP="00726ED0">
      <w:r w:rsidRPr="00D77559">
        <w:t xml:space="preserve">The Legal and Business Services Directorate provides a comprehensive legal service across the Department spanning </w:t>
      </w:r>
      <w:r>
        <w:t>e</w:t>
      </w:r>
      <w:r w:rsidRPr="00D77559">
        <w:t xml:space="preserve">xecutive; </w:t>
      </w:r>
      <w:r>
        <w:t>advisory s</w:t>
      </w:r>
      <w:r w:rsidRPr="00D77559">
        <w:t xml:space="preserve">ervices and </w:t>
      </w:r>
      <w:r>
        <w:t>l</w:t>
      </w:r>
      <w:r w:rsidRPr="00D77559">
        <w:t xml:space="preserve">egislation; </w:t>
      </w:r>
      <w:r>
        <w:t>c</w:t>
      </w:r>
      <w:r w:rsidRPr="00D77559">
        <w:t xml:space="preserve">ommercial, </w:t>
      </w:r>
      <w:r>
        <w:t>p</w:t>
      </w:r>
      <w:r w:rsidRPr="00D77559">
        <w:t xml:space="preserve">roperty and </w:t>
      </w:r>
      <w:r>
        <w:t>p</w:t>
      </w:r>
      <w:r w:rsidRPr="00D77559">
        <w:t xml:space="preserve">rojects; </w:t>
      </w:r>
      <w:r>
        <w:t>l</w:t>
      </w:r>
      <w:r w:rsidRPr="00D77559">
        <w:t xml:space="preserve">itigation and </w:t>
      </w:r>
      <w:r>
        <w:t>d</w:t>
      </w:r>
      <w:r w:rsidRPr="00D77559">
        <w:t xml:space="preserve">ispute </w:t>
      </w:r>
      <w:r>
        <w:t>r</w:t>
      </w:r>
      <w:r w:rsidRPr="00D77559">
        <w:t xml:space="preserve">esolution; and </w:t>
      </w:r>
      <w:r>
        <w:t>g</w:t>
      </w:r>
      <w:r w:rsidRPr="00D77559">
        <w:t xml:space="preserve">eneral </w:t>
      </w:r>
      <w:r>
        <w:t>l</w:t>
      </w:r>
      <w:r w:rsidRPr="00D77559">
        <w:t xml:space="preserve">egal and </w:t>
      </w:r>
      <w:r>
        <w:t>p</w:t>
      </w:r>
      <w:r w:rsidRPr="00D77559">
        <w:t xml:space="preserve">ractice </w:t>
      </w:r>
      <w:r>
        <w:t>m</w:t>
      </w:r>
      <w:r w:rsidRPr="00D77559">
        <w:t>anagement.</w:t>
      </w:r>
    </w:p>
    <w:p w14:paraId="53BD4362" w14:textId="77777777" w:rsidR="00726ED0" w:rsidRPr="00D77559" w:rsidRDefault="00726ED0" w:rsidP="00726ED0">
      <w:r w:rsidRPr="00D77559">
        <w:t>Under the supervision of Senior and Principal Lawyers, these positions provide a legal consultancy service relating to departmental operational and strategic issues including preparing a wide range of legal documents.</w:t>
      </w:r>
    </w:p>
    <w:p w14:paraId="1ECED7C0" w14:textId="6E799740" w:rsidR="00726ED0" w:rsidRPr="00D77559" w:rsidRDefault="00726ED0" w:rsidP="00726ED0">
      <w:r w:rsidRPr="00D77559">
        <w:t xml:space="preserve">Lawyers may participate and assist more senior practitioners in legal matters of greater complexity and sensitivity. In this context, Lawyers will be open to increase their knowledge and experience, building capability across the Department. </w:t>
      </w:r>
    </w:p>
    <w:p w14:paraId="3FCB2BAB" w14:textId="3E88FB00" w:rsidR="001E1B87" w:rsidRDefault="00726ED0" w:rsidP="00726ED0">
      <w:pPr>
        <w:spacing w:after="120" w:line="288" w:lineRule="auto"/>
      </w:pPr>
      <w:r w:rsidRPr="00D77559">
        <w:lastRenderedPageBreak/>
        <w:t>The extent and nature of the legal work allocated will vary according to expertise</w:t>
      </w:r>
      <w:r>
        <w:t xml:space="preserve">. </w:t>
      </w:r>
      <w:r w:rsidR="001E1B87">
        <w:br w:type="page"/>
      </w:r>
    </w:p>
    <w:p w14:paraId="56C1B9EB"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61065FFC" w14:textId="77777777" w:rsidR="00E95D36" w:rsidRPr="00E95D36" w:rsidRDefault="00E95D36" w:rsidP="00E95D36"/>
    <w:p w14:paraId="4C9D2ACD" w14:textId="1FC779F6" w:rsidR="001E1B87" w:rsidRPr="001E1B87" w:rsidRDefault="001E1B87" w:rsidP="001E1B87">
      <w:pPr>
        <w:rPr>
          <w:b/>
          <w:bCs/>
        </w:rPr>
      </w:pPr>
      <w:r w:rsidRPr="001E1B87">
        <w:rPr>
          <w:b/>
          <w:bCs/>
        </w:rPr>
        <w:t>1.</w:t>
      </w:r>
      <w:r w:rsidRPr="001E1B87">
        <w:rPr>
          <w:b/>
          <w:bCs/>
        </w:rPr>
        <w:tab/>
      </w:r>
      <w:r w:rsidR="00AD27CF">
        <w:rPr>
          <w:b/>
          <w:bCs/>
        </w:rPr>
        <w:t>Legal Advice and Advocacy</w:t>
      </w:r>
    </w:p>
    <w:p w14:paraId="447FD5A9" w14:textId="50C29D56" w:rsidR="001E1B87" w:rsidRPr="001E1B87" w:rsidRDefault="001E1B87" w:rsidP="00AD27CF">
      <w:pPr>
        <w:ind w:left="720" w:hanging="720"/>
      </w:pPr>
      <w:r w:rsidRPr="001E1B87">
        <w:t>1.1</w:t>
      </w:r>
      <w:r w:rsidRPr="001E1B87">
        <w:tab/>
      </w:r>
      <w:r w:rsidR="00AD27CF" w:rsidRPr="00D77559">
        <w:t>Under supervision from Senior or Principal Lawyers, researches, prepares and manages legal matters that are considered routine. Seeks professional guidance when appearing before courts and tribunals but largely manages very routine matters autonomously</w:t>
      </w:r>
      <w:r w:rsidR="00AD27CF">
        <w:t xml:space="preserve">. </w:t>
      </w:r>
    </w:p>
    <w:p w14:paraId="77349067" w14:textId="7CF8BD45" w:rsidR="001E1B87" w:rsidRPr="001E1B87" w:rsidRDefault="001E1B87" w:rsidP="00AD27CF">
      <w:pPr>
        <w:ind w:left="720" w:hanging="720"/>
      </w:pPr>
      <w:r w:rsidRPr="001E1B87">
        <w:t>1.2</w:t>
      </w:r>
      <w:r w:rsidRPr="001E1B87">
        <w:tab/>
      </w:r>
      <w:r w:rsidR="00AD27CF" w:rsidRPr="00D77559">
        <w:t>Assists and supports more experienced Lawyers in more complex or sensitive matters before courts and tribunals</w:t>
      </w:r>
      <w:r w:rsidR="00AD27CF">
        <w:t xml:space="preserve">. </w:t>
      </w:r>
    </w:p>
    <w:p w14:paraId="3694C1B8" w14:textId="52B773D2" w:rsidR="001E1B87" w:rsidRDefault="001E1B87" w:rsidP="00AD27CF">
      <w:pPr>
        <w:ind w:left="720" w:hanging="720"/>
      </w:pPr>
      <w:r>
        <w:t>1.3</w:t>
      </w:r>
      <w:r>
        <w:tab/>
      </w:r>
      <w:r w:rsidR="00AD27CF">
        <w:t>Under supervision, p</w:t>
      </w:r>
      <w:r w:rsidR="00AD27CF" w:rsidRPr="00D77559">
        <w:t>rovides legal advice on day to day or routine matters using some degree of initiative and professional judgement</w:t>
      </w:r>
      <w:r w:rsidR="00AD27CF">
        <w:t xml:space="preserve">. </w:t>
      </w:r>
    </w:p>
    <w:p w14:paraId="3F03F4A4" w14:textId="31691C0D" w:rsidR="00AD27CF" w:rsidRDefault="00AD27CF" w:rsidP="00AD27CF">
      <w:pPr>
        <w:ind w:left="720" w:hanging="720"/>
      </w:pPr>
      <w:r>
        <w:t>1.4</w:t>
      </w:r>
      <w:r>
        <w:tab/>
      </w:r>
      <w:r w:rsidRPr="00D77559">
        <w:t>Provides input and completes legal research, drafting a range of appropriately complex legal documents and Court documents spanning the control of the Department’s legal service</w:t>
      </w:r>
      <w:r>
        <w:t xml:space="preserve">. </w:t>
      </w:r>
    </w:p>
    <w:p w14:paraId="690F143A" w14:textId="247420E0" w:rsidR="00AD27CF" w:rsidRDefault="00AD27CF" w:rsidP="00AD27CF">
      <w:pPr>
        <w:ind w:left="720" w:hanging="720"/>
      </w:pPr>
      <w:r>
        <w:t>1.5</w:t>
      </w:r>
      <w:r>
        <w:tab/>
      </w:r>
      <w:r w:rsidRPr="00D77559">
        <w:t>Under instruction, advocates, mediates, and negotiates on routine matters on behalf of the Department in a constructive and resilient way</w:t>
      </w:r>
      <w:r>
        <w:t xml:space="preserve">. </w:t>
      </w:r>
    </w:p>
    <w:p w14:paraId="183C9EB1" w14:textId="26164390" w:rsidR="00AD27CF" w:rsidRDefault="00AD27CF" w:rsidP="00AD27CF">
      <w:pPr>
        <w:ind w:left="720" w:hanging="720"/>
      </w:pPr>
      <w:r>
        <w:t>1.6</w:t>
      </w:r>
      <w:r>
        <w:tab/>
      </w:r>
      <w:r w:rsidRPr="00D77559">
        <w:t>Develops the capacity to problem solve constructively and deal effectively with situations that cause strong emotions in a resilient way while maintaining the highest degree of professionalism</w:t>
      </w:r>
      <w:r>
        <w:t xml:space="preserve">. </w:t>
      </w:r>
    </w:p>
    <w:p w14:paraId="6308E6CF" w14:textId="62ED147D" w:rsidR="00AD27CF" w:rsidRDefault="00AD27CF" w:rsidP="00AD27CF">
      <w:pPr>
        <w:ind w:left="720" w:hanging="720"/>
      </w:pPr>
      <w:r>
        <w:t>1.7</w:t>
      </w:r>
      <w:r>
        <w:tab/>
      </w:r>
      <w:r w:rsidRPr="00D77559">
        <w:t>Maintains awareness of relevant trends and legal matters pertaining to the Department’s responsibilities</w:t>
      </w:r>
      <w:r>
        <w:t xml:space="preserve">. </w:t>
      </w:r>
    </w:p>
    <w:p w14:paraId="46FAADE3" w14:textId="7EA80846" w:rsidR="00AD27CF" w:rsidRDefault="00AD27CF" w:rsidP="00AD27CF">
      <w:pPr>
        <w:ind w:left="720" w:hanging="720"/>
      </w:pPr>
      <w:r>
        <w:t>1.8</w:t>
      </w:r>
      <w:r>
        <w:tab/>
      </w:r>
      <w:r w:rsidRPr="00E3585A">
        <w:t>Undertakes liaison and consultation with external parties such as court staff, WA Police, State Solicitors Office, Office of the Director of Public Prosecutions, Counsel, legal practitioners, witnesses and other government agencies</w:t>
      </w:r>
      <w:r>
        <w:t xml:space="preserve">. </w:t>
      </w:r>
    </w:p>
    <w:p w14:paraId="03D884E4" w14:textId="77777777" w:rsidR="001E1B87" w:rsidRPr="001E1B87" w:rsidRDefault="001E1B87" w:rsidP="001E1B87"/>
    <w:p w14:paraId="246ED886" w14:textId="29585C3F" w:rsidR="001E1B87" w:rsidRPr="001E1B87" w:rsidRDefault="001E1B87" w:rsidP="001E1B87">
      <w:pPr>
        <w:rPr>
          <w:b/>
          <w:bCs/>
        </w:rPr>
      </w:pPr>
      <w:r w:rsidRPr="001E1B87">
        <w:rPr>
          <w:b/>
          <w:bCs/>
        </w:rPr>
        <w:t>2.</w:t>
      </w:r>
      <w:r w:rsidRPr="001E1B87">
        <w:rPr>
          <w:b/>
          <w:bCs/>
        </w:rPr>
        <w:tab/>
      </w:r>
      <w:r w:rsidR="00AD27CF">
        <w:rPr>
          <w:b/>
          <w:bCs/>
        </w:rPr>
        <w:t>Professional Development and Planning</w:t>
      </w:r>
    </w:p>
    <w:p w14:paraId="4B756146" w14:textId="786DE2D3" w:rsidR="001E1B87" w:rsidRPr="001E1B87" w:rsidRDefault="001E1B87" w:rsidP="00AD27CF">
      <w:pPr>
        <w:ind w:left="720" w:hanging="720"/>
      </w:pPr>
      <w:r w:rsidRPr="001E1B87">
        <w:t>2.1</w:t>
      </w:r>
      <w:r w:rsidRPr="001E1B87">
        <w:tab/>
      </w:r>
      <w:r w:rsidR="00AD27CF" w:rsidRPr="00D77559">
        <w:t>Works effectively as a member of the Legal Services team, with the capacity and willingness to learn from more experienced Legal Officers to increase knowledge and capability. This includes receiving feedback and effectively incorporating such feedback into daily practice</w:t>
      </w:r>
      <w:r w:rsidR="00AD27CF">
        <w:t xml:space="preserve">. </w:t>
      </w:r>
    </w:p>
    <w:p w14:paraId="7121970A" w14:textId="3D4B8BAC" w:rsidR="001E1B87" w:rsidRPr="001E1B87" w:rsidRDefault="001E1B87" w:rsidP="00AD27CF">
      <w:pPr>
        <w:ind w:left="720" w:hanging="720"/>
      </w:pPr>
      <w:r w:rsidRPr="001E1B87">
        <w:t>2.2</w:t>
      </w:r>
      <w:r w:rsidRPr="001E1B87">
        <w:tab/>
      </w:r>
      <w:r w:rsidR="00AD27CF" w:rsidRPr="00D77559">
        <w:t>Pursues professional development opportunities through participating in mentoring programs and demonstrating a commitment to learn from more experienced practitioners</w:t>
      </w:r>
      <w:r w:rsidR="00AD27CF">
        <w:t xml:space="preserve">. </w:t>
      </w:r>
    </w:p>
    <w:p w14:paraId="30AC47F4" w14:textId="2AC3417B" w:rsidR="001E1B87" w:rsidRDefault="001E1B87" w:rsidP="00AD27CF">
      <w:pPr>
        <w:ind w:left="720" w:hanging="720"/>
      </w:pPr>
      <w:r w:rsidRPr="001E1B87">
        <w:lastRenderedPageBreak/>
        <w:t>2.</w:t>
      </w:r>
      <w:r>
        <w:t>3</w:t>
      </w:r>
      <w:r w:rsidRPr="001E1B87">
        <w:tab/>
      </w:r>
      <w:r w:rsidR="00AD27CF" w:rsidRPr="00D77559">
        <w:t>Participates in identifying legal training requirements and suitable processes or programs to meet those needs</w:t>
      </w:r>
      <w:r w:rsidR="00AD27CF">
        <w:t xml:space="preserve">. </w:t>
      </w:r>
    </w:p>
    <w:p w14:paraId="4F65A64C" w14:textId="1DA2EEC4" w:rsidR="00AD27CF" w:rsidRDefault="00AD27CF" w:rsidP="00AD27CF">
      <w:pPr>
        <w:ind w:left="720" w:hanging="720"/>
      </w:pPr>
      <w:r>
        <w:t>2.4</w:t>
      </w:r>
      <w:r>
        <w:tab/>
      </w:r>
      <w:r w:rsidRPr="00D77559">
        <w:t>Participates in the development of strategies and local planning initiatives, policies and procedures to ensure compliance with appropriate legal requirements</w:t>
      </w:r>
      <w:r>
        <w:t xml:space="preserve">. </w:t>
      </w:r>
    </w:p>
    <w:p w14:paraId="5C513614" w14:textId="77777777" w:rsidR="001E1B87" w:rsidRPr="001E1B87" w:rsidRDefault="001E1B87" w:rsidP="001E1B87"/>
    <w:p w14:paraId="32948052" w14:textId="6A6C87B3" w:rsidR="001E1B87" w:rsidRPr="001E1B87" w:rsidRDefault="001E1B87" w:rsidP="001E1B87">
      <w:pPr>
        <w:rPr>
          <w:b/>
          <w:bCs/>
        </w:rPr>
      </w:pPr>
      <w:r w:rsidRPr="001E1B87">
        <w:rPr>
          <w:b/>
          <w:bCs/>
        </w:rPr>
        <w:t>3.</w:t>
      </w:r>
      <w:r w:rsidRPr="001E1B87">
        <w:rPr>
          <w:b/>
          <w:bCs/>
        </w:rPr>
        <w:tab/>
      </w:r>
      <w:r w:rsidR="00AD27CF">
        <w:rPr>
          <w:b/>
          <w:bCs/>
        </w:rPr>
        <w:t>Consultation and Relationship</w:t>
      </w:r>
    </w:p>
    <w:p w14:paraId="060BA894" w14:textId="788E0485" w:rsidR="001E1B87" w:rsidRPr="001E1B87" w:rsidRDefault="001E1B87" w:rsidP="00AD27CF">
      <w:pPr>
        <w:ind w:left="720" w:hanging="720"/>
      </w:pPr>
      <w:r w:rsidRPr="001E1B87">
        <w:t>3.1</w:t>
      </w:r>
      <w:r w:rsidRPr="001E1B87">
        <w:tab/>
      </w:r>
      <w:r w:rsidR="00AD27CF" w:rsidRPr="00D77559">
        <w:t>Builds relationships with stakeholders across the Department providing advice on routine matters. Gains an appreciation of the business and potential risks</w:t>
      </w:r>
      <w:r w:rsidR="00AD27CF">
        <w:t xml:space="preserve">. </w:t>
      </w:r>
    </w:p>
    <w:p w14:paraId="084EE0A1" w14:textId="323556B9" w:rsidR="001E1B87" w:rsidRDefault="001E1B87" w:rsidP="00AD27CF">
      <w:pPr>
        <w:ind w:left="720" w:hanging="720"/>
      </w:pPr>
      <w:r w:rsidRPr="001E1B87">
        <w:t>3.2</w:t>
      </w:r>
      <w:r w:rsidRPr="001E1B87">
        <w:tab/>
      </w:r>
      <w:r w:rsidR="00AD27CF" w:rsidRPr="00D77559">
        <w:t>Assists in coordinating processes involved in obtaining legal services for business units including the identification of legal issues, preparation of instructions, negotiation of fees and management of timeframes</w:t>
      </w:r>
      <w:r w:rsidR="00AD27CF">
        <w:t xml:space="preserve">. </w:t>
      </w:r>
    </w:p>
    <w:p w14:paraId="550C3011" w14:textId="0CC3B9EE" w:rsidR="001E1B87" w:rsidRDefault="001E1B87" w:rsidP="001E1B87">
      <w:r>
        <w:t>3</w:t>
      </w:r>
      <w:r w:rsidRPr="001E1B87">
        <w:t>.</w:t>
      </w:r>
      <w:r>
        <w:t>3</w:t>
      </w:r>
      <w:r w:rsidRPr="001E1B87">
        <w:tab/>
      </w:r>
      <w:r w:rsidR="00AD27CF" w:rsidRPr="00D77559">
        <w:t>Assists stakeholders with the interpretation of legal advice provided by service providers</w:t>
      </w:r>
      <w:r w:rsidR="00AD27CF">
        <w:t xml:space="preserve">. </w:t>
      </w:r>
    </w:p>
    <w:p w14:paraId="35E5F1F4" w14:textId="3E1B0195" w:rsidR="00AD27CF" w:rsidRDefault="00AD27CF" w:rsidP="00AD27CF">
      <w:pPr>
        <w:ind w:left="720" w:hanging="720"/>
      </w:pPr>
      <w:r>
        <w:t>3.4</w:t>
      </w:r>
      <w:r>
        <w:tab/>
      </w:r>
      <w:r w:rsidRPr="00D77559">
        <w:t>Attends committees, conferences and working parties on behalf of the Department for routine to low risk matters as required</w:t>
      </w:r>
      <w:r>
        <w:t xml:space="preserve">. </w:t>
      </w:r>
    </w:p>
    <w:p w14:paraId="3758C356" w14:textId="77777777" w:rsidR="001E1B87" w:rsidRPr="00F749C2" w:rsidRDefault="001E1B87" w:rsidP="001E1B87">
      <w:pPr>
        <w:spacing w:after="120" w:line="288" w:lineRule="auto"/>
      </w:pPr>
    </w:p>
    <w:p w14:paraId="634A89AA" w14:textId="77777777" w:rsidR="0094205D" w:rsidRPr="00492C13" w:rsidRDefault="0094205D" w:rsidP="003275C9">
      <w:pPr>
        <w:spacing w:after="120" w:line="288" w:lineRule="auto"/>
      </w:pPr>
      <w:r w:rsidRPr="00492C13">
        <w:br w:type="page"/>
      </w:r>
    </w:p>
    <w:p w14:paraId="3D902D47"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2D189576"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3275C9">
      <w:pPr>
        <w:spacing w:after="120" w:line="288" w:lineRule="auto"/>
      </w:pPr>
    </w:p>
    <w:p w14:paraId="2607B0E6" w14:textId="00964F82" w:rsidR="00E95D36" w:rsidRDefault="00E95D36" w:rsidP="00AD27CF">
      <w:pPr>
        <w:spacing w:after="120" w:line="288" w:lineRule="auto"/>
        <w:ind w:left="720" w:hanging="720"/>
      </w:pPr>
      <w:r>
        <w:t>1.</w:t>
      </w:r>
      <w:r>
        <w:tab/>
      </w:r>
      <w:r w:rsidR="00AD27CF" w:rsidRPr="00D77559">
        <w:t>Bachelor of Laws Degree AND admission as a practitioner, however described, of the Supreme Court of Western Australia</w:t>
      </w:r>
      <w:r w:rsidR="00AD27CF">
        <w:t xml:space="preserve">. </w:t>
      </w:r>
    </w:p>
    <w:p w14:paraId="101A37A8" w14:textId="4C790FC8" w:rsidR="00E95D36" w:rsidRDefault="00E95D36" w:rsidP="00AD27CF">
      <w:pPr>
        <w:spacing w:after="120" w:line="288" w:lineRule="auto"/>
        <w:ind w:left="720" w:hanging="720"/>
      </w:pPr>
      <w:r>
        <w:t>2.</w:t>
      </w:r>
      <w:r>
        <w:tab/>
      </w:r>
      <w:r w:rsidR="00AD27CF" w:rsidRPr="00D77559">
        <w:t>Good communication, interpersonal and negotiation skills to engage with stakeholders and draft legal documents</w:t>
      </w:r>
      <w:r w:rsidR="00AD27CF">
        <w:t xml:space="preserve">. </w:t>
      </w:r>
    </w:p>
    <w:p w14:paraId="58D5E22D" w14:textId="3BB275A4" w:rsidR="00E95D36" w:rsidRDefault="00E95D36" w:rsidP="00AD27CF">
      <w:pPr>
        <w:spacing w:after="120" w:line="288" w:lineRule="auto"/>
        <w:ind w:left="720" w:hanging="720"/>
      </w:pPr>
      <w:r>
        <w:t>3.</w:t>
      </w:r>
      <w:r>
        <w:tab/>
      </w:r>
      <w:r w:rsidR="00AD27CF" w:rsidRPr="00D77559">
        <w:t>Ability to undertake research and prepare accurate and practical legal advice in short timeframes</w:t>
      </w:r>
      <w:r w:rsidR="00AD27CF">
        <w:t xml:space="preserve">. </w:t>
      </w:r>
    </w:p>
    <w:p w14:paraId="2052B064" w14:textId="4B421656" w:rsidR="00E95D36" w:rsidRDefault="00E95D36" w:rsidP="00AD27CF">
      <w:pPr>
        <w:spacing w:after="120" w:line="288" w:lineRule="auto"/>
        <w:ind w:left="720" w:hanging="720"/>
      </w:pPr>
      <w:r>
        <w:t>4.</w:t>
      </w:r>
      <w:r>
        <w:tab/>
      </w:r>
      <w:r w:rsidR="00AD27CF" w:rsidRPr="7079F7A3">
        <w:rPr>
          <w:rFonts w:eastAsia="Arial"/>
        </w:rPr>
        <w:t>Demonstrated exposure to providing legal advice and/or d</w:t>
      </w:r>
      <w:r w:rsidR="00AD27CF">
        <w:t xml:space="preserve">emonstrated exposure to participating in legal proceedings. </w:t>
      </w:r>
    </w:p>
    <w:p w14:paraId="1F45B037" w14:textId="38F58E2E" w:rsidR="00E95D36" w:rsidRDefault="00E95D36" w:rsidP="00AD27CF">
      <w:pPr>
        <w:spacing w:after="120" w:line="288" w:lineRule="auto"/>
        <w:ind w:left="720" w:hanging="720"/>
      </w:pPr>
      <w:r>
        <w:t>5.</w:t>
      </w:r>
      <w:r>
        <w:tab/>
      </w:r>
      <w:r w:rsidR="00AD27CF" w:rsidRPr="00D77559">
        <w:t>Knowledge and understanding of the relevant legislation, standards, codes and guidelines</w:t>
      </w:r>
      <w:r w:rsidR="00AD27CF">
        <w:t xml:space="preserve">. </w:t>
      </w:r>
    </w:p>
    <w:p w14:paraId="27D7246E"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AD27CF">
      <w:pPr>
        <w:spacing w:after="120" w:line="264" w:lineRule="auto"/>
        <w:ind w:left="720" w:hanging="720"/>
      </w:pPr>
      <w:r>
        <w:t>1.</w:t>
      </w:r>
      <w:r>
        <w:tab/>
      </w:r>
      <w:r w:rsidRPr="001E255E">
        <w:t>Appointment is subject to a satisfactory Criminal Record Check conducted by the Department.</w:t>
      </w:r>
    </w:p>
    <w:p w14:paraId="782F1D99" w14:textId="75E5E7EE" w:rsidR="00E95D36" w:rsidRDefault="00E95D36" w:rsidP="00AD27CF">
      <w:pPr>
        <w:spacing w:after="120" w:line="264" w:lineRule="auto"/>
      </w:pPr>
      <w:r>
        <w:t>2.</w:t>
      </w:r>
      <w:r>
        <w:tab/>
      </w:r>
      <w:r w:rsidR="00AD27CF" w:rsidRPr="00126DA1">
        <w:t>Appointment is subject to a satisfactory Client and Child Protection Check</w:t>
      </w:r>
      <w:r w:rsidR="00AD27CF">
        <w:t xml:space="preserve">. </w:t>
      </w:r>
    </w:p>
    <w:p w14:paraId="428F6B3F" w14:textId="31FAD00D" w:rsidR="00E95D36" w:rsidRDefault="00E95D36" w:rsidP="00AD27CF">
      <w:pPr>
        <w:spacing w:after="120" w:line="264" w:lineRule="auto"/>
      </w:pPr>
      <w:r>
        <w:t>3.</w:t>
      </w:r>
      <w:r>
        <w:tab/>
      </w:r>
      <w:r w:rsidR="00AD27CF" w:rsidRPr="00A31294">
        <w:t>Appointment is subject to a satisfactory Communities’ Employment Records Check</w:t>
      </w:r>
      <w:r w:rsidR="00AD27CF">
        <w:t xml:space="preserve">. </w:t>
      </w:r>
    </w:p>
    <w:p w14:paraId="131222B0" w14:textId="0170D05E" w:rsidR="00E95D36" w:rsidRDefault="00E95D36" w:rsidP="00AD27CF">
      <w:pPr>
        <w:spacing w:after="120" w:line="264" w:lineRule="auto"/>
        <w:ind w:left="720" w:hanging="720"/>
      </w:pPr>
      <w:r>
        <w:t>4.</w:t>
      </w:r>
      <w:r>
        <w:tab/>
      </w:r>
      <w:r w:rsidR="00AD27CF" w:rsidRPr="00D77559">
        <w:t>Appointment is subject to a satisfactory Working with Children (WWC) Check (ONLY appl</w:t>
      </w:r>
      <w:r w:rsidR="00AD27CF">
        <w:t>icable</w:t>
      </w:r>
      <w:r w:rsidR="00AD27CF" w:rsidRPr="00D77559">
        <w:t xml:space="preserve"> for position identified which may have contact with children within the </w:t>
      </w:r>
      <w:r w:rsidR="00AD27CF">
        <w:t>L</w:t>
      </w:r>
      <w:r w:rsidR="00AD27CF" w:rsidRPr="00D77559">
        <w:t xml:space="preserve">egal </w:t>
      </w:r>
      <w:r w:rsidR="00AD27CF">
        <w:t>Rights</w:t>
      </w:r>
      <w:r w:rsidR="00AD27CF" w:rsidRPr="00D77559">
        <w:t xml:space="preserve"> for </w:t>
      </w:r>
      <w:r w:rsidR="00AD27CF">
        <w:t>C</w:t>
      </w:r>
      <w:r w:rsidR="00AD27CF" w:rsidRPr="00D77559">
        <w:t>hildren</w:t>
      </w:r>
      <w:r w:rsidR="00AD27CF">
        <w:t xml:space="preserve"> team). </w:t>
      </w:r>
    </w:p>
    <w:p w14:paraId="09129E37" w14:textId="464938A7" w:rsidR="00AD27CF" w:rsidRDefault="00AD27CF" w:rsidP="00AD27CF">
      <w:pPr>
        <w:spacing w:after="120" w:line="264" w:lineRule="auto"/>
        <w:ind w:left="720" w:hanging="720"/>
      </w:pPr>
      <w:r>
        <w:t>5.</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1CACE843" w14:textId="23BF8319" w:rsidR="00AD27CF" w:rsidRDefault="00AD27CF" w:rsidP="00AD27CF">
      <w:pPr>
        <w:spacing w:after="120" w:line="264" w:lineRule="auto"/>
        <w:ind w:left="720" w:hanging="720"/>
      </w:pPr>
      <w:r>
        <w:t>6.</w:t>
      </w:r>
      <w:r>
        <w:tab/>
      </w:r>
      <w:r w:rsidRPr="00D77559">
        <w:t>The occupant of this position must have the ability to travel to and work in various Department Offices in the Perth Metropolitan Area in response to organisational requirements</w:t>
      </w:r>
      <w:r>
        <w:t xml:space="preserve">. </w:t>
      </w:r>
    </w:p>
    <w:p w14:paraId="13D19C7A" w14:textId="4474839B" w:rsidR="00AD27CF" w:rsidRDefault="00AD27CF" w:rsidP="00AD27CF">
      <w:pPr>
        <w:spacing w:after="120" w:line="264" w:lineRule="auto"/>
        <w:ind w:left="720" w:hanging="720"/>
      </w:pPr>
      <w:r>
        <w:t>7.</w:t>
      </w:r>
      <w:r>
        <w:tab/>
      </w:r>
      <w:r w:rsidRPr="00D77559">
        <w:t>Flexibility to undertake intrastate travel and to stay overnight or for short periods</w:t>
      </w:r>
      <w:r>
        <w:t xml:space="preserve">. </w:t>
      </w:r>
    </w:p>
    <w:sectPr w:rsidR="00AD27CF"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515A" w14:textId="77777777" w:rsidR="000E6AFD" w:rsidRDefault="000E6AFD" w:rsidP="0094205D">
      <w:pPr>
        <w:spacing w:after="0" w:line="240" w:lineRule="auto"/>
      </w:pPr>
      <w:r>
        <w:separator/>
      </w:r>
    </w:p>
  </w:endnote>
  <w:endnote w:type="continuationSeparator" w:id="0">
    <w:p w14:paraId="2A02ABCA" w14:textId="77777777" w:rsidR="000E6AFD" w:rsidRDefault="000E6AFD"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3FB21018" w:rsidR="00492C13" w:rsidRPr="00492C13" w:rsidRDefault="00AD27CF" w:rsidP="00492C13">
          <w:r>
            <w:t>Lawyer, Generic, Specified Calling Level 2</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04783" w14:textId="77777777" w:rsidR="000E6AFD" w:rsidRDefault="000E6AFD" w:rsidP="0094205D">
      <w:pPr>
        <w:spacing w:after="0" w:line="240" w:lineRule="auto"/>
      </w:pPr>
      <w:r>
        <w:separator/>
      </w:r>
    </w:p>
  </w:footnote>
  <w:footnote w:type="continuationSeparator" w:id="0">
    <w:p w14:paraId="6312E0E0" w14:textId="77777777" w:rsidR="000E6AFD" w:rsidRDefault="000E6AFD"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01D8" w14:textId="07C5F7F4" w:rsidR="00662260" w:rsidRDefault="00662260">
    <w:pPr>
      <w:pStyle w:val="Header"/>
    </w:pPr>
    <w:r>
      <w:rPr>
        <w:noProof/>
      </w:rPr>
      <mc:AlternateContent>
        <mc:Choice Requires="wps">
          <w:drawing>
            <wp:anchor distT="0" distB="0" distL="0" distR="0" simplePos="0" relativeHeight="251659776" behindDoc="0" locked="0" layoutInCell="1" allowOverlap="1" wp14:anchorId="50C5F4A0" wp14:editId="39BC9E98">
              <wp:simplePos x="635" y="635"/>
              <wp:positionH relativeFrom="page">
                <wp:align>center</wp:align>
              </wp:positionH>
              <wp:positionV relativeFrom="page">
                <wp:align>top</wp:align>
              </wp:positionV>
              <wp:extent cx="643255" cy="424815"/>
              <wp:effectExtent l="0" t="0" r="4445" b="13335"/>
              <wp:wrapNone/>
              <wp:docPr id="2077345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5F4A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380F22D9" w:rsidR="0094205D" w:rsidRDefault="00662260">
    <w:pPr>
      <w:pStyle w:val="Header"/>
    </w:pPr>
    <w:r>
      <w:rPr>
        <w:noProof/>
        <w:lang w:eastAsia="en-AU"/>
      </w:rPr>
      <mc:AlternateContent>
        <mc:Choice Requires="wps">
          <w:drawing>
            <wp:anchor distT="0" distB="0" distL="0" distR="0" simplePos="0" relativeHeight="251660800" behindDoc="0" locked="0" layoutInCell="1" allowOverlap="1" wp14:anchorId="37B8A856" wp14:editId="4718820B">
              <wp:simplePos x="542925" y="104775"/>
              <wp:positionH relativeFrom="page">
                <wp:align>center</wp:align>
              </wp:positionH>
              <wp:positionV relativeFrom="page">
                <wp:align>top</wp:align>
              </wp:positionV>
              <wp:extent cx="643255" cy="424815"/>
              <wp:effectExtent l="0" t="0" r="4445" b="13335"/>
              <wp:wrapNone/>
              <wp:docPr id="17928874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8A856"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3E6185F7" w:rsidR="0094205D" w:rsidRPr="00CD4376" w:rsidRDefault="00662260"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3E5D1877" wp14:editId="3C9469E8">
              <wp:simplePos x="541020" y="108585"/>
              <wp:positionH relativeFrom="page">
                <wp:align>center</wp:align>
              </wp:positionH>
              <wp:positionV relativeFrom="page">
                <wp:align>top</wp:align>
              </wp:positionV>
              <wp:extent cx="643255" cy="424815"/>
              <wp:effectExtent l="0" t="0" r="4445" b="13335"/>
              <wp:wrapNone/>
              <wp:docPr id="1805914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D1877"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1D76"/>
    <w:rsid w:val="000455CF"/>
    <w:rsid w:val="00052B60"/>
    <w:rsid w:val="00077B81"/>
    <w:rsid w:val="000964DE"/>
    <w:rsid w:val="000B2285"/>
    <w:rsid w:val="000D29C0"/>
    <w:rsid w:val="000D6B91"/>
    <w:rsid w:val="000E1FD5"/>
    <w:rsid w:val="000E3BFA"/>
    <w:rsid w:val="000E6AFD"/>
    <w:rsid w:val="00126DA1"/>
    <w:rsid w:val="00131440"/>
    <w:rsid w:val="00140B81"/>
    <w:rsid w:val="001476F3"/>
    <w:rsid w:val="00151C38"/>
    <w:rsid w:val="00171621"/>
    <w:rsid w:val="001767AE"/>
    <w:rsid w:val="001B0DFC"/>
    <w:rsid w:val="001D5365"/>
    <w:rsid w:val="001E1B87"/>
    <w:rsid w:val="002A3909"/>
    <w:rsid w:val="002B31D4"/>
    <w:rsid w:val="002C6D18"/>
    <w:rsid w:val="002D411B"/>
    <w:rsid w:val="002E7141"/>
    <w:rsid w:val="002F3BD9"/>
    <w:rsid w:val="002F56F2"/>
    <w:rsid w:val="003067B8"/>
    <w:rsid w:val="003275C9"/>
    <w:rsid w:val="0036124F"/>
    <w:rsid w:val="00384206"/>
    <w:rsid w:val="003862B7"/>
    <w:rsid w:val="003D120E"/>
    <w:rsid w:val="003E0BB3"/>
    <w:rsid w:val="003F1D19"/>
    <w:rsid w:val="00425740"/>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43AF9"/>
    <w:rsid w:val="00644E49"/>
    <w:rsid w:val="00647895"/>
    <w:rsid w:val="006543B6"/>
    <w:rsid w:val="00662260"/>
    <w:rsid w:val="00670BF0"/>
    <w:rsid w:val="006736FE"/>
    <w:rsid w:val="0069567D"/>
    <w:rsid w:val="006A33CE"/>
    <w:rsid w:val="006B18A6"/>
    <w:rsid w:val="006F226E"/>
    <w:rsid w:val="007149FC"/>
    <w:rsid w:val="00716B0F"/>
    <w:rsid w:val="0072509F"/>
    <w:rsid w:val="00726ED0"/>
    <w:rsid w:val="007317DF"/>
    <w:rsid w:val="00750229"/>
    <w:rsid w:val="0075637D"/>
    <w:rsid w:val="007931D1"/>
    <w:rsid w:val="007D70DB"/>
    <w:rsid w:val="007F044C"/>
    <w:rsid w:val="00847E0B"/>
    <w:rsid w:val="00873572"/>
    <w:rsid w:val="00893F9C"/>
    <w:rsid w:val="008A2853"/>
    <w:rsid w:val="008C3DB5"/>
    <w:rsid w:val="008C57F2"/>
    <w:rsid w:val="008D10DE"/>
    <w:rsid w:val="008D1337"/>
    <w:rsid w:val="008D6A50"/>
    <w:rsid w:val="0090128A"/>
    <w:rsid w:val="00905F6A"/>
    <w:rsid w:val="00915469"/>
    <w:rsid w:val="0094205D"/>
    <w:rsid w:val="0094324B"/>
    <w:rsid w:val="009475F9"/>
    <w:rsid w:val="009556B0"/>
    <w:rsid w:val="00974CDA"/>
    <w:rsid w:val="00991695"/>
    <w:rsid w:val="009B3032"/>
    <w:rsid w:val="009B74B1"/>
    <w:rsid w:val="00A2503E"/>
    <w:rsid w:val="00A31294"/>
    <w:rsid w:val="00A65176"/>
    <w:rsid w:val="00A81990"/>
    <w:rsid w:val="00A85B56"/>
    <w:rsid w:val="00AA566E"/>
    <w:rsid w:val="00AB3B30"/>
    <w:rsid w:val="00AC7587"/>
    <w:rsid w:val="00AD27CF"/>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62409"/>
    <w:rsid w:val="00C82983"/>
    <w:rsid w:val="00C8373E"/>
    <w:rsid w:val="00C92766"/>
    <w:rsid w:val="00C9306E"/>
    <w:rsid w:val="00CA3601"/>
    <w:rsid w:val="00CD4376"/>
    <w:rsid w:val="00D007E3"/>
    <w:rsid w:val="00D02EFE"/>
    <w:rsid w:val="00D264B1"/>
    <w:rsid w:val="00D52E33"/>
    <w:rsid w:val="00D5341B"/>
    <w:rsid w:val="00D612C6"/>
    <w:rsid w:val="00D67DBB"/>
    <w:rsid w:val="00D71DC2"/>
    <w:rsid w:val="00D80B38"/>
    <w:rsid w:val="00D832E9"/>
    <w:rsid w:val="00D92C71"/>
    <w:rsid w:val="00DD09DE"/>
    <w:rsid w:val="00DF29E4"/>
    <w:rsid w:val="00E10AD4"/>
    <w:rsid w:val="00E36023"/>
    <w:rsid w:val="00E95D36"/>
    <w:rsid w:val="00EA2BEA"/>
    <w:rsid w:val="00EA3821"/>
    <w:rsid w:val="00ED0B72"/>
    <w:rsid w:val="00EF045F"/>
    <w:rsid w:val="00EF27F5"/>
    <w:rsid w:val="00F06918"/>
    <w:rsid w:val="00F278BE"/>
    <w:rsid w:val="00F57027"/>
    <w:rsid w:val="00F749C2"/>
    <w:rsid w:val="00F813A6"/>
    <w:rsid w:val="00FC1D90"/>
    <w:rsid w:val="00FD4C4B"/>
    <w:rsid w:val="00FD6503"/>
    <w:rsid w:val="00FE2F57"/>
    <w:rsid w:val="00FF0415"/>
    <w:rsid w:val="1080D63E"/>
    <w:rsid w:val="406B1015"/>
    <w:rsid w:val="47928B62"/>
    <w:rsid w:val="518D1A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C8F9F3BF-4ABE-48AB-AC1F-241296A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Revision">
    <w:name w:val="Revision"/>
    <w:hidden/>
    <w:uiPriority w:val="99"/>
    <w:semiHidden/>
    <w:rsid w:val="008C5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010789
013555
019320
019321
011697
011698
011699
011700
011692
012434
020977</Reviewnotes>
    <Branch xmlns="15946499-f577-4098-96bc-48df851b8c1c">Various</Branch>
    <Division xmlns="15946499-f577-4098-96bc-48df851b8c1c">Professional Standards, Regulation &amp; Legal</Division>
    <LegacyPosNo xmlns="6a393f6b-8c99-4fde-9a33-938d668bc734" xsi:nil="true"/>
    <Review_x0020_Notes xmlns="6a393f6b-8c99-4fde-9a33-938d668bc734" xsi:nil="true"/>
    <Individual xmlns="6a393f6b-8c99-4fde-9a33-938d668bc734">false</Individual>
    <Classification xmlns="6a393f6b-8c99-4fde-9a33-938d668bc734">SC Level 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Legal Services</Directorate>
  </documentManagement>
</p:properti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767F-2E28-4B8F-8E6C-A701CD56B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6a393f6b-8c99-4fde-9a33-938d668bc734"/>
    <ds:schemaRef ds:uri="aca54a15-1931-4ef4-9053-a047ee049b02"/>
    <ds:schemaRef ds:uri="15946499-f577-4098-96bc-48df851b8c1c"/>
    <ds:schemaRef ds:uri="http://www.w3.org/XML/1998/namespace"/>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0</TotalTime>
  <Pages>7</Pages>
  <Words>1310</Words>
  <Characters>7249</Characters>
  <Application>Microsoft Office Word</Application>
  <DocSecurity>0</DocSecurity>
  <Lines>172</Lines>
  <Paragraphs>75</Paragraphs>
  <ScaleCrop>false</ScaleCrop>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dc:title>
  <dc:subject/>
  <dc:creator>CDEABO1</dc:creator>
  <cp:keywords>JDF template V1.28</cp:keywords>
  <dc:description/>
  <cp:lastModifiedBy>Sarah Scafetta</cp:lastModifiedBy>
  <cp:revision>4</cp:revision>
  <dcterms:created xsi:type="dcterms:W3CDTF">2026-05-21T03:34:00Z</dcterms:created>
  <dcterms:modified xsi:type="dcterms:W3CDTF">2026-05-21T03:53:00Z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6ba4105e,7bd1c795,6add4abc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2025-04-29T04:19:19Z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9a6de414-7436-4ac3-be39-c199ad321ba0</vt:lpwstr>
  </property>
  <property fmtid="{D5CDD505-2E9C-101B-9397-08002B2CF9AE}" pid="50" name="MSIP_Label_01af4abc-7e38-4153-bace-cc7e19e3a22a_ContentBits">
    <vt:lpwstr>1</vt:lpwstr>
  </property>
</Properties>
</file>