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E416" w14:textId="3B208A90" w:rsidR="0019502E" w:rsidRPr="004B3D24" w:rsidRDefault="2E547B5D" w:rsidP="02872149">
      <w:pPr>
        <w:widowControl w:val="0"/>
        <w:spacing w:before="0" w:after="0"/>
        <w:jc w:val="center"/>
        <w:rPr>
          <w:b/>
          <w:bCs/>
          <w:color w:val="7D0041"/>
          <w:sz w:val="32"/>
          <w:szCs w:val="32"/>
        </w:rPr>
      </w:pPr>
      <w:r w:rsidRPr="004B3D24">
        <w:rPr>
          <w:b/>
          <w:bCs/>
          <w:color w:val="7D0041"/>
          <w:sz w:val="32"/>
          <w:szCs w:val="32"/>
        </w:rPr>
        <w:t>JOB DESCRIPTION FORM</w:t>
      </w:r>
    </w:p>
    <w:p w14:paraId="75B32183" w14:textId="5D04231C" w:rsidR="7EB4D6FE" w:rsidRPr="00DB1D65" w:rsidRDefault="00C56262" w:rsidP="02872149">
      <w:pPr>
        <w:widowControl w:val="0"/>
        <w:spacing w:before="0" w:after="0"/>
        <w:jc w:val="center"/>
        <w:rPr>
          <w:b/>
          <w:bCs/>
          <w:color w:val="E96D1F"/>
          <w:sz w:val="28"/>
          <w:szCs w:val="28"/>
        </w:rPr>
      </w:pPr>
      <w:r w:rsidRPr="00DB1D65">
        <w:rPr>
          <w:b/>
          <w:bCs/>
          <w:color w:val="E96D1F"/>
          <w:sz w:val="28"/>
          <w:szCs w:val="28"/>
        </w:rPr>
        <w:t>Team Leader – Analytical Toxicology</w:t>
      </w:r>
      <w:r w:rsidR="21D6DD71" w:rsidRPr="00DB1D65">
        <w:rPr>
          <w:b/>
          <w:bCs/>
          <w:color w:val="E96D1F"/>
          <w:sz w:val="28"/>
          <w:szCs w:val="28"/>
        </w:rPr>
        <w:t xml:space="preserve"> (</w:t>
      </w:r>
      <w:r w:rsidRPr="00DB1D65">
        <w:rPr>
          <w:b/>
          <w:bCs/>
          <w:color w:val="E96D1F"/>
          <w:sz w:val="28"/>
          <w:szCs w:val="28"/>
        </w:rPr>
        <w:t>CC020161</w:t>
      </w:r>
      <w:r w:rsidR="21D6DD71" w:rsidRPr="00DB1D65">
        <w:rPr>
          <w:b/>
          <w:bCs/>
          <w:color w:val="E96D1F"/>
          <w:sz w:val="28"/>
          <w:szCs w:val="28"/>
        </w:rPr>
        <w:t>)</w:t>
      </w:r>
    </w:p>
    <w:p w14:paraId="5F8891DB" w14:textId="54871997" w:rsidR="00D82CAB" w:rsidRPr="00DB1D65" w:rsidRDefault="00C56262" w:rsidP="00D82CAB">
      <w:pPr>
        <w:widowControl w:val="0"/>
        <w:spacing w:before="0" w:after="0"/>
        <w:jc w:val="center"/>
        <w:rPr>
          <w:b/>
          <w:bCs/>
          <w:color w:val="E96D1F"/>
          <w:sz w:val="28"/>
          <w:szCs w:val="28"/>
        </w:rPr>
      </w:pPr>
      <w:r w:rsidRPr="00DB1D65">
        <w:rPr>
          <w:b/>
          <w:bCs/>
          <w:color w:val="E96D1F"/>
          <w:sz w:val="28"/>
          <w:szCs w:val="28"/>
        </w:rPr>
        <w:t>S</w:t>
      </w:r>
      <w:r w:rsidR="000C0A82">
        <w:rPr>
          <w:b/>
          <w:bCs/>
          <w:color w:val="E96D1F"/>
          <w:sz w:val="28"/>
          <w:szCs w:val="28"/>
        </w:rPr>
        <w:t xml:space="preserve">pecified Callings Level </w:t>
      </w:r>
      <w:r w:rsidRPr="00DB1D65">
        <w:rPr>
          <w:b/>
          <w:bCs/>
          <w:color w:val="E96D1F"/>
          <w:sz w:val="28"/>
          <w:szCs w:val="28"/>
        </w:rPr>
        <w:t>3</w:t>
      </w:r>
    </w:p>
    <w:p w14:paraId="15DC35E0" w14:textId="6C97B1BB" w:rsidR="73A80AC6" w:rsidRPr="00DB1D65" w:rsidRDefault="00C56262" w:rsidP="02872149">
      <w:pPr>
        <w:widowControl w:val="0"/>
        <w:spacing w:before="0" w:after="0"/>
        <w:jc w:val="center"/>
        <w:rPr>
          <w:b/>
          <w:bCs/>
          <w:color w:val="E96D1F"/>
          <w:sz w:val="28"/>
          <w:szCs w:val="28"/>
        </w:rPr>
      </w:pPr>
      <w:r w:rsidRPr="00DB1D65">
        <w:rPr>
          <w:b/>
          <w:bCs/>
          <w:color w:val="E96D1F"/>
          <w:sz w:val="28"/>
          <w:szCs w:val="28"/>
        </w:rPr>
        <w:t>Forensic Science Laboratory</w:t>
      </w:r>
      <w:r w:rsidR="00050351" w:rsidRPr="00DB1D65">
        <w:rPr>
          <w:b/>
          <w:bCs/>
          <w:color w:val="E96D1F"/>
          <w:sz w:val="28"/>
          <w:szCs w:val="28"/>
        </w:rPr>
        <w:t>,</w:t>
      </w:r>
      <w:r w:rsidRPr="00DB1D65">
        <w:rPr>
          <w:b/>
          <w:bCs/>
          <w:color w:val="E96D1F"/>
          <w:sz w:val="28"/>
          <w:szCs w:val="28"/>
        </w:rPr>
        <w:t xml:space="preserve"> Forensic Toxicology</w:t>
      </w:r>
    </w:p>
    <w:p w14:paraId="231D3D7C" w14:textId="084D35D7" w:rsidR="02872149" w:rsidRPr="00DB1D65" w:rsidRDefault="49752440" w:rsidP="000A4F2B">
      <w:pPr>
        <w:pStyle w:val="HEADINGS"/>
      </w:pPr>
      <w:r w:rsidRPr="00DB1D65">
        <w:t>R</w:t>
      </w:r>
      <w:r w:rsidR="60BD1C45" w:rsidRPr="00DB1D65">
        <w:t>EPORTING RELATIONSHIPS</w:t>
      </w:r>
    </w:p>
    <w:tbl>
      <w:tblPr>
        <w:tblStyle w:val="TableGrid"/>
        <w:tblW w:w="0" w:type="auto"/>
        <w:jc w:val="center"/>
        <w:tblBorders>
          <w:top w:val="none" w:sz="4" w:space="0" w:color="636467"/>
          <w:left w:val="none" w:sz="4" w:space="0" w:color="636467"/>
          <w:bottom w:val="none" w:sz="4" w:space="0" w:color="636467"/>
          <w:right w:val="none" w:sz="4" w:space="0" w:color="636467"/>
          <w:insideH w:val="none" w:sz="4" w:space="0" w:color="636467"/>
          <w:insideV w:val="none" w:sz="4" w:space="0" w:color="636467"/>
        </w:tblBorders>
        <w:tblLayout w:type="fixed"/>
        <w:tblLook w:val="06A0" w:firstRow="1" w:lastRow="0" w:firstColumn="1" w:lastColumn="0" w:noHBand="1" w:noVBand="1"/>
      </w:tblPr>
      <w:tblGrid>
        <w:gridCol w:w="2040"/>
        <w:gridCol w:w="7386"/>
      </w:tblGrid>
      <w:tr w:rsidR="02872149" w:rsidRPr="00DB1D65" w14:paraId="3CB6968F" w14:textId="77777777" w:rsidTr="003E6DF9">
        <w:trPr>
          <w:jc w:val="center"/>
        </w:trPr>
        <w:tc>
          <w:tcPr>
            <w:tcW w:w="2040" w:type="dxa"/>
          </w:tcPr>
          <w:p w14:paraId="5D7CBA87" w14:textId="21F3277B" w:rsidR="156BBEC6" w:rsidRPr="00DB1D65" w:rsidRDefault="156BBEC6" w:rsidP="02872149">
            <w:pPr>
              <w:widowControl w:val="0"/>
              <w:spacing w:before="0" w:after="0"/>
              <w:jc w:val="both"/>
              <w:rPr>
                <w:rFonts w:eastAsia="Arial" w:cs="Arial"/>
              </w:rPr>
            </w:pPr>
            <w:r w:rsidRPr="00DB1D65">
              <w:rPr>
                <w:rFonts w:eastAsia="Arial" w:cs="Arial"/>
              </w:rPr>
              <w:t>Responsible to:</w:t>
            </w:r>
          </w:p>
        </w:tc>
        <w:tc>
          <w:tcPr>
            <w:tcW w:w="7386" w:type="dxa"/>
          </w:tcPr>
          <w:p w14:paraId="3376CDB1" w14:textId="68C9B77E" w:rsidR="0F9833B3" w:rsidRPr="00DB1D65" w:rsidRDefault="00C56262" w:rsidP="02872149">
            <w:pPr>
              <w:widowControl w:val="0"/>
              <w:spacing w:before="0" w:after="0"/>
              <w:jc w:val="both"/>
              <w:rPr>
                <w:rFonts w:eastAsia="Arial" w:cs="Arial"/>
              </w:rPr>
            </w:pPr>
            <w:r w:rsidRPr="00DB1D65">
              <w:rPr>
                <w:rFonts w:eastAsia="Arial" w:cs="Arial"/>
              </w:rPr>
              <w:t>Manager</w:t>
            </w:r>
            <w:r w:rsidR="00E3147B">
              <w:rPr>
                <w:rFonts w:eastAsia="Arial" w:cs="Arial"/>
              </w:rPr>
              <w:t xml:space="preserve"> – </w:t>
            </w:r>
            <w:r w:rsidRPr="00DB1D65">
              <w:rPr>
                <w:rFonts w:eastAsia="Arial" w:cs="Arial"/>
              </w:rPr>
              <w:t>Forensic Toxicology</w:t>
            </w:r>
          </w:p>
        </w:tc>
      </w:tr>
      <w:tr w:rsidR="02872149" w:rsidRPr="00DB1D65" w14:paraId="2E2F7C5A" w14:textId="77777777" w:rsidTr="003E6DF9">
        <w:trPr>
          <w:jc w:val="center"/>
        </w:trPr>
        <w:tc>
          <w:tcPr>
            <w:tcW w:w="2040" w:type="dxa"/>
          </w:tcPr>
          <w:p w14:paraId="3A85F6FB" w14:textId="0AAF70A1" w:rsidR="156BBEC6" w:rsidRPr="00DB1D65" w:rsidRDefault="156BBEC6" w:rsidP="0039795B">
            <w:pPr>
              <w:widowControl w:val="0"/>
              <w:spacing w:after="120"/>
              <w:contextualSpacing w:val="0"/>
              <w:jc w:val="both"/>
              <w:rPr>
                <w:rFonts w:eastAsia="Arial" w:cs="Arial"/>
                <w:b/>
                <w:bCs/>
              </w:rPr>
            </w:pPr>
            <w:r w:rsidRPr="00DB1D65">
              <w:rPr>
                <w:rFonts w:eastAsia="Arial" w:cs="Arial"/>
                <w:b/>
                <w:bCs/>
              </w:rPr>
              <w:t>This position:</w:t>
            </w:r>
          </w:p>
        </w:tc>
        <w:tc>
          <w:tcPr>
            <w:tcW w:w="7386" w:type="dxa"/>
          </w:tcPr>
          <w:p w14:paraId="1DB8618A" w14:textId="551954FE" w:rsidR="76A381A6" w:rsidRPr="00DB1D65" w:rsidRDefault="00C56262" w:rsidP="0039795B">
            <w:pPr>
              <w:widowControl w:val="0"/>
              <w:spacing w:after="120"/>
              <w:contextualSpacing w:val="0"/>
              <w:jc w:val="both"/>
              <w:rPr>
                <w:rFonts w:eastAsia="Arial" w:cs="Arial"/>
                <w:b/>
                <w:bCs/>
              </w:rPr>
            </w:pPr>
            <w:r w:rsidRPr="00DB1D65">
              <w:rPr>
                <w:rFonts w:eastAsia="Arial" w:cs="Arial"/>
                <w:b/>
                <w:bCs/>
              </w:rPr>
              <w:t xml:space="preserve">Team Leader – Analytical Toxicology </w:t>
            </w:r>
          </w:p>
        </w:tc>
      </w:tr>
      <w:tr w:rsidR="02872149" w:rsidRPr="004B3D24" w14:paraId="0D22F154" w14:textId="77777777" w:rsidTr="003E6DF9">
        <w:trPr>
          <w:jc w:val="center"/>
        </w:trPr>
        <w:tc>
          <w:tcPr>
            <w:tcW w:w="2040" w:type="dxa"/>
          </w:tcPr>
          <w:p w14:paraId="449AAF2D" w14:textId="63C5248B" w:rsidR="21BBB498" w:rsidRPr="00DB1D65" w:rsidRDefault="21BBB498" w:rsidP="02872149">
            <w:pPr>
              <w:widowControl w:val="0"/>
              <w:spacing w:before="0" w:after="0"/>
              <w:jc w:val="both"/>
              <w:rPr>
                <w:rFonts w:eastAsia="Arial" w:cs="Arial"/>
              </w:rPr>
            </w:pPr>
            <w:r w:rsidRPr="00DB1D65">
              <w:rPr>
                <w:rFonts w:eastAsia="Arial" w:cs="Arial"/>
              </w:rPr>
              <w:t>Direct reports</w:t>
            </w:r>
            <w:r w:rsidR="02872149" w:rsidRPr="00DB1D65">
              <w:rPr>
                <w:rFonts w:eastAsia="Arial" w:cs="Arial"/>
              </w:rPr>
              <w:t>:</w:t>
            </w:r>
          </w:p>
        </w:tc>
        <w:tc>
          <w:tcPr>
            <w:tcW w:w="7386" w:type="dxa"/>
          </w:tcPr>
          <w:p w14:paraId="616C256C" w14:textId="5DED867A" w:rsidR="704658C6" w:rsidRPr="00DB1D65" w:rsidRDefault="00DB1D65" w:rsidP="02872149">
            <w:pPr>
              <w:widowControl w:val="0"/>
              <w:spacing w:before="0" w:after="0"/>
              <w:jc w:val="both"/>
              <w:rPr>
                <w:rFonts w:eastAsia="Arial" w:cs="Arial"/>
              </w:rPr>
            </w:pPr>
            <w:r w:rsidRPr="00DB1D65">
              <w:rPr>
                <w:rFonts w:eastAsia="Arial" w:cs="Arial"/>
              </w:rPr>
              <w:t>Scientist (Chemist), Principal Laboratory Technician, Senior Laboratory Technician and Laboratory Technicians</w:t>
            </w:r>
          </w:p>
        </w:tc>
      </w:tr>
    </w:tbl>
    <w:p w14:paraId="289E9260" w14:textId="1E8CA186" w:rsidR="5B1A7962" w:rsidRPr="004B3D24" w:rsidRDefault="5B1A7962" w:rsidP="000A4F2B">
      <w:pPr>
        <w:pStyle w:val="HEADINGS"/>
      </w:pPr>
      <w:r w:rsidRPr="004B3D24">
        <w:t>ABOUT CHEMCENTRE</w:t>
      </w:r>
    </w:p>
    <w:p w14:paraId="141E4B7E" w14:textId="72CB9243" w:rsidR="09127DB2" w:rsidRPr="004B3D24" w:rsidRDefault="09127DB2" w:rsidP="000A4F2B">
      <w:pPr>
        <w:pStyle w:val="Generaltext"/>
        <w:rPr>
          <w:lang w:val="en-AU"/>
        </w:rPr>
      </w:pPr>
      <w:r w:rsidRPr="004B3D24">
        <w:rPr>
          <w:lang w:val="en-AU"/>
        </w:rPr>
        <w:t>We</w:t>
      </w:r>
      <w:r w:rsidR="3224F8DE" w:rsidRPr="004B3D24">
        <w:rPr>
          <w:lang w:val="en-AU"/>
        </w:rPr>
        <w:t xml:space="preserve"> provide high quality, independent chemical information, applied research, expert advice, emergency incident support, and complex analytical services to government agencies, industry and research groups, based on core skills in chemistry</w:t>
      </w:r>
      <w:r w:rsidR="1438F165" w:rsidRPr="004B3D24">
        <w:rPr>
          <w:lang w:val="en-AU"/>
        </w:rPr>
        <w:t xml:space="preserve"> which </w:t>
      </w:r>
      <w:r w:rsidR="00D82CAB">
        <w:rPr>
          <w:lang w:val="en-AU"/>
        </w:rPr>
        <w:t xml:space="preserve">are </w:t>
      </w:r>
      <w:r w:rsidR="3224F8DE" w:rsidRPr="004B3D24">
        <w:rPr>
          <w:lang w:val="en-AU"/>
        </w:rPr>
        <w:t>recognised at national and international levels.</w:t>
      </w:r>
    </w:p>
    <w:p w14:paraId="08C682D8" w14:textId="5BA74CC2" w:rsidR="00022E14" w:rsidRPr="004B3D24" w:rsidRDefault="53FB0E5E" w:rsidP="000A4F2B">
      <w:pPr>
        <w:pStyle w:val="Generaltext"/>
        <w:rPr>
          <w:lang w:val="en-AU"/>
        </w:rPr>
      </w:pPr>
      <w:r w:rsidRPr="004B3D24">
        <w:rPr>
          <w:lang w:val="en-AU"/>
        </w:rPr>
        <w:t xml:space="preserve">To achieve our </w:t>
      </w:r>
      <w:r w:rsidR="04F6222B" w:rsidRPr="004B3D24">
        <w:rPr>
          <w:lang w:val="en-AU"/>
        </w:rPr>
        <w:t>Vi</w:t>
      </w:r>
      <w:r w:rsidRPr="004B3D24">
        <w:rPr>
          <w:lang w:val="en-AU"/>
        </w:rPr>
        <w:t>sion of being W</w:t>
      </w:r>
      <w:r w:rsidR="2ADC64BD" w:rsidRPr="004B3D24">
        <w:rPr>
          <w:lang w:val="en-AU"/>
        </w:rPr>
        <w:t xml:space="preserve">estern Australia’s </w:t>
      </w:r>
      <w:r w:rsidRPr="004B3D24">
        <w:rPr>
          <w:lang w:val="en-AU"/>
        </w:rPr>
        <w:t xml:space="preserve">leading provider of specialised chemical and forensic science services, </w:t>
      </w:r>
      <w:r w:rsidR="1BFBAB23" w:rsidRPr="004B3D24">
        <w:rPr>
          <w:lang w:val="en-AU"/>
        </w:rPr>
        <w:t xml:space="preserve">we are </w:t>
      </w:r>
      <w:r w:rsidRPr="004B3D24">
        <w:rPr>
          <w:lang w:val="en-AU"/>
        </w:rPr>
        <w:t>committed to providing a workplace culture</w:t>
      </w:r>
      <w:r w:rsidR="19135EC1" w:rsidRPr="004B3D24">
        <w:rPr>
          <w:lang w:val="en-AU"/>
        </w:rPr>
        <w:t xml:space="preserve"> </w:t>
      </w:r>
      <w:r w:rsidRPr="004B3D24">
        <w:rPr>
          <w:lang w:val="en-AU"/>
        </w:rPr>
        <w:t xml:space="preserve">driven and shaped by our </w:t>
      </w:r>
      <w:r w:rsidR="423CB2F6" w:rsidRPr="004B3D24">
        <w:rPr>
          <w:lang w:val="en-AU"/>
        </w:rPr>
        <w:t>V</w:t>
      </w:r>
      <w:r w:rsidRPr="004B3D24">
        <w:rPr>
          <w:lang w:val="en-AU"/>
        </w:rPr>
        <w:t>alues</w:t>
      </w:r>
      <w:r w:rsidR="717516AB" w:rsidRPr="004B3D24">
        <w:rPr>
          <w:lang w:val="en-AU"/>
        </w:rPr>
        <w:t>.  Our staff are expected to demonstrate a commitment to our Valu</w:t>
      </w:r>
      <w:r w:rsidR="20160406" w:rsidRPr="004B3D24">
        <w:rPr>
          <w:lang w:val="en-AU"/>
        </w:rPr>
        <w:t>es</w:t>
      </w:r>
      <w:r w:rsidR="717516AB" w:rsidRPr="004B3D24">
        <w:rPr>
          <w:lang w:val="en-AU"/>
        </w:rPr>
        <w:t xml:space="preserve"> of</w:t>
      </w:r>
      <w:r w:rsidR="244EF4F9" w:rsidRPr="004B3D24">
        <w:rPr>
          <w:lang w:val="en-AU"/>
        </w:rPr>
        <w:t>:</w:t>
      </w:r>
    </w:p>
    <w:tbl>
      <w:tblPr>
        <w:tblStyle w:val="TableGrid"/>
        <w:tblW w:w="94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3114"/>
        <w:gridCol w:w="6312"/>
      </w:tblGrid>
      <w:tr w:rsidR="02872149" w:rsidRPr="004B3D24" w14:paraId="1C50B063" w14:textId="77777777" w:rsidTr="006D1EFC">
        <w:trPr>
          <w:trHeight w:val="302"/>
          <w:jc w:val="center"/>
        </w:trPr>
        <w:tc>
          <w:tcPr>
            <w:tcW w:w="3114" w:type="dxa"/>
            <w:tcBorders>
              <w:bottom w:val="outset" w:sz="6" w:space="0" w:color="FFFFFF" w:themeColor="background1"/>
            </w:tcBorders>
            <w:shd w:val="clear" w:color="auto" w:fill="FDF1E9"/>
            <w:vAlign w:val="center"/>
          </w:tcPr>
          <w:p w14:paraId="67182B49" w14:textId="434FD481" w:rsidR="057C26F9" w:rsidRPr="006D1EFC" w:rsidRDefault="057C26F9" w:rsidP="001E2099">
            <w:pPr>
              <w:widowControl w:val="0"/>
              <w:spacing w:before="60" w:after="60"/>
              <w:contextualSpacing w:val="0"/>
              <w:rPr>
                <w:rFonts w:eastAsia="Arial" w:cs="Arial"/>
                <w:b/>
                <w:bCs/>
              </w:rPr>
            </w:pPr>
            <w:r w:rsidRPr="006D1EFC">
              <w:rPr>
                <w:rFonts w:eastAsia="Arial" w:cs="Arial"/>
                <w:b/>
                <w:bCs/>
              </w:rPr>
              <w:t>TECHNICAL EXCELLENCE</w:t>
            </w:r>
          </w:p>
        </w:tc>
        <w:tc>
          <w:tcPr>
            <w:tcW w:w="6312" w:type="dxa"/>
            <w:shd w:val="clear" w:color="auto" w:fill="FDF1E9"/>
          </w:tcPr>
          <w:p w14:paraId="5AE9101A" w14:textId="3B14885C" w:rsidR="2A908254" w:rsidRPr="00CC6915" w:rsidRDefault="2A908254" w:rsidP="001E2099">
            <w:pPr>
              <w:widowControl w:val="0"/>
              <w:spacing w:before="60" w:after="60"/>
              <w:contextualSpacing w:val="0"/>
              <w:jc w:val="both"/>
              <w:rPr>
                <w:rFonts w:eastAsia="Arial" w:cs="Arial"/>
              </w:rPr>
            </w:pPr>
            <w:r w:rsidRPr="00CC6915">
              <w:rPr>
                <w:rFonts w:eastAsia="Arial" w:cs="Arial"/>
              </w:rPr>
              <w:t xml:space="preserve">We advocate </w:t>
            </w:r>
            <w:r w:rsidR="0105C2C3" w:rsidRPr="00CC6915">
              <w:rPr>
                <w:rFonts w:eastAsia="Arial" w:cs="Arial"/>
              </w:rPr>
              <w:t xml:space="preserve">for </w:t>
            </w:r>
            <w:r w:rsidRPr="00CC6915">
              <w:rPr>
                <w:rFonts w:eastAsia="Arial" w:cs="Arial"/>
              </w:rPr>
              <w:t>technical excellence and use excellent science to inform and improve everything we do.</w:t>
            </w:r>
          </w:p>
        </w:tc>
      </w:tr>
      <w:tr w:rsidR="02872149" w:rsidRPr="004B3D24" w14:paraId="1529E3EB" w14:textId="77777777" w:rsidTr="006D1EFC">
        <w:trPr>
          <w:trHeight w:val="300"/>
          <w:jc w:val="center"/>
        </w:trPr>
        <w:tc>
          <w:tcPr>
            <w:tcW w:w="3114" w:type="dxa"/>
            <w:tcBorders>
              <w:top w:val="outset" w:sz="6" w:space="0" w:color="FFFFFF" w:themeColor="background1"/>
            </w:tcBorders>
            <w:shd w:val="clear" w:color="auto" w:fill="FDF1E9"/>
            <w:vAlign w:val="center"/>
          </w:tcPr>
          <w:p w14:paraId="28F27525" w14:textId="2859FF78" w:rsidR="28869157" w:rsidRPr="006D1EFC" w:rsidRDefault="28869157" w:rsidP="001E2099">
            <w:pPr>
              <w:widowControl w:val="0"/>
              <w:spacing w:before="60" w:after="60"/>
              <w:contextualSpacing w:val="0"/>
              <w:rPr>
                <w:rFonts w:eastAsia="Arial" w:cs="Arial"/>
                <w:b/>
                <w:bCs/>
              </w:rPr>
            </w:pPr>
            <w:r w:rsidRPr="006D1EFC">
              <w:rPr>
                <w:rFonts w:eastAsia="Arial" w:cs="Arial"/>
                <w:b/>
                <w:bCs/>
              </w:rPr>
              <w:t>INNOVATION</w:t>
            </w:r>
          </w:p>
        </w:tc>
        <w:tc>
          <w:tcPr>
            <w:tcW w:w="6312" w:type="dxa"/>
            <w:shd w:val="clear" w:color="auto" w:fill="FDF1E9"/>
          </w:tcPr>
          <w:p w14:paraId="41562A91" w14:textId="37A987E6" w:rsidR="549989D3" w:rsidRPr="00CC6915" w:rsidRDefault="549989D3" w:rsidP="001E2099">
            <w:pPr>
              <w:widowControl w:val="0"/>
              <w:spacing w:before="60" w:after="60"/>
              <w:contextualSpacing w:val="0"/>
              <w:jc w:val="both"/>
              <w:rPr>
                <w:rFonts w:eastAsia="Arial" w:cs="Arial"/>
              </w:rPr>
            </w:pPr>
            <w:bookmarkStart w:id="0" w:name="_Hlk198644091"/>
            <w:r w:rsidRPr="00CC6915">
              <w:rPr>
                <w:rFonts w:eastAsia="Arial" w:cs="Arial"/>
              </w:rPr>
              <w:t>Through method development</w:t>
            </w:r>
            <w:r w:rsidR="4196EFFC" w:rsidRPr="00CC6915">
              <w:rPr>
                <w:rFonts w:eastAsia="Arial" w:cs="Arial"/>
              </w:rPr>
              <w:t>, and</w:t>
            </w:r>
            <w:r w:rsidRPr="00CC6915">
              <w:rPr>
                <w:rFonts w:eastAsia="Arial" w:cs="Arial"/>
              </w:rPr>
              <w:t xml:space="preserve"> targeted, collaborative research </w:t>
            </w:r>
            <w:r w:rsidR="1C63FF26" w:rsidRPr="00CC6915">
              <w:rPr>
                <w:rFonts w:eastAsia="Arial" w:cs="Arial"/>
              </w:rPr>
              <w:t>and</w:t>
            </w:r>
            <w:r w:rsidRPr="00CC6915">
              <w:rPr>
                <w:rFonts w:eastAsia="Arial" w:cs="Arial"/>
              </w:rPr>
              <w:t xml:space="preserve"> development we continually seek to improve our science</w:t>
            </w:r>
            <w:r w:rsidR="12B338AC" w:rsidRPr="00CC6915">
              <w:rPr>
                <w:rFonts w:eastAsia="Arial" w:cs="Arial"/>
              </w:rPr>
              <w:t>.</w:t>
            </w:r>
            <w:bookmarkEnd w:id="0"/>
          </w:p>
        </w:tc>
      </w:tr>
      <w:tr w:rsidR="02872149" w:rsidRPr="004B3D24" w14:paraId="0772396F" w14:textId="77777777" w:rsidTr="006D1EFC">
        <w:trPr>
          <w:trHeight w:val="300"/>
          <w:jc w:val="center"/>
        </w:trPr>
        <w:tc>
          <w:tcPr>
            <w:tcW w:w="3114" w:type="dxa"/>
            <w:shd w:val="clear" w:color="auto" w:fill="FDF1E9"/>
            <w:vAlign w:val="center"/>
          </w:tcPr>
          <w:p w14:paraId="5690B4B6" w14:textId="2F651ED1" w:rsidR="0A6E6F41" w:rsidRPr="006D1EFC" w:rsidRDefault="0A6E6F41" w:rsidP="001E2099">
            <w:pPr>
              <w:widowControl w:val="0"/>
              <w:spacing w:before="60" w:after="60"/>
              <w:contextualSpacing w:val="0"/>
              <w:rPr>
                <w:rFonts w:eastAsia="Arial" w:cs="Arial"/>
                <w:b/>
                <w:bCs/>
              </w:rPr>
            </w:pPr>
            <w:r w:rsidRPr="006D1EFC">
              <w:rPr>
                <w:rFonts w:eastAsia="Arial" w:cs="Arial"/>
                <w:b/>
                <w:bCs/>
              </w:rPr>
              <w:t>INTEGRITY</w:t>
            </w:r>
          </w:p>
        </w:tc>
        <w:tc>
          <w:tcPr>
            <w:tcW w:w="6312" w:type="dxa"/>
            <w:shd w:val="clear" w:color="auto" w:fill="FDF1E9"/>
          </w:tcPr>
          <w:p w14:paraId="4D4F419D" w14:textId="02E5714A" w:rsidR="3BBC2D36" w:rsidRPr="00CC6915" w:rsidRDefault="3BBC2D36" w:rsidP="001E2099">
            <w:pPr>
              <w:widowControl w:val="0"/>
              <w:spacing w:before="60" w:after="60"/>
              <w:contextualSpacing w:val="0"/>
              <w:jc w:val="both"/>
              <w:rPr>
                <w:rFonts w:eastAsia="Arial" w:cs="Arial"/>
              </w:rPr>
            </w:pPr>
            <w:r w:rsidRPr="00CC6915">
              <w:rPr>
                <w:rFonts w:eastAsia="Arial" w:cs="Arial"/>
              </w:rPr>
              <w:t>We strive to operate ethically, sustainably,</w:t>
            </w:r>
            <w:r w:rsidR="5CE3C950" w:rsidRPr="00CC6915">
              <w:rPr>
                <w:rFonts w:eastAsia="Arial" w:cs="Arial"/>
              </w:rPr>
              <w:t xml:space="preserve"> </w:t>
            </w:r>
            <w:r w:rsidRPr="00CC6915">
              <w:rPr>
                <w:rFonts w:eastAsia="Arial" w:cs="Arial"/>
              </w:rPr>
              <w:t>safely and with integrity in all we undertake</w:t>
            </w:r>
            <w:r w:rsidR="291449F8" w:rsidRPr="00CC6915">
              <w:rPr>
                <w:rFonts w:eastAsia="Arial" w:cs="Arial"/>
              </w:rPr>
              <w:t>.</w:t>
            </w:r>
          </w:p>
        </w:tc>
      </w:tr>
      <w:tr w:rsidR="02872149" w:rsidRPr="004B3D24" w14:paraId="0EA5C2BD" w14:textId="77777777" w:rsidTr="006D1EFC">
        <w:trPr>
          <w:trHeight w:val="405"/>
          <w:jc w:val="center"/>
        </w:trPr>
        <w:tc>
          <w:tcPr>
            <w:tcW w:w="3114" w:type="dxa"/>
            <w:shd w:val="clear" w:color="auto" w:fill="FDF1E9"/>
            <w:vAlign w:val="center"/>
          </w:tcPr>
          <w:p w14:paraId="6A57DDCA" w14:textId="765A4978" w:rsidR="20DDB862" w:rsidRPr="006D1EFC" w:rsidRDefault="20DDB862" w:rsidP="001E2099">
            <w:pPr>
              <w:widowControl w:val="0"/>
              <w:spacing w:before="60" w:after="60"/>
              <w:contextualSpacing w:val="0"/>
              <w:rPr>
                <w:rFonts w:eastAsia="Arial" w:cs="Arial"/>
                <w:b/>
                <w:bCs/>
              </w:rPr>
            </w:pPr>
            <w:r w:rsidRPr="006D1EFC">
              <w:rPr>
                <w:rFonts w:eastAsia="Arial" w:cs="Arial"/>
                <w:b/>
                <w:bCs/>
              </w:rPr>
              <w:t>RESPECT</w:t>
            </w:r>
          </w:p>
        </w:tc>
        <w:tc>
          <w:tcPr>
            <w:tcW w:w="6312" w:type="dxa"/>
            <w:shd w:val="clear" w:color="auto" w:fill="FDF1E9"/>
          </w:tcPr>
          <w:p w14:paraId="613EF2E3" w14:textId="4DAC24D9" w:rsidR="6BD254EF" w:rsidRPr="00CC6915" w:rsidRDefault="6BD254EF" w:rsidP="001E2099">
            <w:pPr>
              <w:widowControl w:val="0"/>
              <w:spacing w:before="60" w:after="60"/>
              <w:contextualSpacing w:val="0"/>
              <w:jc w:val="both"/>
              <w:rPr>
                <w:rFonts w:eastAsia="Arial" w:cs="Arial"/>
              </w:rPr>
            </w:pPr>
            <w:r w:rsidRPr="00CC6915">
              <w:rPr>
                <w:rFonts w:eastAsia="Arial" w:cs="Arial"/>
              </w:rPr>
              <w:t>We respect our clients, our staff and the responsibilities we are charged with.</w:t>
            </w:r>
          </w:p>
        </w:tc>
      </w:tr>
    </w:tbl>
    <w:p w14:paraId="57852292" w14:textId="008BB853" w:rsidR="00022E14" w:rsidRPr="004B3D24" w:rsidRDefault="628716C6" w:rsidP="00D82CAB">
      <w:pPr>
        <w:pStyle w:val="Generaltext"/>
        <w:spacing w:before="120"/>
        <w:rPr>
          <w:lang w:val="en-AU"/>
        </w:rPr>
      </w:pPr>
      <w:r w:rsidRPr="004B3D24">
        <w:rPr>
          <w:lang w:val="en-AU"/>
        </w:rPr>
        <w:t xml:space="preserve">We have </w:t>
      </w:r>
      <w:r w:rsidR="504ABDEE" w:rsidRPr="004B3D24">
        <w:rPr>
          <w:lang w:val="en-AU"/>
        </w:rPr>
        <w:t>adopted</w:t>
      </w:r>
      <w:r w:rsidR="7013A059" w:rsidRPr="004B3D24">
        <w:rPr>
          <w:lang w:val="en-AU"/>
        </w:rPr>
        <w:t xml:space="preserve"> </w:t>
      </w:r>
      <w:r w:rsidR="2036BD91" w:rsidRPr="004B3D24">
        <w:rPr>
          <w:lang w:val="en-AU"/>
        </w:rPr>
        <w:t xml:space="preserve">the </w:t>
      </w:r>
      <w:hyperlink r:id="rId12">
        <w:r w:rsidR="7013A059" w:rsidRPr="004B3D24">
          <w:rPr>
            <w:rStyle w:val="Hyperlink"/>
            <w:rFonts w:eastAsia="Arial" w:cs="Arial"/>
            <w:lang w:val="en-AU"/>
          </w:rPr>
          <w:t>Building Leadership Impact</w:t>
        </w:r>
      </w:hyperlink>
      <w:r w:rsidR="7013A059" w:rsidRPr="004B3D24">
        <w:rPr>
          <w:lang w:val="en-AU"/>
        </w:rPr>
        <w:t xml:space="preserve"> </w:t>
      </w:r>
      <w:r w:rsidR="5D67EDC0" w:rsidRPr="004B3D24">
        <w:rPr>
          <w:lang w:val="en-AU"/>
        </w:rPr>
        <w:t xml:space="preserve">initiative </w:t>
      </w:r>
      <w:r w:rsidR="7013A059" w:rsidRPr="004B3D24">
        <w:rPr>
          <w:lang w:val="en-AU"/>
        </w:rPr>
        <w:t xml:space="preserve">which provides a </w:t>
      </w:r>
      <w:r w:rsidR="47745124" w:rsidRPr="004B3D24">
        <w:rPr>
          <w:lang w:val="en-AU"/>
        </w:rPr>
        <w:t xml:space="preserve">comprehensive </w:t>
      </w:r>
      <w:r w:rsidR="1435BC3C" w:rsidRPr="004B3D24">
        <w:rPr>
          <w:lang w:val="en-AU"/>
        </w:rPr>
        <w:t xml:space="preserve">and integrated </w:t>
      </w:r>
      <w:r w:rsidR="47745124" w:rsidRPr="004B3D24">
        <w:rPr>
          <w:lang w:val="en-AU"/>
        </w:rPr>
        <w:t>approach</w:t>
      </w:r>
      <w:r w:rsidR="3426A09D" w:rsidRPr="004B3D24">
        <w:rPr>
          <w:lang w:val="en-AU"/>
        </w:rPr>
        <w:t xml:space="preserve"> </w:t>
      </w:r>
      <w:r w:rsidR="250DAF19" w:rsidRPr="004B3D24">
        <w:rPr>
          <w:lang w:val="en-AU"/>
        </w:rPr>
        <w:t xml:space="preserve">for positive leadership change </w:t>
      </w:r>
      <w:r w:rsidR="7013A059" w:rsidRPr="004B3D24">
        <w:rPr>
          <w:lang w:val="en-AU"/>
        </w:rPr>
        <w:t>across the public sector</w:t>
      </w:r>
      <w:r w:rsidR="59538350" w:rsidRPr="004B3D24">
        <w:rPr>
          <w:lang w:val="en-AU"/>
        </w:rPr>
        <w:t xml:space="preserve">.  </w:t>
      </w:r>
      <w:hyperlink r:id="rId13">
        <w:r w:rsidR="0273F59A" w:rsidRPr="004B3D24">
          <w:rPr>
            <w:rStyle w:val="Hyperlink"/>
            <w:rFonts w:eastAsia="Arial" w:cs="Arial"/>
            <w:lang w:val="en-AU"/>
          </w:rPr>
          <w:t>Leadership Expectations</w:t>
        </w:r>
      </w:hyperlink>
      <w:r w:rsidR="7013A059" w:rsidRPr="004B3D24">
        <w:rPr>
          <w:lang w:val="en-AU"/>
        </w:rPr>
        <w:t xml:space="preserve"> </w:t>
      </w:r>
      <w:r w:rsidR="4268B1F5" w:rsidRPr="004B3D24">
        <w:rPr>
          <w:lang w:val="en-AU"/>
        </w:rPr>
        <w:t xml:space="preserve">provides a common understanding of the </w:t>
      </w:r>
      <w:r w:rsidR="030AA6EF" w:rsidRPr="004B3D24">
        <w:rPr>
          <w:lang w:val="en-AU"/>
        </w:rPr>
        <w:t xml:space="preserve">expected behaviours and associated </w:t>
      </w:r>
      <w:r w:rsidR="4268B1F5" w:rsidRPr="001C5798">
        <w:rPr>
          <w:lang w:val="en-AU"/>
        </w:rPr>
        <w:t>mindset</w:t>
      </w:r>
      <w:r w:rsidR="4657B2C2" w:rsidRPr="001C5798">
        <w:rPr>
          <w:lang w:val="en-AU"/>
        </w:rPr>
        <w:t>s</w:t>
      </w:r>
      <w:r w:rsidR="4268B1F5" w:rsidRPr="001C5798">
        <w:rPr>
          <w:lang w:val="en-AU"/>
        </w:rPr>
        <w:t xml:space="preserve"> </w:t>
      </w:r>
      <w:r w:rsidR="2671CD8F" w:rsidRPr="001C5798">
        <w:rPr>
          <w:lang w:val="en-AU"/>
        </w:rPr>
        <w:t xml:space="preserve">in different </w:t>
      </w:r>
      <w:r w:rsidR="610412E2" w:rsidRPr="001C5798">
        <w:rPr>
          <w:lang w:val="en-AU"/>
        </w:rPr>
        <w:t>leadership context</w:t>
      </w:r>
      <w:r w:rsidR="0CD6DFAD" w:rsidRPr="001C5798">
        <w:rPr>
          <w:lang w:val="en-AU"/>
        </w:rPr>
        <w:t>s</w:t>
      </w:r>
      <w:r w:rsidR="610412E2" w:rsidRPr="001C5798">
        <w:rPr>
          <w:lang w:val="en-AU"/>
        </w:rPr>
        <w:t xml:space="preserve"> to support </w:t>
      </w:r>
      <w:r w:rsidR="46D181E0" w:rsidRPr="001C5798">
        <w:rPr>
          <w:lang w:val="en-AU"/>
        </w:rPr>
        <w:t xml:space="preserve">the professional development and growth of </w:t>
      </w:r>
      <w:r w:rsidR="1095B4D6" w:rsidRPr="001C5798">
        <w:rPr>
          <w:lang w:val="en-AU"/>
        </w:rPr>
        <w:t>our staff.</w:t>
      </w:r>
      <w:r w:rsidR="2154F1B1" w:rsidRPr="001C5798">
        <w:rPr>
          <w:lang w:val="en-AU"/>
        </w:rPr>
        <w:t xml:space="preserve">  </w:t>
      </w:r>
      <w:r w:rsidR="68C443C8" w:rsidRPr="001C5798">
        <w:rPr>
          <w:lang w:val="en-AU"/>
        </w:rPr>
        <w:t xml:space="preserve">The leadership context of this position is </w:t>
      </w:r>
      <w:hyperlink r:id="rId14">
        <w:r w:rsidR="68C443C8" w:rsidRPr="001C5798">
          <w:rPr>
            <w:rStyle w:val="Hyperlink"/>
            <w:rFonts w:eastAsia="Arial" w:cs="Arial"/>
            <w:lang w:val="en-AU"/>
          </w:rPr>
          <w:t>Personal Leadership</w:t>
        </w:r>
      </w:hyperlink>
      <w:r w:rsidR="2238A8EF" w:rsidRPr="001C5798">
        <w:rPr>
          <w:lang w:val="en-AU"/>
        </w:rPr>
        <w:t xml:space="preserve"> /</w:t>
      </w:r>
      <w:r w:rsidR="68C443C8" w:rsidRPr="001C5798">
        <w:rPr>
          <w:lang w:val="en-AU"/>
        </w:rPr>
        <w:t xml:space="preserve"> </w:t>
      </w:r>
      <w:hyperlink r:id="rId15">
        <w:r w:rsidR="0F7A3680" w:rsidRPr="001C5798">
          <w:rPr>
            <w:rStyle w:val="Hyperlink"/>
            <w:rFonts w:eastAsia="Arial" w:cs="Arial"/>
            <w:lang w:val="en-AU"/>
          </w:rPr>
          <w:t>Leading Others</w:t>
        </w:r>
      </w:hyperlink>
      <w:r w:rsidR="0F7A3680" w:rsidRPr="001C5798">
        <w:rPr>
          <w:lang w:val="en-AU"/>
        </w:rPr>
        <w:t xml:space="preserve"> </w:t>
      </w:r>
    </w:p>
    <w:p w14:paraId="432F992C" w14:textId="2229E854" w:rsidR="00022E14" w:rsidRPr="004B3D24" w:rsidRDefault="46C5A396" w:rsidP="0062407F">
      <w:pPr>
        <w:pStyle w:val="HEADINGS"/>
      </w:pPr>
      <w:r w:rsidRPr="004B3D24">
        <w:t xml:space="preserve">ABOUT </w:t>
      </w:r>
      <w:r w:rsidR="458A5970" w:rsidRPr="004B3D24">
        <w:t>THIS POSITION</w:t>
      </w:r>
    </w:p>
    <w:p w14:paraId="27AF71FE" w14:textId="77777777" w:rsidR="00DB1D65" w:rsidRPr="00416BAE" w:rsidRDefault="00DB1D65" w:rsidP="00DB1D65">
      <w:pPr>
        <w:spacing w:before="0" w:after="160" w:line="259" w:lineRule="auto"/>
        <w:contextualSpacing w:val="0"/>
        <w:jc w:val="both"/>
        <w:rPr>
          <w:rFonts w:eastAsiaTheme="minorHAnsi" w:cs="Arial"/>
        </w:rPr>
      </w:pPr>
      <w:r w:rsidRPr="00E16DE7">
        <w:rPr>
          <w:rFonts w:eastAsiaTheme="minorHAnsi" w:cs="Arial"/>
        </w:rPr>
        <w:t>The Forensic Science Laboratory (FSL) is comprised of the</w:t>
      </w:r>
      <w:r>
        <w:rPr>
          <w:rFonts w:eastAsiaTheme="minorHAnsi" w:cs="Arial"/>
        </w:rPr>
        <w:t xml:space="preserve"> Forensic</w:t>
      </w:r>
      <w:r w:rsidRPr="00E16DE7">
        <w:rPr>
          <w:rFonts w:eastAsiaTheme="minorHAnsi" w:cs="Arial"/>
        </w:rPr>
        <w:t xml:space="preserve"> Toxicology and Forensic Chemistry Sections which provide high quality, independent analytical, advisory and consultative service</w:t>
      </w:r>
      <w:r>
        <w:rPr>
          <w:rFonts w:eastAsiaTheme="minorHAnsi" w:cs="Arial"/>
        </w:rPr>
        <w:t>s</w:t>
      </w:r>
      <w:r w:rsidRPr="00E16DE7">
        <w:rPr>
          <w:rFonts w:eastAsiaTheme="minorHAnsi" w:cs="Arial"/>
        </w:rPr>
        <w:t xml:space="preserve"> in forensic science to the West Australian Police Force (WAPF), the Office of the State Coroner (OSC) and other government departments and agencies involved in justice administration.</w:t>
      </w:r>
      <w:r w:rsidRPr="00802F79">
        <w:rPr>
          <w:rFonts w:eastAsiaTheme="minorHAnsi" w:cs="Arial"/>
        </w:rPr>
        <w:t xml:space="preserve"> The FSL has NATA accreditation for Legal testing and AS 5388 Forensic Analysis, Parts 1 – 4.</w:t>
      </w:r>
    </w:p>
    <w:p w14:paraId="10B4F851" w14:textId="77777777" w:rsidR="00DB1D65" w:rsidRPr="001C5798" w:rsidRDefault="00DB1D65" w:rsidP="000C0A82">
      <w:pPr>
        <w:spacing w:after="0"/>
        <w:mirrorIndents/>
        <w:jc w:val="both"/>
        <w:rPr>
          <w:rFonts w:eastAsiaTheme="minorEastAsia"/>
          <w:lang w:val="en-US"/>
        </w:rPr>
      </w:pPr>
      <w:bookmarkStart w:id="1" w:name="_Hlk47344493"/>
      <w:r w:rsidRPr="000041BA">
        <w:rPr>
          <w:lang w:val="en-US"/>
        </w:rPr>
        <w:t>The Analytical Toxicology Team is primarily focused on internally supporting external-facing programs. This is accomplished through routine analytical toxicology services, which are essential for the effective functioning of these programs</w:t>
      </w:r>
      <w:r>
        <w:rPr>
          <w:lang w:val="en-US"/>
        </w:rPr>
        <w:t xml:space="preserve">. The Analytical Toxicology team will also deliver toxicology services to external stakeholders including commercial entities and the Emerging Drug Network of Australia. </w:t>
      </w:r>
      <w:r w:rsidRPr="000041BA">
        <w:rPr>
          <w:color w:val="000000"/>
        </w:rPr>
        <w:t xml:space="preserve">The team is responsible for conducting routine screening analyses in accordance with </w:t>
      </w:r>
      <w:r>
        <w:rPr>
          <w:color w:val="000000"/>
        </w:rPr>
        <w:t xml:space="preserve">expected </w:t>
      </w:r>
      <w:r w:rsidRPr="000041BA">
        <w:rPr>
          <w:color w:val="000000"/>
        </w:rPr>
        <w:t xml:space="preserve">quality standards and required timelines, entering results within the LIMS, and ensuring that screening methodologies remain innovative and aligned with best practices. These activities contribute to supporting the operational and strategic goals of </w:t>
      </w:r>
      <w:r w:rsidRPr="001C5798">
        <w:rPr>
          <w:color w:val="000000"/>
        </w:rPr>
        <w:t>the Coronial and WA Police Toxicology teams.</w:t>
      </w:r>
    </w:p>
    <w:bookmarkEnd w:id="1"/>
    <w:p w14:paraId="7B8C27EE" w14:textId="0F1AD6F8" w:rsidR="02872149" w:rsidRPr="004B3D24" w:rsidRDefault="285CA494" w:rsidP="000C0A82">
      <w:pPr>
        <w:pStyle w:val="HEADINGS"/>
        <w:keepNext/>
        <w:spacing w:after="0"/>
        <w:ind w:left="-284" w:right="-284"/>
        <w:contextualSpacing w:val="0"/>
      </w:pPr>
      <w:r w:rsidRPr="004B3D24">
        <w:lastRenderedPageBreak/>
        <w:t>KEY RESPONSIBILITIES</w:t>
      </w:r>
    </w:p>
    <w:p w14:paraId="4B7869D7" w14:textId="6E472ECB" w:rsidR="4487C250" w:rsidRPr="001C5798" w:rsidRDefault="00DB1D65" w:rsidP="000C0A82">
      <w:pPr>
        <w:pStyle w:val="SUBHEADINGS"/>
        <w:spacing w:before="0" w:after="0"/>
        <w:ind w:left="-284" w:right="-284"/>
      </w:pPr>
      <w:r w:rsidRPr="001C5798">
        <w:t>Science</w:t>
      </w:r>
    </w:p>
    <w:p w14:paraId="66F7D07E"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Oversees the workflow management of routine analyses, result peer review and result entry into Laboratory Information Management System (LIMS).</w:t>
      </w:r>
    </w:p>
    <w:p w14:paraId="4C066CCE"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 xml:space="preserve">Manages the sample receipt, storage and appropriately approved disposal of samples from Coronial, WA Police Toxicology and other toxicology clients. </w:t>
      </w:r>
    </w:p>
    <w:p w14:paraId="2D88FE6B"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 xml:space="preserve">Oversees the maintenance of screening instrument. </w:t>
      </w:r>
    </w:p>
    <w:p w14:paraId="7B9511B4" w14:textId="661B7885"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Investigates quality assurance issues and manages troubleshooting of analytical issues.</w:t>
      </w:r>
    </w:p>
    <w:p w14:paraId="20D5277F"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May prepare reports on simple and/or complex analytical and/or scientific investigations including interpretation of findings.</w:t>
      </w:r>
    </w:p>
    <w:p w14:paraId="2C58E56A"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Provides expert advice and consultancy to clients.</w:t>
      </w:r>
    </w:p>
    <w:p w14:paraId="6965E8C6"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Assists the Manager of Forensic Toxicology to coordinate method development, lead and contribute to project teams and identify areas requiring investigation and research.</w:t>
      </w:r>
    </w:p>
    <w:p w14:paraId="059FE8E6"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 xml:space="preserve">Develops, reviews, and validates methods as required.  </w:t>
      </w:r>
    </w:p>
    <w:p w14:paraId="62B6616C"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Prepares presentations and publications on research.</w:t>
      </w:r>
    </w:p>
    <w:p w14:paraId="09C449F9"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Advises specialist committees and represents ChemCentre on relevant technical and industry committees.</w:t>
      </w:r>
    </w:p>
    <w:p w14:paraId="76261B1A" w14:textId="1BB3A37F" w:rsidR="00DB1D65" w:rsidRPr="000C0A82"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May be required to give court evidence.</w:t>
      </w:r>
    </w:p>
    <w:p w14:paraId="19CF638B" w14:textId="0D7D2D99" w:rsidR="095C32D2" w:rsidRPr="001C5798" w:rsidRDefault="00DB1D65" w:rsidP="000C0A82">
      <w:pPr>
        <w:pStyle w:val="SUBHEADINGS"/>
        <w:spacing w:after="0"/>
        <w:ind w:left="-284" w:right="-227"/>
      </w:pPr>
      <w:r w:rsidRPr="001C5798">
        <w:t>management</w:t>
      </w:r>
    </w:p>
    <w:p w14:paraId="4ECD432F"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Manages the day-to-day operations of the team to ensure routine screening of casework aligns with MOU requirements.</w:t>
      </w:r>
    </w:p>
    <w:p w14:paraId="33972FA0" w14:textId="77777777" w:rsidR="00DB1D65" w:rsidRPr="001C5798"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 xml:space="preserve">In consultation with the Manager of Forensic Toxicology assists with the development of </w:t>
      </w:r>
      <w:r w:rsidRPr="001C5798">
        <w:rPr>
          <w:rFonts w:eastAsia="Times New Roman" w:cs="Arial"/>
          <w:lang w:eastAsia="ar-SA"/>
        </w:rPr>
        <w:t>training programs as required and train and develop staff.</w:t>
      </w:r>
    </w:p>
    <w:p w14:paraId="4A0AE6E4"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Manages the performance of staff within the team and manages the physical and scientific resources to complete projects/case work within agreed parameters.</w:t>
      </w:r>
    </w:p>
    <w:p w14:paraId="1F488389"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Takes responsibility for and personally undertakes or appropriately delegates case file peer reviews on time to ensure the accuracy and correctness of reports by staff.</w:t>
      </w:r>
    </w:p>
    <w:p w14:paraId="3BEAD5EB"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 xml:space="preserve">Takes responsibility for major client investigations and research projects. </w:t>
      </w:r>
    </w:p>
    <w:p w14:paraId="3B1D6639" w14:textId="77777777" w:rsidR="00DB1D65" w:rsidRPr="000335AD" w:rsidRDefault="00DB1D65" w:rsidP="000C0A82">
      <w:pPr>
        <w:suppressAutoHyphens/>
        <w:spacing w:before="0" w:after="60"/>
        <w:ind w:left="-284" w:right="-227"/>
        <w:contextualSpacing w:val="0"/>
        <w:jc w:val="both"/>
        <w:rPr>
          <w:rFonts w:eastAsia="Times New Roman" w:cs="Arial"/>
          <w:lang w:eastAsia="ar-SA"/>
        </w:rPr>
      </w:pPr>
      <w:r w:rsidRPr="000335AD">
        <w:rPr>
          <w:rFonts w:eastAsia="Times New Roman" w:cs="Arial"/>
          <w:lang w:eastAsia="ar-SA"/>
        </w:rPr>
        <w:t>Identifies and reports the risk of not meeting client expectations to the Manager of Forensic Toxicology.</w:t>
      </w:r>
    </w:p>
    <w:p w14:paraId="130F9054" w14:textId="77777777" w:rsidR="000C0A82" w:rsidRDefault="00DB1D65" w:rsidP="000C0A82">
      <w:pPr>
        <w:pStyle w:val="SUBHEADINGS"/>
        <w:spacing w:after="0"/>
        <w:ind w:left="-284" w:right="-227"/>
      </w:pPr>
      <w:r w:rsidRPr="001C5798">
        <w:t>Business</w:t>
      </w:r>
    </w:p>
    <w:p w14:paraId="7929F9E7" w14:textId="69C0587D" w:rsidR="00DB1D65" w:rsidRPr="000C0A82" w:rsidRDefault="00DB1D65" w:rsidP="000C0A82">
      <w:pPr>
        <w:suppressAutoHyphens/>
        <w:spacing w:before="0" w:after="40"/>
        <w:ind w:left="-284" w:right="-227"/>
        <w:contextualSpacing w:val="0"/>
        <w:jc w:val="both"/>
        <w:rPr>
          <w:rFonts w:eastAsia="Times New Roman" w:cs="Arial"/>
          <w:lang w:eastAsia="ar-SA"/>
        </w:rPr>
      </w:pPr>
      <w:r w:rsidRPr="000C0A82">
        <w:rPr>
          <w:rFonts w:eastAsia="Times New Roman" w:cs="Arial"/>
          <w:lang w:eastAsia="ar-SA"/>
        </w:rPr>
        <w:t>Assists the Manager of Forensic Toxicology with identifying and developing new commercial opportunities including fee for service and client focussed investigations.</w:t>
      </w:r>
    </w:p>
    <w:p w14:paraId="5A6507E1" w14:textId="77777777" w:rsidR="00DB1D65" w:rsidRPr="000335AD" w:rsidRDefault="00DB1D65" w:rsidP="000C0A82">
      <w:pPr>
        <w:suppressAutoHyphens/>
        <w:spacing w:before="0" w:after="40"/>
        <w:ind w:left="-284" w:right="-227"/>
        <w:contextualSpacing w:val="0"/>
        <w:jc w:val="both"/>
        <w:rPr>
          <w:rFonts w:eastAsia="Times New Roman" w:cs="Arial"/>
          <w:lang w:eastAsia="ar-SA"/>
        </w:rPr>
      </w:pPr>
      <w:r w:rsidRPr="000335AD">
        <w:rPr>
          <w:rFonts w:eastAsia="Times New Roman" w:cs="Arial"/>
          <w:lang w:eastAsia="ar-SA"/>
        </w:rPr>
        <w:t>Liaises with and supports the Quality Officer, the Manager of Operations and the Manager of Research</w:t>
      </w:r>
      <w:r>
        <w:rPr>
          <w:rFonts w:eastAsia="Times New Roman" w:cs="Arial"/>
          <w:lang w:eastAsia="ar-SA"/>
        </w:rPr>
        <w:t xml:space="preserve"> </w:t>
      </w:r>
      <w:r w:rsidRPr="000335AD">
        <w:rPr>
          <w:rFonts w:eastAsia="Times New Roman" w:cs="Arial"/>
          <w:lang w:eastAsia="ar-SA"/>
        </w:rPr>
        <w:t>and Innovation.</w:t>
      </w:r>
    </w:p>
    <w:p w14:paraId="70EC3168" w14:textId="77777777" w:rsidR="00DB1D65" w:rsidRPr="000335AD" w:rsidRDefault="00DB1D65" w:rsidP="000C0A82">
      <w:pPr>
        <w:suppressAutoHyphens/>
        <w:spacing w:before="0" w:after="40"/>
        <w:ind w:left="-284" w:right="-227"/>
        <w:contextualSpacing w:val="0"/>
        <w:jc w:val="both"/>
        <w:rPr>
          <w:rFonts w:eastAsia="Times New Roman" w:cs="Arial"/>
          <w:lang w:eastAsia="ar-SA"/>
        </w:rPr>
      </w:pPr>
      <w:r w:rsidRPr="000335AD">
        <w:rPr>
          <w:rFonts w:eastAsia="Times New Roman" w:cs="Arial"/>
          <w:lang w:eastAsia="ar-SA"/>
        </w:rPr>
        <w:t xml:space="preserve">Liaises with clients on a frequent basis and provides interpretation of results. </w:t>
      </w:r>
    </w:p>
    <w:p w14:paraId="3030477C" w14:textId="77777777" w:rsidR="00DB1D65" w:rsidRPr="000C0A82" w:rsidRDefault="00DB1D65" w:rsidP="000C0A82">
      <w:pPr>
        <w:spacing w:before="0" w:after="40"/>
        <w:ind w:left="-284" w:right="-227"/>
        <w:contextualSpacing w:val="0"/>
        <w:jc w:val="both"/>
        <w:rPr>
          <w:rFonts w:cs="Arial"/>
        </w:rPr>
      </w:pPr>
      <w:r w:rsidRPr="000C0A82">
        <w:rPr>
          <w:rFonts w:cs="Arial"/>
        </w:rPr>
        <w:t>Uses their competencies to do whatever is necessary, ethical, legal and safe to meet client needs and prosper the future of ChemCentre.</w:t>
      </w:r>
    </w:p>
    <w:p w14:paraId="3FC1101B" w14:textId="6117D728" w:rsidR="00DB1D65" w:rsidRPr="00DB1D65" w:rsidRDefault="00DB1D65" w:rsidP="000C0A82">
      <w:pPr>
        <w:suppressAutoHyphens/>
        <w:spacing w:before="0" w:after="40"/>
        <w:ind w:left="-284" w:right="-227"/>
        <w:contextualSpacing w:val="0"/>
        <w:jc w:val="both"/>
        <w:rPr>
          <w:rFonts w:eastAsia="Times New Roman" w:cs="Arial"/>
          <w:lang w:eastAsia="ar-SA"/>
        </w:rPr>
      </w:pPr>
      <w:r w:rsidRPr="000335AD">
        <w:rPr>
          <w:rFonts w:eastAsia="Times New Roman" w:cs="Arial"/>
          <w:lang w:eastAsia="ar-SA"/>
        </w:rPr>
        <w:t>Assists the Manager of Forensic Toxicology with other duties as required.</w:t>
      </w:r>
    </w:p>
    <w:p w14:paraId="6C93C202" w14:textId="77777777" w:rsidR="00DB1D65" w:rsidRPr="000335AD" w:rsidRDefault="00DB1D65" w:rsidP="000C0A82">
      <w:pPr>
        <w:suppressAutoHyphens/>
        <w:spacing w:before="0" w:after="40"/>
        <w:ind w:left="-284" w:right="-227"/>
        <w:contextualSpacing w:val="0"/>
        <w:jc w:val="both"/>
        <w:rPr>
          <w:rFonts w:eastAsia="Times New Roman" w:cs="Arial"/>
          <w:lang w:eastAsia="ar-SA"/>
        </w:rPr>
      </w:pPr>
      <w:r w:rsidRPr="000335AD">
        <w:rPr>
          <w:rFonts w:eastAsia="Times New Roman" w:cs="Arial"/>
          <w:lang w:eastAsia="ar-SA"/>
        </w:rPr>
        <w:t>Maintain a client focus by ensuring that customer needs are resolved in a professional and timely manner.</w:t>
      </w:r>
    </w:p>
    <w:p w14:paraId="20C8D413" w14:textId="517E96BF" w:rsidR="3DD21F30" w:rsidRPr="004B3D24" w:rsidRDefault="3DD21F30" w:rsidP="000C0A82">
      <w:pPr>
        <w:pStyle w:val="SUBHEADINGS"/>
        <w:spacing w:after="0"/>
        <w:ind w:left="-284" w:right="-227"/>
      </w:pPr>
      <w:r w:rsidRPr="004B3D24">
        <w:t>CORPORATE</w:t>
      </w:r>
    </w:p>
    <w:p w14:paraId="30FD88CC" w14:textId="3DA24298" w:rsidR="000D4317" w:rsidRPr="004B3D24" w:rsidRDefault="165C58ED" w:rsidP="000C0A82">
      <w:pPr>
        <w:pStyle w:val="Generaltext"/>
        <w:spacing w:after="40"/>
        <w:ind w:left="-284" w:right="-227"/>
        <w:rPr>
          <w:lang w:val="en-AU"/>
        </w:rPr>
      </w:pPr>
      <w:r w:rsidRPr="004B3D24">
        <w:rPr>
          <w:lang w:val="en-AU"/>
        </w:rPr>
        <w:t xml:space="preserve">Adheres to </w:t>
      </w:r>
      <w:r w:rsidR="46481A37" w:rsidRPr="004B3D24">
        <w:rPr>
          <w:lang w:val="en-AU"/>
        </w:rPr>
        <w:t xml:space="preserve">the </w:t>
      </w:r>
      <w:r w:rsidR="08588FBD" w:rsidRPr="004B3D24">
        <w:rPr>
          <w:lang w:val="en-AU"/>
        </w:rPr>
        <w:t>Public Sector Code of Ethics; ChemCentre's Values and Code of Conduct</w:t>
      </w:r>
      <w:r w:rsidR="56818102" w:rsidRPr="004B3D24">
        <w:rPr>
          <w:lang w:val="en-AU"/>
        </w:rPr>
        <w:t>, including reporting wrongdoing</w:t>
      </w:r>
      <w:r w:rsidR="08588FBD" w:rsidRPr="004B3D24">
        <w:rPr>
          <w:lang w:val="en-AU"/>
        </w:rPr>
        <w:t xml:space="preserve">; </w:t>
      </w:r>
      <w:r w:rsidR="687FAC20" w:rsidRPr="004B3D24">
        <w:rPr>
          <w:lang w:val="en-AU"/>
        </w:rPr>
        <w:t xml:space="preserve">the </w:t>
      </w:r>
      <w:r w:rsidR="08588FBD" w:rsidRPr="004B3D24">
        <w:rPr>
          <w:lang w:val="en-AU"/>
        </w:rPr>
        <w:t>principles and practices related to equal opportunity, diversity and inclusion; and all applicable legislation, policies and procedures.</w:t>
      </w:r>
    </w:p>
    <w:p w14:paraId="6E69A491" w14:textId="3359E418" w:rsidR="08588FBD" w:rsidRPr="004B3D24" w:rsidRDefault="08588FBD" w:rsidP="000C0A82">
      <w:pPr>
        <w:pStyle w:val="Generaltext"/>
        <w:spacing w:after="40"/>
        <w:ind w:left="-284" w:right="-227"/>
        <w:rPr>
          <w:lang w:val="en-AU"/>
        </w:rPr>
      </w:pPr>
      <w:r w:rsidRPr="004B3D24">
        <w:rPr>
          <w:lang w:val="en-AU"/>
        </w:rPr>
        <w:t>Actively participates in the performance development program</w:t>
      </w:r>
      <w:r w:rsidR="076D7B76" w:rsidRPr="004B3D24">
        <w:rPr>
          <w:lang w:val="en-AU"/>
        </w:rPr>
        <w:t xml:space="preserve"> </w:t>
      </w:r>
      <w:r w:rsidR="3BB7BC05" w:rsidRPr="004B3D24">
        <w:rPr>
          <w:lang w:val="en-AU"/>
        </w:rPr>
        <w:t xml:space="preserve">and </w:t>
      </w:r>
      <w:r w:rsidR="279B7FAF" w:rsidRPr="004B3D24">
        <w:rPr>
          <w:lang w:val="en-AU"/>
        </w:rPr>
        <w:t>c</w:t>
      </w:r>
      <w:r w:rsidRPr="004B3D24">
        <w:rPr>
          <w:lang w:val="en-AU"/>
        </w:rPr>
        <w:t>ompletes all</w:t>
      </w:r>
      <w:r w:rsidR="425112A2" w:rsidRPr="004B3D24">
        <w:rPr>
          <w:lang w:val="en-AU"/>
        </w:rPr>
        <w:t xml:space="preserve"> </w:t>
      </w:r>
      <w:r w:rsidR="4974FF7A" w:rsidRPr="004B3D24">
        <w:rPr>
          <w:lang w:val="en-AU"/>
        </w:rPr>
        <w:t xml:space="preserve">mandatory </w:t>
      </w:r>
      <w:r w:rsidRPr="004B3D24">
        <w:rPr>
          <w:lang w:val="en-AU"/>
        </w:rPr>
        <w:t>training</w:t>
      </w:r>
      <w:r w:rsidR="0000CC0C" w:rsidRPr="004B3D24">
        <w:rPr>
          <w:lang w:val="en-AU"/>
        </w:rPr>
        <w:t xml:space="preserve"> applicable to the role</w:t>
      </w:r>
      <w:r w:rsidR="43ADAAC5" w:rsidRPr="004B3D24">
        <w:rPr>
          <w:lang w:val="en-AU"/>
        </w:rPr>
        <w:t>.</w:t>
      </w:r>
    </w:p>
    <w:p w14:paraId="3B02FE8F" w14:textId="2EF6EB24" w:rsidR="07E3D8CF" w:rsidRPr="004B3D24" w:rsidRDefault="07E3D8CF" w:rsidP="000C0A82">
      <w:pPr>
        <w:pStyle w:val="Generaltext"/>
        <w:spacing w:after="40"/>
        <w:ind w:left="-284" w:right="-227"/>
        <w:rPr>
          <w:lang w:val="en-AU"/>
        </w:rPr>
      </w:pPr>
      <w:r w:rsidRPr="004B3D24">
        <w:rPr>
          <w:lang w:val="en-AU"/>
        </w:rPr>
        <w:t>T</w:t>
      </w:r>
      <w:r w:rsidR="08588FBD" w:rsidRPr="004B3D24">
        <w:rPr>
          <w:lang w:val="en-AU"/>
        </w:rPr>
        <w:t xml:space="preserve">akes all reasonable care for the health, safety and wellbeing of </w:t>
      </w:r>
      <w:r w:rsidR="51C25DEE" w:rsidRPr="004B3D24">
        <w:rPr>
          <w:lang w:val="en-AU"/>
        </w:rPr>
        <w:t>your</w:t>
      </w:r>
      <w:r w:rsidR="08588FBD" w:rsidRPr="004B3D24">
        <w:rPr>
          <w:lang w:val="en-AU"/>
        </w:rPr>
        <w:t xml:space="preserve">self and others by complying </w:t>
      </w:r>
      <w:r w:rsidR="172B2885" w:rsidRPr="004B3D24">
        <w:rPr>
          <w:lang w:val="en-AU"/>
        </w:rPr>
        <w:t xml:space="preserve">and cooperating </w:t>
      </w:r>
      <w:r w:rsidR="08588FBD" w:rsidRPr="004B3D24">
        <w:rPr>
          <w:lang w:val="en-AU"/>
        </w:rPr>
        <w:t>with work health and safety legislation, policies and procedures.</w:t>
      </w:r>
    </w:p>
    <w:p w14:paraId="35E88AED" w14:textId="17C4F7D1" w:rsidR="79DB0631" w:rsidRPr="004B3D24" w:rsidRDefault="79DB0631" w:rsidP="000C0A82">
      <w:pPr>
        <w:pStyle w:val="SUBHEADINGS"/>
        <w:spacing w:after="0"/>
        <w:ind w:left="-284" w:right="-227"/>
      </w:pPr>
      <w:r w:rsidRPr="004B3D24">
        <w:t>OTHER</w:t>
      </w:r>
    </w:p>
    <w:p w14:paraId="14B54BC0" w14:textId="78E2DCB3" w:rsidR="00EB6F1C" w:rsidRPr="004B3D24" w:rsidRDefault="70C14344" w:rsidP="000C0A82">
      <w:pPr>
        <w:pStyle w:val="Generaltext"/>
        <w:ind w:left="-284" w:right="-227"/>
        <w:rPr>
          <w:lang w:val="en-AU"/>
        </w:rPr>
      </w:pPr>
      <w:r w:rsidRPr="004B3D24">
        <w:rPr>
          <w:lang w:val="en-AU"/>
        </w:rPr>
        <w:t>Undertakes</w:t>
      </w:r>
      <w:r w:rsidR="18859AAD" w:rsidRPr="004B3D24">
        <w:rPr>
          <w:lang w:val="en-AU"/>
        </w:rPr>
        <w:t xml:space="preserve"> o</w:t>
      </w:r>
      <w:r w:rsidR="08588FBD" w:rsidRPr="004B3D24">
        <w:rPr>
          <w:lang w:val="en-AU"/>
        </w:rPr>
        <w:t xml:space="preserve">ther duties </w:t>
      </w:r>
      <w:r w:rsidR="688E72A7" w:rsidRPr="004B3D24">
        <w:rPr>
          <w:lang w:val="en-AU"/>
        </w:rPr>
        <w:t>a</w:t>
      </w:r>
      <w:r w:rsidR="084C45B3" w:rsidRPr="004B3D24">
        <w:rPr>
          <w:lang w:val="en-AU"/>
        </w:rPr>
        <w:t xml:space="preserve">s </w:t>
      </w:r>
      <w:r w:rsidR="433F6E62" w:rsidRPr="004B3D24">
        <w:rPr>
          <w:lang w:val="en-AU"/>
        </w:rPr>
        <w:t>directed</w:t>
      </w:r>
      <w:r w:rsidR="084C45B3" w:rsidRPr="004B3D24">
        <w:rPr>
          <w:lang w:val="en-AU"/>
        </w:rPr>
        <w:t xml:space="preserve"> in accordance with strategic objectives, business plans, workload priorities</w:t>
      </w:r>
      <w:r w:rsidR="7C65F04C" w:rsidRPr="004B3D24">
        <w:rPr>
          <w:lang w:val="en-AU"/>
        </w:rPr>
        <w:t>,</w:t>
      </w:r>
      <w:r w:rsidR="084C45B3" w:rsidRPr="004B3D24">
        <w:rPr>
          <w:lang w:val="en-AU"/>
        </w:rPr>
        <w:t xml:space="preserve"> and performance management plans.</w:t>
      </w:r>
    </w:p>
    <w:p w14:paraId="6E74F4C1" w14:textId="18AE918B" w:rsidR="00EB6F1C" w:rsidRPr="004B3D24" w:rsidRDefault="5D81FEB2" w:rsidP="000A4F2B">
      <w:pPr>
        <w:pStyle w:val="HEADINGS"/>
      </w:pPr>
      <w:r w:rsidRPr="004B3D24">
        <w:lastRenderedPageBreak/>
        <w:t>WORK</w:t>
      </w:r>
      <w:r w:rsidR="68A6A1CF" w:rsidRPr="004B3D24">
        <w:t>-</w:t>
      </w:r>
      <w:r w:rsidRPr="004B3D24">
        <w:t>RELATED REQUIREMENTS</w:t>
      </w:r>
      <w:r w:rsidR="00257F47">
        <w:t xml:space="preserve"> (SELECTION CRITERIA)</w:t>
      </w:r>
    </w:p>
    <w:p w14:paraId="5F1936E4" w14:textId="3B60398E" w:rsidR="001F3177" w:rsidRPr="004B3D24" w:rsidRDefault="20497BAE" w:rsidP="004B3D24">
      <w:pPr>
        <w:pStyle w:val="Generaltext"/>
        <w:rPr>
          <w:lang w:val="en-AU"/>
        </w:rPr>
      </w:pPr>
      <w:r w:rsidRPr="004B3D24">
        <w:rPr>
          <w:lang w:val="en-AU"/>
        </w:rPr>
        <w:t xml:space="preserve">Able to demonstrate the following selection criteria which are applied in the </w:t>
      </w:r>
      <w:r w:rsidR="111E0F0A" w:rsidRPr="004B3D24">
        <w:rPr>
          <w:lang w:val="en-AU"/>
        </w:rPr>
        <w:t>context of the key responsibilities of the position and our Values:</w:t>
      </w:r>
    </w:p>
    <w:p w14:paraId="17DE91D1" w14:textId="17BCB8E0" w:rsidR="001F3177" w:rsidRPr="004B3D24" w:rsidRDefault="704989EC" w:rsidP="004B3D24">
      <w:pPr>
        <w:pStyle w:val="SUBHEADINGS"/>
      </w:pPr>
      <w:r w:rsidRPr="004B3D24">
        <w:t>E</w:t>
      </w:r>
      <w:r w:rsidR="2B8CAC6F" w:rsidRPr="004B3D24">
        <w:t>SSENTIAL</w:t>
      </w:r>
    </w:p>
    <w:p w14:paraId="11B27835" w14:textId="77777777" w:rsidR="00DB1D65" w:rsidRDefault="00DB1D65" w:rsidP="00DB1D65">
      <w:pPr>
        <w:pStyle w:val="NumericalList"/>
        <w:rPr>
          <w:rFonts w:ascii="Aptos" w:hAnsi="Aptos"/>
        </w:rPr>
      </w:pPr>
      <w:bookmarkStart w:id="2" w:name="_Hlk47709453"/>
      <w:r>
        <w:t xml:space="preserve">A degree or higher qualification in a relevant science is mandatory. </w:t>
      </w:r>
    </w:p>
    <w:p w14:paraId="06BA3923" w14:textId="77777777" w:rsidR="00DB1D65" w:rsidRDefault="00DB1D65" w:rsidP="00DB1D65">
      <w:pPr>
        <w:pStyle w:val="NumericalList"/>
      </w:pPr>
      <w:r>
        <w:t>Extensive knowledge and experience in toxicology, including analysis, method development and troubleshooting using sophisticated analytical instrumentation (such as LC-HRMS and LC-QQQ).</w:t>
      </w:r>
    </w:p>
    <w:p w14:paraId="312EA9D0" w14:textId="77777777" w:rsidR="00DB1D65" w:rsidRDefault="00DB1D65" w:rsidP="00DB1D65">
      <w:pPr>
        <w:pStyle w:val="NumericalList"/>
      </w:pPr>
      <w:r>
        <w:t>Demonstrated effective leadership and management skills to develop staff in science and laboratory operations and with the ability to build cohesive, high performing teams.</w:t>
      </w:r>
    </w:p>
    <w:p w14:paraId="66356FF2" w14:textId="77777777" w:rsidR="00DB1D65" w:rsidRDefault="00DB1D65" w:rsidP="00DB1D65">
      <w:pPr>
        <w:pStyle w:val="NumericalList"/>
      </w:pPr>
      <w:r>
        <w:t xml:space="preserve">Demonstrated ability to identify and successfully implement new methodology and to initiate, lead, and manage research and/or investigative projects which enhance analytical capabilities relevant to forensic toxicology. </w:t>
      </w:r>
    </w:p>
    <w:p w14:paraId="2B147985" w14:textId="77777777" w:rsidR="00DB1D65" w:rsidRDefault="00DB1D65" w:rsidP="00DB1D65">
      <w:pPr>
        <w:pStyle w:val="NumericalList"/>
      </w:pPr>
      <w:r>
        <w:t>Experience in managing stakeholder relationships, including the ability to provide expert advice and consultative services to internal and external clients and other stakeholders.</w:t>
      </w:r>
    </w:p>
    <w:p w14:paraId="4B86BEA7" w14:textId="77777777" w:rsidR="00DB1D65" w:rsidRDefault="00DB1D65" w:rsidP="00DB1D65">
      <w:pPr>
        <w:pStyle w:val="NumericalList"/>
      </w:pPr>
      <w:r>
        <w:t>Demonstrated ability to apply expert scientific knowledge to relevant forensic disciplines and investigations.</w:t>
      </w:r>
    </w:p>
    <w:bookmarkEnd w:id="2"/>
    <w:p w14:paraId="55A17A8C" w14:textId="77777777" w:rsidR="00A37C68" w:rsidRPr="004B3D24" w:rsidRDefault="37B2C074" w:rsidP="004B3D24">
      <w:pPr>
        <w:pStyle w:val="SUBHEADINGS"/>
      </w:pPr>
      <w:r w:rsidRPr="004B3D24">
        <w:t>DESIRABLE</w:t>
      </w:r>
    </w:p>
    <w:p w14:paraId="561834EE" w14:textId="77777777" w:rsidR="00DB1D65" w:rsidRPr="00DB1D65" w:rsidRDefault="00DB1D65" w:rsidP="000034D5">
      <w:pPr>
        <w:pStyle w:val="NumericalList"/>
        <w:numPr>
          <w:ilvl w:val="0"/>
          <w:numId w:val="5"/>
        </w:numPr>
        <w:suppressAutoHyphens/>
        <w:spacing w:after="0" w:line="276" w:lineRule="auto"/>
        <w:rPr>
          <w:rFonts w:eastAsia="Times New Roman" w:cs="Arial"/>
          <w:lang w:eastAsia="ar-SA"/>
        </w:rPr>
      </w:pPr>
      <w:r w:rsidRPr="00DB1D65">
        <w:rPr>
          <w:rFonts w:eastAsia="Times New Roman" w:cs="Arial"/>
          <w:lang w:eastAsia="ar-SA"/>
        </w:rPr>
        <w:t>Experience in the analysis, reporting and interpretation of toxicology examinations.</w:t>
      </w:r>
    </w:p>
    <w:p w14:paraId="328FAA56" w14:textId="7C43F0CF" w:rsidR="005AB5EF" w:rsidRPr="004B3D24" w:rsidRDefault="005AB5EF" w:rsidP="004B3D24">
      <w:pPr>
        <w:pStyle w:val="HEADINGS"/>
      </w:pPr>
      <w:r w:rsidRPr="004B3D24">
        <w:t>ELIGIBILITY</w:t>
      </w:r>
      <w:r w:rsidR="46A04463" w:rsidRPr="004B3D24">
        <w:t xml:space="preserve"> </w:t>
      </w:r>
      <w:r w:rsidR="65782D11" w:rsidRPr="004B3D24">
        <w:t>FOR APPOINTMENT</w:t>
      </w:r>
    </w:p>
    <w:p w14:paraId="6308639C" w14:textId="74D78E88" w:rsidR="46A04463" w:rsidRPr="004B3D24" w:rsidRDefault="46A04463" w:rsidP="006439C5">
      <w:pPr>
        <w:pStyle w:val="Generaltext"/>
      </w:pPr>
      <w:r w:rsidRPr="004B3D24">
        <w:t>Appointment is subject to</w:t>
      </w:r>
      <w:r w:rsidR="00D82CAB">
        <w:t xml:space="preserve"> </w:t>
      </w:r>
      <w:r w:rsidR="006439C5">
        <w:t xml:space="preserve">a </w:t>
      </w:r>
      <w:r w:rsidR="00D82CAB">
        <w:t>satisfactory</w:t>
      </w:r>
      <w:r w:rsidRPr="004B3D24">
        <w:t>:</w:t>
      </w:r>
    </w:p>
    <w:p w14:paraId="4519E6B5" w14:textId="6DD70180" w:rsidR="133459E1" w:rsidRPr="004B3D24" w:rsidRDefault="46A04463" w:rsidP="004B3D24">
      <w:pPr>
        <w:pStyle w:val="BulletList"/>
        <w:rPr>
          <w:lang w:val="en-AU"/>
        </w:rPr>
      </w:pPr>
      <w:r w:rsidRPr="004B3D24">
        <w:rPr>
          <w:lang w:val="en-AU"/>
        </w:rPr>
        <w:t>National Police Clearance</w:t>
      </w:r>
      <w:r w:rsidR="6651202A" w:rsidRPr="004B3D24">
        <w:rPr>
          <w:lang w:val="en-AU"/>
        </w:rPr>
        <w:t xml:space="preserve"> (not less than three months old)</w:t>
      </w:r>
      <w:r w:rsidR="1C48845C" w:rsidRPr="004B3D24">
        <w:rPr>
          <w:lang w:val="en-AU"/>
        </w:rPr>
        <w:t>.</w:t>
      </w:r>
    </w:p>
    <w:p w14:paraId="36879B69" w14:textId="27F8F311" w:rsidR="787E19C5" w:rsidRPr="004B3D24" w:rsidRDefault="5BC530FD" w:rsidP="004B3D24">
      <w:pPr>
        <w:pStyle w:val="BulletList"/>
        <w:rPr>
          <w:lang w:val="en-AU"/>
        </w:rPr>
      </w:pPr>
      <w:r w:rsidRPr="004B3D24">
        <w:rPr>
          <w:lang w:val="en-AU"/>
        </w:rPr>
        <w:t>fitness for work assessment</w:t>
      </w:r>
      <w:r w:rsidR="1D103CE5" w:rsidRPr="004B3D24">
        <w:rPr>
          <w:lang w:val="en-AU"/>
        </w:rPr>
        <w:t xml:space="preserve"> via alcohol and drug testing.</w:t>
      </w:r>
    </w:p>
    <w:p w14:paraId="06E2547A" w14:textId="53AB72B8" w:rsidR="03C20331" w:rsidRPr="004B3D24" w:rsidRDefault="006439C5" w:rsidP="004B3D24">
      <w:pPr>
        <w:pStyle w:val="BulletList"/>
        <w:rPr>
          <w:lang w:val="en-AU"/>
        </w:rPr>
      </w:pPr>
      <w:r>
        <w:rPr>
          <w:lang w:val="en-AU"/>
        </w:rPr>
        <w:t xml:space="preserve">proof of </w:t>
      </w:r>
      <w:r w:rsidR="03C20331" w:rsidRPr="004B3D24">
        <w:rPr>
          <w:lang w:val="en-AU"/>
        </w:rPr>
        <w:t>identity, including the right to work in Australia.</w:t>
      </w:r>
    </w:p>
    <w:p w14:paraId="4E0E293A" w14:textId="0E661CF1" w:rsidR="02872149" w:rsidRPr="001C5798" w:rsidRDefault="03C20331" w:rsidP="004B3D24">
      <w:pPr>
        <w:pStyle w:val="BulletList"/>
        <w:rPr>
          <w:lang w:val="en-AU"/>
        </w:rPr>
      </w:pPr>
      <w:r w:rsidRPr="001C5798">
        <w:rPr>
          <w:lang w:val="en-AU"/>
        </w:rPr>
        <w:t>Western Australian Police Integrity Check</w:t>
      </w:r>
      <w:r w:rsidR="004E6C4D" w:rsidRPr="001C5798">
        <w:rPr>
          <w:lang w:val="en-AU"/>
        </w:rPr>
        <w:t>.</w:t>
      </w:r>
      <w:r w:rsidRPr="001C5798">
        <w:rPr>
          <w:lang w:val="en-AU"/>
        </w:rPr>
        <w:t xml:space="preserve"> </w:t>
      </w:r>
    </w:p>
    <w:p w14:paraId="63AF80AA" w14:textId="4FB90670" w:rsidR="00B64702" w:rsidRPr="001C5798" w:rsidRDefault="00B64702" w:rsidP="004B3D24">
      <w:pPr>
        <w:pStyle w:val="BulletList"/>
        <w:rPr>
          <w:lang w:val="en-AU"/>
        </w:rPr>
      </w:pPr>
      <w:r w:rsidRPr="001C5798">
        <w:rPr>
          <w:lang w:val="en-AU"/>
        </w:rPr>
        <w:t xml:space="preserve">Current </w:t>
      </w:r>
      <w:r w:rsidR="004E7FF6" w:rsidRPr="001C5798">
        <w:rPr>
          <w:lang w:val="en-AU"/>
        </w:rPr>
        <w:t>Western Australia driver’s licence</w:t>
      </w:r>
      <w:r w:rsidR="004E6C4D" w:rsidRPr="001C5798">
        <w:rPr>
          <w:lang w:val="en-AU"/>
        </w:rPr>
        <w:t>.</w:t>
      </w:r>
      <w:r w:rsidR="004E7FF6" w:rsidRPr="001C5798">
        <w:rPr>
          <w:lang w:val="en-AU"/>
        </w:rPr>
        <w:t xml:space="preserve"> </w:t>
      </w:r>
    </w:p>
    <w:p w14:paraId="537A3C02" w14:textId="68D2C523" w:rsidR="02872149" w:rsidRPr="004B3D24" w:rsidRDefault="1718B7C9" w:rsidP="004B3D24">
      <w:pPr>
        <w:pStyle w:val="HEADINGS"/>
      </w:pPr>
      <w:r w:rsidRPr="004B3D24">
        <w:t>OTHER SPECIAL REQUIREMENTS</w:t>
      </w:r>
    </w:p>
    <w:p w14:paraId="1BD69107" w14:textId="71076154" w:rsidR="529A8628" w:rsidRPr="004B3D24" w:rsidRDefault="529A8628" w:rsidP="000034D5">
      <w:pPr>
        <w:pStyle w:val="Generaltext"/>
        <w:numPr>
          <w:ilvl w:val="0"/>
          <w:numId w:val="7"/>
        </w:numPr>
      </w:pPr>
      <w:r w:rsidRPr="004B3D24">
        <w:t>A b</w:t>
      </w:r>
      <w:r w:rsidR="3B671E41" w:rsidRPr="004B3D24">
        <w:t>uccal swab for the DNA elimination database</w:t>
      </w:r>
      <w:r w:rsidR="10D5962B" w:rsidRPr="004B3D24">
        <w:t xml:space="preserve"> may be required</w:t>
      </w:r>
      <w:r w:rsidR="3B671E41" w:rsidRPr="004B3D24">
        <w:t>.</w:t>
      </w:r>
    </w:p>
    <w:p w14:paraId="3CA42076" w14:textId="48DC4CDF" w:rsidR="23A79886" w:rsidRPr="004B3D24" w:rsidRDefault="006E7BF9" w:rsidP="000034D5">
      <w:pPr>
        <w:pStyle w:val="Generaltext"/>
        <w:numPr>
          <w:ilvl w:val="0"/>
          <w:numId w:val="7"/>
        </w:numPr>
      </w:pPr>
      <w:r>
        <w:t>Participation in ChemCentre’s Hepatitis Immunisation Program</w:t>
      </w:r>
      <w:r w:rsidR="3B671E41" w:rsidRPr="004B3D24">
        <w:t>.</w:t>
      </w:r>
    </w:p>
    <w:p w14:paraId="58E6A82E" w14:textId="78E1B83D" w:rsidR="02872149" w:rsidRPr="001C5798" w:rsidRDefault="5C888CAD" w:rsidP="000A4F2B">
      <w:pPr>
        <w:pStyle w:val="HEADINGS"/>
      </w:pPr>
      <w:r w:rsidRPr="001C5798">
        <w:t>ADMINISTRATION DETAILS</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845"/>
        <w:gridCol w:w="2798"/>
        <w:gridCol w:w="2440"/>
        <w:gridCol w:w="2203"/>
      </w:tblGrid>
      <w:tr w:rsidR="02872149" w:rsidRPr="001C5798" w14:paraId="010D22A2" w14:textId="77777777" w:rsidTr="0039795B">
        <w:trPr>
          <w:trHeight w:val="302"/>
          <w:jc w:val="center"/>
        </w:trPr>
        <w:tc>
          <w:tcPr>
            <w:tcW w:w="1845" w:type="dxa"/>
            <w:shd w:val="clear" w:color="auto" w:fill="E7E6E6" w:themeFill="background2"/>
          </w:tcPr>
          <w:p w14:paraId="0513B317" w14:textId="4412ABA5" w:rsidR="3B1F390A" w:rsidRPr="001C5798" w:rsidRDefault="3B1F390A" w:rsidP="0039795B">
            <w:pPr>
              <w:widowControl w:val="0"/>
              <w:spacing w:before="0" w:after="0"/>
              <w:contextualSpacing w:val="0"/>
              <w:jc w:val="both"/>
              <w:rPr>
                <w:rFonts w:cs="Arial"/>
                <w:b/>
                <w:bCs/>
              </w:rPr>
            </w:pPr>
            <w:r w:rsidRPr="001C5798">
              <w:rPr>
                <w:rFonts w:cs="Arial"/>
                <w:b/>
                <w:bCs/>
              </w:rPr>
              <w:t>Award:</w:t>
            </w:r>
          </w:p>
        </w:tc>
        <w:tc>
          <w:tcPr>
            <w:tcW w:w="7441" w:type="dxa"/>
            <w:gridSpan w:val="3"/>
            <w:shd w:val="clear" w:color="auto" w:fill="E7E6E6" w:themeFill="background2"/>
          </w:tcPr>
          <w:p w14:paraId="546AD10F" w14:textId="4DCF8964" w:rsidR="51C3282A" w:rsidRPr="001C5798" w:rsidRDefault="51C3282A" w:rsidP="0039795B">
            <w:pPr>
              <w:widowControl w:val="0"/>
              <w:spacing w:before="0" w:after="0"/>
              <w:contextualSpacing w:val="0"/>
              <w:jc w:val="both"/>
              <w:rPr>
                <w:rFonts w:cs="Arial"/>
              </w:rPr>
            </w:pPr>
            <w:r w:rsidRPr="001C5798">
              <w:rPr>
                <w:rFonts w:cs="Arial"/>
                <w:i/>
                <w:iCs/>
              </w:rPr>
              <w:t>Public Service Award 1992</w:t>
            </w:r>
          </w:p>
        </w:tc>
      </w:tr>
      <w:tr w:rsidR="02872149" w:rsidRPr="001C5798" w14:paraId="044E3C87" w14:textId="77777777" w:rsidTr="0039795B">
        <w:trPr>
          <w:trHeight w:val="302"/>
          <w:jc w:val="center"/>
        </w:trPr>
        <w:tc>
          <w:tcPr>
            <w:tcW w:w="1845" w:type="dxa"/>
            <w:shd w:val="clear" w:color="auto" w:fill="E7E6E6" w:themeFill="background2"/>
          </w:tcPr>
          <w:p w14:paraId="16E9F64A" w14:textId="13CEFB26" w:rsidR="40D0AEA1" w:rsidRPr="001C5798" w:rsidRDefault="40D0AEA1" w:rsidP="0039795B">
            <w:pPr>
              <w:widowControl w:val="0"/>
              <w:spacing w:before="0" w:after="0"/>
              <w:contextualSpacing w:val="0"/>
              <w:jc w:val="both"/>
              <w:rPr>
                <w:rFonts w:cs="Arial"/>
                <w:b/>
                <w:bCs/>
              </w:rPr>
            </w:pPr>
            <w:r w:rsidRPr="001C5798">
              <w:rPr>
                <w:rFonts w:cs="Arial"/>
                <w:b/>
                <w:bCs/>
              </w:rPr>
              <w:t>Agreement:</w:t>
            </w:r>
          </w:p>
        </w:tc>
        <w:tc>
          <w:tcPr>
            <w:tcW w:w="7441" w:type="dxa"/>
            <w:gridSpan w:val="3"/>
            <w:shd w:val="clear" w:color="auto" w:fill="E7E6E6" w:themeFill="background2"/>
          </w:tcPr>
          <w:p w14:paraId="1553D7FF" w14:textId="08507F39" w:rsidR="40D0AEA1" w:rsidRPr="001C5798" w:rsidRDefault="40D0AEA1" w:rsidP="0039795B">
            <w:pPr>
              <w:widowControl w:val="0"/>
              <w:spacing w:before="0" w:after="0"/>
              <w:contextualSpacing w:val="0"/>
              <w:jc w:val="both"/>
              <w:rPr>
                <w:rFonts w:cs="Arial"/>
              </w:rPr>
            </w:pPr>
            <w:r w:rsidRPr="001C5798">
              <w:rPr>
                <w:rFonts w:cs="Arial"/>
                <w:i/>
                <w:iCs/>
              </w:rPr>
              <w:t>Public Sector CSA Agreement 2024</w:t>
            </w:r>
            <w:r w:rsidRPr="001C5798">
              <w:rPr>
                <w:rFonts w:cs="Arial"/>
              </w:rPr>
              <w:t xml:space="preserve"> (and its replacement)</w:t>
            </w:r>
          </w:p>
        </w:tc>
      </w:tr>
      <w:tr w:rsidR="02872149" w:rsidRPr="001C5798" w14:paraId="6D0A647C" w14:textId="77777777" w:rsidTr="003E6DF9">
        <w:trPr>
          <w:trHeight w:val="302"/>
          <w:jc w:val="center"/>
        </w:trPr>
        <w:tc>
          <w:tcPr>
            <w:tcW w:w="1845" w:type="dxa"/>
            <w:shd w:val="clear" w:color="auto" w:fill="E7E6E6" w:themeFill="background2"/>
          </w:tcPr>
          <w:p w14:paraId="0B71ECE6" w14:textId="39606F4C" w:rsidR="3B1F390A" w:rsidRPr="001C5798" w:rsidRDefault="3B1F390A" w:rsidP="0039795B">
            <w:pPr>
              <w:widowControl w:val="0"/>
              <w:spacing w:before="0" w:after="0"/>
              <w:contextualSpacing w:val="0"/>
              <w:jc w:val="both"/>
              <w:rPr>
                <w:rFonts w:cs="Arial"/>
                <w:b/>
                <w:bCs/>
              </w:rPr>
            </w:pPr>
            <w:r w:rsidRPr="001C5798">
              <w:rPr>
                <w:rFonts w:cs="Arial"/>
                <w:b/>
                <w:bCs/>
              </w:rPr>
              <w:t>Location:</w:t>
            </w:r>
          </w:p>
        </w:tc>
        <w:tc>
          <w:tcPr>
            <w:tcW w:w="2798" w:type="dxa"/>
            <w:shd w:val="clear" w:color="auto" w:fill="E7E6E6" w:themeFill="background2"/>
          </w:tcPr>
          <w:p w14:paraId="38B71840" w14:textId="2BAB2A2B" w:rsidR="1541B8A6" w:rsidRPr="001C5798" w:rsidRDefault="1541B8A6" w:rsidP="0039795B">
            <w:pPr>
              <w:widowControl w:val="0"/>
              <w:spacing w:before="0" w:after="0"/>
              <w:contextualSpacing w:val="0"/>
              <w:jc w:val="both"/>
              <w:rPr>
                <w:rFonts w:cs="Arial"/>
              </w:rPr>
            </w:pPr>
            <w:r w:rsidRPr="001C5798">
              <w:rPr>
                <w:rFonts w:cs="Arial"/>
              </w:rPr>
              <w:t>Bentley</w:t>
            </w:r>
          </w:p>
        </w:tc>
        <w:tc>
          <w:tcPr>
            <w:tcW w:w="2440" w:type="dxa"/>
            <w:shd w:val="clear" w:color="auto" w:fill="E7E6E6" w:themeFill="background2"/>
          </w:tcPr>
          <w:p w14:paraId="6C3445C0" w14:textId="194FD3D1" w:rsidR="3B1F390A" w:rsidRPr="001C5798" w:rsidRDefault="3B1F390A" w:rsidP="0039795B">
            <w:pPr>
              <w:widowControl w:val="0"/>
              <w:spacing w:before="0" w:after="0"/>
              <w:contextualSpacing w:val="0"/>
              <w:jc w:val="both"/>
              <w:rPr>
                <w:rFonts w:cs="Arial"/>
                <w:b/>
                <w:bCs/>
              </w:rPr>
            </w:pPr>
            <w:r w:rsidRPr="001C5798">
              <w:rPr>
                <w:rFonts w:cs="Arial"/>
                <w:b/>
                <w:bCs/>
              </w:rPr>
              <w:t>Criteria Progression:</w:t>
            </w:r>
          </w:p>
        </w:tc>
        <w:tc>
          <w:tcPr>
            <w:tcW w:w="2203" w:type="dxa"/>
            <w:shd w:val="clear" w:color="auto" w:fill="E7E6E6" w:themeFill="background2"/>
          </w:tcPr>
          <w:p w14:paraId="0EC339B5" w14:textId="2187AD9E" w:rsidR="62203EE9" w:rsidRPr="001C5798" w:rsidRDefault="62203EE9" w:rsidP="0039795B">
            <w:pPr>
              <w:widowControl w:val="0"/>
              <w:spacing w:before="0" w:after="0"/>
              <w:contextualSpacing w:val="0"/>
              <w:jc w:val="both"/>
              <w:rPr>
                <w:rFonts w:cs="Arial"/>
              </w:rPr>
            </w:pPr>
            <w:r w:rsidRPr="001C5798">
              <w:rPr>
                <w:rFonts w:cs="Arial"/>
              </w:rPr>
              <w:t xml:space="preserve">Yes </w:t>
            </w:r>
          </w:p>
        </w:tc>
      </w:tr>
      <w:tr w:rsidR="02872149" w:rsidRPr="001C5798" w14:paraId="63728B1F" w14:textId="77777777" w:rsidTr="0039795B">
        <w:trPr>
          <w:trHeight w:val="302"/>
          <w:jc w:val="center"/>
        </w:trPr>
        <w:tc>
          <w:tcPr>
            <w:tcW w:w="1845" w:type="dxa"/>
            <w:shd w:val="clear" w:color="auto" w:fill="E7E6E6" w:themeFill="background2"/>
          </w:tcPr>
          <w:p w14:paraId="5CCE707C" w14:textId="281D7CE7" w:rsidR="3B1F390A" w:rsidRPr="001C5798" w:rsidRDefault="3B1F390A" w:rsidP="0039795B">
            <w:pPr>
              <w:widowControl w:val="0"/>
              <w:spacing w:before="0" w:after="0"/>
              <w:contextualSpacing w:val="0"/>
              <w:jc w:val="both"/>
              <w:rPr>
                <w:rFonts w:cs="Arial"/>
                <w:b/>
                <w:bCs/>
              </w:rPr>
            </w:pPr>
            <w:r w:rsidRPr="001C5798">
              <w:rPr>
                <w:rFonts w:cs="Arial"/>
                <w:b/>
                <w:bCs/>
              </w:rPr>
              <w:t>Approved by:</w:t>
            </w:r>
          </w:p>
        </w:tc>
        <w:tc>
          <w:tcPr>
            <w:tcW w:w="7441" w:type="dxa"/>
            <w:gridSpan w:val="3"/>
            <w:shd w:val="clear" w:color="auto" w:fill="E7E6E6" w:themeFill="background2"/>
          </w:tcPr>
          <w:p w14:paraId="2BEAA6A2" w14:textId="6D1C4C27" w:rsidR="4DFEE2A5" w:rsidRPr="001C5798" w:rsidRDefault="001C5798" w:rsidP="0039795B">
            <w:pPr>
              <w:widowControl w:val="0"/>
              <w:spacing w:before="0" w:after="0"/>
              <w:contextualSpacing w:val="0"/>
              <w:jc w:val="both"/>
              <w:rPr>
                <w:rFonts w:cs="Arial"/>
              </w:rPr>
            </w:pPr>
            <w:r w:rsidRPr="001C5798">
              <w:rPr>
                <w:rFonts w:cs="Arial"/>
              </w:rPr>
              <w:t>Manager</w:t>
            </w:r>
            <w:r w:rsidR="00686CDE">
              <w:rPr>
                <w:rFonts w:cs="Arial"/>
              </w:rPr>
              <w:t xml:space="preserve"> – </w:t>
            </w:r>
            <w:r w:rsidRPr="001C5798">
              <w:rPr>
                <w:rFonts w:cs="Arial"/>
              </w:rPr>
              <w:t>Human Resources and Information Services</w:t>
            </w:r>
          </w:p>
        </w:tc>
      </w:tr>
      <w:tr w:rsidR="02872149" w:rsidRPr="004B3D24" w14:paraId="6D370E44" w14:textId="77777777" w:rsidTr="0039795B">
        <w:trPr>
          <w:trHeight w:val="302"/>
          <w:jc w:val="center"/>
        </w:trPr>
        <w:tc>
          <w:tcPr>
            <w:tcW w:w="1845" w:type="dxa"/>
            <w:shd w:val="clear" w:color="auto" w:fill="E7E6E6" w:themeFill="background2"/>
          </w:tcPr>
          <w:p w14:paraId="4E0FAA7B" w14:textId="19C0B46F" w:rsidR="654D6576" w:rsidRPr="001C5798" w:rsidRDefault="654D6576" w:rsidP="0039795B">
            <w:pPr>
              <w:widowControl w:val="0"/>
              <w:spacing w:before="0" w:after="0"/>
              <w:contextualSpacing w:val="0"/>
              <w:jc w:val="both"/>
              <w:rPr>
                <w:rFonts w:cs="Arial"/>
                <w:b/>
                <w:bCs/>
              </w:rPr>
            </w:pPr>
            <w:r w:rsidRPr="001C5798">
              <w:rPr>
                <w:rFonts w:cs="Arial"/>
                <w:b/>
                <w:bCs/>
              </w:rPr>
              <w:t>Effective Date:</w:t>
            </w:r>
          </w:p>
        </w:tc>
        <w:tc>
          <w:tcPr>
            <w:tcW w:w="7441" w:type="dxa"/>
            <w:gridSpan w:val="3"/>
            <w:shd w:val="clear" w:color="auto" w:fill="E7E6E6" w:themeFill="background2"/>
          </w:tcPr>
          <w:p w14:paraId="1B510D92" w14:textId="6985A842" w:rsidR="6EB1CDC8" w:rsidRPr="001C5798" w:rsidRDefault="001C5798" w:rsidP="0039795B">
            <w:pPr>
              <w:widowControl w:val="0"/>
              <w:spacing w:before="0" w:after="0"/>
              <w:contextualSpacing w:val="0"/>
              <w:jc w:val="both"/>
              <w:rPr>
                <w:rFonts w:cs="Arial"/>
              </w:rPr>
            </w:pPr>
            <w:r w:rsidRPr="001C5798">
              <w:rPr>
                <w:rFonts w:cs="Arial"/>
              </w:rPr>
              <w:t>08 June 2026</w:t>
            </w:r>
          </w:p>
        </w:tc>
      </w:tr>
    </w:tbl>
    <w:p w14:paraId="3D894A90" w14:textId="30C104E1" w:rsidR="02872149" w:rsidRDefault="02872149" w:rsidP="02872149">
      <w:pPr>
        <w:widowControl w:val="0"/>
        <w:spacing w:before="0" w:after="0"/>
        <w:jc w:val="both"/>
        <w:rPr>
          <w:rFonts w:cs="Arial"/>
        </w:rPr>
      </w:pPr>
    </w:p>
    <w:p w14:paraId="3B04B6D0" w14:textId="77777777" w:rsidR="00743177" w:rsidRPr="003E6DF9" w:rsidRDefault="00743177" w:rsidP="02872149">
      <w:pPr>
        <w:widowControl w:val="0"/>
        <w:spacing w:before="0" w:after="0"/>
        <w:jc w:val="both"/>
        <w:rPr>
          <w:rFonts w:cs="Arial"/>
        </w:rPr>
      </w:pPr>
    </w:p>
    <w:sectPr w:rsidR="00743177" w:rsidRPr="003E6DF9" w:rsidSect="000C0A82">
      <w:headerReference w:type="even" r:id="rId16"/>
      <w:headerReference w:type="default" r:id="rId17"/>
      <w:footerReference w:type="default" r:id="rId18"/>
      <w:headerReference w:type="first" r:id="rId19"/>
      <w:footerReference w:type="first" r:id="rId20"/>
      <w:pgSz w:w="11906" w:h="16838" w:code="9"/>
      <w:pgMar w:top="1115" w:right="1304" w:bottom="851" w:left="130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0E29" w14:textId="77777777" w:rsidR="000034D5" w:rsidRDefault="000034D5">
      <w:pPr>
        <w:spacing w:before="0" w:after="0"/>
      </w:pPr>
      <w:r>
        <w:separator/>
      </w:r>
    </w:p>
  </w:endnote>
  <w:endnote w:type="continuationSeparator" w:id="0">
    <w:p w14:paraId="6118F119" w14:textId="77777777" w:rsidR="000034D5" w:rsidRDefault="000034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C9E8" w14:textId="207C3318" w:rsidR="004271F8" w:rsidRPr="00E4781D" w:rsidRDefault="004271F8" w:rsidP="02872149">
    <w:pPr>
      <w:pStyle w:val="Footer"/>
      <w:pBdr>
        <w:top w:val="single" w:sz="4" w:space="1" w:color="D9D9D9"/>
      </w:pBdr>
      <w:tabs>
        <w:tab w:val="clear" w:pos="4513"/>
        <w:tab w:val="center" w:pos="4366"/>
        <w:tab w:val="center" w:pos="9026"/>
      </w:tabs>
      <w:spacing w:after="0"/>
      <w:jc w:val="right"/>
      <w:rPr>
        <w:noProof/>
        <w:sz w:val="16"/>
        <w:szCs w:val="16"/>
      </w:rPr>
    </w:pPr>
    <w:r>
      <w:rPr>
        <w:sz w:val="18"/>
        <w:szCs w:val="18"/>
      </w:rPr>
      <w:fldChar w:fldCharType="begin"/>
    </w:r>
    <w:r>
      <w:rPr>
        <w:sz w:val="18"/>
        <w:szCs w:val="18"/>
      </w:rPr>
      <w:instrText xml:space="preserve"> FILENAME  \* Lower  \* MERGEFORMAT </w:instrText>
    </w:r>
    <w:r>
      <w:rPr>
        <w:sz w:val="18"/>
        <w:szCs w:val="18"/>
      </w:rPr>
      <w:fldChar w:fldCharType="separate"/>
    </w:r>
    <w:r w:rsidR="02872149">
      <w:rPr>
        <w:noProof/>
        <w:sz w:val="18"/>
        <w:szCs w:val="18"/>
      </w:rPr>
      <w:t>000158v01.hr.templates.docx</w:t>
    </w:r>
    <w:r>
      <w:rPr>
        <w:sz w:val="18"/>
        <w:szCs w:val="18"/>
      </w:rPr>
      <w:fldChar w:fldCharType="end"/>
    </w:r>
  </w:p>
  <w:p w14:paraId="3A411B8F" w14:textId="207C3318" w:rsidR="004271F8" w:rsidRPr="00E4781D" w:rsidRDefault="004271F8"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1</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C1E6" w14:textId="6A036D12" w:rsidR="000D4317" w:rsidRPr="00E4781D" w:rsidRDefault="0019502E" w:rsidP="02872149">
    <w:pPr>
      <w:pStyle w:val="Footer"/>
      <w:pBdr>
        <w:top w:val="single" w:sz="4" w:space="1" w:color="D9D9D9"/>
      </w:pBdr>
      <w:tabs>
        <w:tab w:val="clear" w:pos="4513"/>
        <w:tab w:val="center" w:pos="4366"/>
        <w:tab w:val="center" w:pos="9026"/>
      </w:tabs>
      <w:spacing w:after="0"/>
      <w:jc w:val="right"/>
      <w:rPr>
        <w:noProof/>
        <w:sz w:val="16"/>
        <w:szCs w:val="16"/>
      </w:rPr>
    </w:pPr>
    <w:r>
      <w:rPr>
        <w:sz w:val="18"/>
        <w:szCs w:val="18"/>
      </w:rPr>
      <w:fldChar w:fldCharType="begin"/>
    </w:r>
    <w:r>
      <w:rPr>
        <w:sz w:val="18"/>
        <w:szCs w:val="18"/>
      </w:rPr>
      <w:instrText xml:space="preserve"> FILENAME  \* Lower  \* MERGEFORMAT </w:instrText>
    </w:r>
    <w:r>
      <w:rPr>
        <w:sz w:val="18"/>
        <w:szCs w:val="18"/>
      </w:rPr>
      <w:fldChar w:fldCharType="separate"/>
    </w:r>
    <w:r w:rsidR="02872149">
      <w:rPr>
        <w:noProof/>
        <w:sz w:val="18"/>
        <w:szCs w:val="18"/>
      </w:rPr>
      <w:t>000158v01.hr.templates.docx</w:t>
    </w:r>
    <w:r>
      <w:rPr>
        <w:sz w:val="18"/>
        <w:szCs w:val="18"/>
      </w:rPr>
      <w:fldChar w:fldCharType="end"/>
    </w:r>
  </w:p>
  <w:p w14:paraId="6D3A6FB6" w14:textId="6A036D12" w:rsidR="000D4317" w:rsidRPr="00E4781D" w:rsidRDefault="0019502E"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3</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4B7D" w14:textId="77777777" w:rsidR="000034D5" w:rsidRDefault="000034D5">
      <w:pPr>
        <w:spacing w:before="0" w:after="0"/>
      </w:pPr>
      <w:r>
        <w:separator/>
      </w:r>
    </w:p>
  </w:footnote>
  <w:footnote w:type="continuationSeparator" w:id="0">
    <w:p w14:paraId="7AFB761E" w14:textId="77777777" w:rsidR="000034D5" w:rsidRDefault="000034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E97F" w14:textId="00E022D2" w:rsidR="0039795B" w:rsidRDefault="0039795B">
    <w:pPr>
      <w:pStyle w:val="Header"/>
    </w:pPr>
    <w:r>
      <w:rPr>
        <w:noProof/>
      </w:rPr>
      <mc:AlternateContent>
        <mc:Choice Requires="wps">
          <w:drawing>
            <wp:anchor distT="0" distB="0" distL="0" distR="0" simplePos="0" relativeHeight="251659264" behindDoc="0" locked="0" layoutInCell="1" allowOverlap="1" wp14:anchorId="31A490B5" wp14:editId="25EF20C2">
              <wp:simplePos x="635" y="635"/>
              <wp:positionH relativeFrom="page">
                <wp:align>center</wp:align>
              </wp:positionH>
              <wp:positionV relativeFrom="page">
                <wp:align>top</wp:align>
              </wp:positionV>
              <wp:extent cx="551815" cy="452755"/>
              <wp:effectExtent l="0" t="0" r="635" b="4445"/>
              <wp:wrapNone/>
              <wp:docPr id="1669648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490B5"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2149" w14:paraId="174B39EC" w14:textId="77777777" w:rsidTr="02872149">
      <w:trPr>
        <w:trHeight w:val="300"/>
      </w:trPr>
      <w:tc>
        <w:tcPr>
          <w:tcW w:w="3095" w:type="dxa"/>
        </w:tcPr>
        <w:p w14:paraId="788A7306" w14:textId="34884BE5" w:rsidR="02872149" w:rsidRDefault="02872149" w:rsidP="02872149">
          <w:pPr>
            <w:pStyle w:val="Header"/>
            <w:ind w:left="-115"/>
          </w:pPr>
        </w:p>
      </w:tc>
      <w:tc>
        <w:tcPr>
          <w:tcW w:w="3095" w:type="dxa"/>
        </w:tcPr>
        <w:p w14:paraId="1FF1EB1B" w14:textId="3998C3D2" w:rsidR="02872149" w:rsidRDefault="02872149" w:rsidP="02872149">
          <w:pPr>
            <w:pStyle w:val="Header"/>
            <w:jc w:val="center"/>
          </w:pPr>
        </w:p>
      </w:tc>
      <w:tc>
        <w:tcPr>
          <w:tcW w:w="3095" w:type="dxa"/>
        </w:tcPr>
        <w:p w14:paraId="6BE4EA4B" w14:textId="642AC7F0" w:rsidR="02872149" w:rsidRDefault="02872149" w:rsidP="02872149">
          <w:pPr>
            <w:pStyle w:val="Header"/>
            <w:ind w:right="-115"/>
            <w:jc w:val="right"/>
          </w:pPr>
        </w:p>
      </w:tc>
    </w:tr>
  </w:tbl>
  <w:p w14:paraId="34DDE544" w14:textId="7884817A" w:rsidR="02872149" w:rsidRDefault="02872149" w:rsidP="000C0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38F" w14:textId="74ED46DD" w:rsidR="000D4317" w:rsidRPr="004B3D24" w:rsidRDefault="000C0A82" w:rsidP="004B3D24">
    <w:pPr>
      <w:pStyle w:val="Header"/>
    </w:pPr>
    <w:r>
      <w:rPr>
        <w:noProof/>
      </w:rPr>
      <w:drawing>
        <wp:anchor distT="0" distB="0" distL="114300" distR="114300" simplePos="0" relativeHeight="251661312" behindDoc="0" locked="0" layoutInCell="1" allowOverlap="1" wp14:anchorId="4F4D7A28" wp14:editId="6C7FE101">
          <wp:simplePos x="0" y="0"/>
          <wp:positionH relativeFrom="column">
            <wp:posOffset>4856480</wp:posOffset>
          </wp:positionH>
          <wp:positionV relativeFrom="paragraph">
            <wp:posOffset>-65405</wp:posOffset>
          </wp:positionV>
          <wp:extent cx="1542415" cy="506095"/>
          <wp:effectExtent l="0" t="0" r="635" b="8255"/>
          <wp:wrapSquare wrapText="bothSides"/>
          <wp:docPr id="23915036" name="Picture 2391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50609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2827DCD9" wp14:editId="0B1E392B">
          <wp:simplePos x="0" y="0"/>
          <wp:positionH relativeFrom="column">
            <wp:posOffset>-668020</wp:posOffset>
          </wp:positionH>
          <wp:positionV relativeFrom="paragraph">
            <wp:posOffset>-103505</wp:posOffset>
          </wp:positionV>
          <wp:extent cx="780415" cy="756285"/>
          <wp:effectExtent l="0" t="0" r="635" b="5715"/>
          <wp:wrapSquare wrapText="bothSides"/>
          <wp:docPr id="250426375" name="Picture 25042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56285"/>
                  </a:xfrm>
                  <a:prstGeom prst="rect">
                    <a:avLst/>
                  </a:prstGeom>
                  <a:noFill/>
                </pic:spPr>
              </pic:pic>
            </a:graphicData>
          </a:graphic>
        </wp:anchor>
      </w:drawing>
    </w:r>
    <w:r w:rsidR="0039795B">
      <w:rPr>
        <w:noProof/>
      </w:rPr>
      <mc:AlternateContent>
        <mc:Choice Requires="wps">
          <w:drawing>
            <wp:anchor distT="0" distB="0" distL="0" distR="0" simplePos="0" relativeHeight="251658240" behindDoc="0" locked="0" layoutInCell="1" allowOverlap="1" wp14:anchorId="27914D58" wp14:editId="193AEA4B">
              <wp:simplePos x="827314" y="250371"/>
              <wp:positionH relativeFrom="page">
                <wp:align>center</wp:align>
              </wp:positionH>
              <wp:positionV relativeFrom="page">
                <wp:align>top</wp:align>
              </wp:positionV>
              <wp:extent cx="551815" cy="452755"/>
              <wp:effectExtent l="0" t="0" r="635" b="4445"/>
              <wp:wrapNone/>
              <wp:docPr id="81003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14D58"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r w:rsidR="00D05ABA">
      <w:tab/>
    </w:r>
    <w:r w:rsidR="00D05A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D8D05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362F5CAF"/>
    <w:multiLevelType w:val="multilevel"/>
    <w:tmpl w:val="CA64D6B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91"/>
        </w:tabs>
        <w:ind w:left="791" w:hanging="709"/>
      </w:pPr>
      <w:rPr>
        <w:rFonts w:hint="default"/>
      </w:rPr>
    </w:lvl>
    <w:lvl w:ilvl="2">
      <w:start w:val="1"/>
      <w:numFmt w:val="lowerLetter"/>
      <w:pStyle w:val="Level3"/>
      <w:lvlText w:val="(%3)"/>
      <w:lvlJc w:val="left"/>
      <w:pPr>
        <w:tabs>
          <w:tab w:val="num" w:pos="1499"/>
        </w:tabs>
        <w:ind w:left="1499" w:hanging="708"/>
      </w:pPr>
      <w:rPr>
        <w:rFonts w:hint="default"/>
      </w:rPr>
    </w:lvl>
    <w:lvl w:ilvl="3">
      <w:start w:val="1"/>
      <w:numFmt w:val="lowerRoman"/>
      <w:pStyle w:val="Level4"/>
      <w:lvlText w:val="(%4)"/>
      <w:lvlJc w:val="left"/>
      <w:pPr>
        <w:tabs>
          <w:tab w:val="num" w:pos="2208"/>
        </w:tabs>
        <w:ind w:left="2208" w:hanging="709"/>
      </w:pPr>
      <w:rPr>
        <w:rFonts w:hint="default"/>
      </w:rPr>
    </w:lvl>
    <w:lvl w:ilvl="4">
      <w:start w:val="1"/>
      <w:numFmt w:val="decimal"/>
      <w:pStyle w:val="Level5"/>
      <w:lvlText w:val="(%5)"/>
      <w:lvlJc w:val="left"/>
      <w:pPr>
        <w:tabs>
          <w:tab w:val="num" w:pos="2917"/>
        </w:tabs>
        <w:ind w:left="2917" w:hanging="709"/>
      </w:pPr>
      <w:rPr>
        <w:rFonts w:hint="default"/>
      </w:rPr>
    </w:lvl>
    <w:lvl w:ilvl="5">
      <w:start w:val="1"/>
      <w:numFmt w:val="lowerRoman"/>
      <w:pStyle w:val="Level6"/>
      <w:lvlText w:val="(%6)"/>
      <w:lvlJc w:val="left"/>
      <w:pPr>
        <w:tabs>
          <w:tab w:val="num" w:pos="3626"/>
        </w:tabs>
        <w:ind w:left="3626" w:hanging="709"/>
      </w:pPr>
      <w:rPr>
        <w:rFonts w:hint="default"/>
      </w:rPr>
    </w:lvl>
    <w:lvl w:ilvl="6">
      <w:start w:val="1"/>
      <w:numFmt w:val="decimal"/>
      <w:pStyle w:val="Level7"/>
      <w:lvlText w:val="%7)"/>
      <w:lvlJc w:val="left"/>
      <w:pPr>
        <w:tabs>
          <w:tab w:val="num" w:pos="4334"/>
        </w:tabs>
        <w:ind w:left="4334" w:hanging="708"/>
      </w:pPr>
      <w:rPr>
        <w:rFonts w:hint="default"/>
        <w:b w:val="0"/>
        <w:i w:val="0"/>
      </w:rPr>
    </w:lvl>
    <w:lvl w:ilvl="7">
      <w:start w:val="1"/>
      <w:numFmt w:val="lowerLetter"/>
      <w:pStyle w:val="Level8"/>
      <w:lvlText w:val="%8)"/>
      <w:lvlJc w:val="left"/>
      <w:pPr>
        <w:tabs>
          <w:tab w:val="num" w:pos="5043"/>
        </w:tabs>
        <w:ind w:left="5043" w:hanging="709"/>
      </w:pPr>
      <w:rPr>
        <w:rFonts w:hint="default"/>
      </w:rPr>
    </w:lvl>
    <w:lvl w:ilvl="8">
      <w:start w:val="1"/>
      <w:numFmt w:val="none"/>
      <w:suff w:val="nothing"/>
      <w:lvlText w:val=""/>
      <w:lvlJc w:val="left"/>
      <w:pPr>
        <w:ind w:left="-627" w:firstLine="0"/>
      </w:pPr>
      <w:rPr>
        <w:rFonts w:hint="default"/>
      </w:rPr>
    </w:lvl>
  </w:abstractNum>
  <w:abstractNum w:abstractNumId="2" w15:restartNumberingAfterBreak="0">
    <w:nsid w:val="384D1F56"/>
    <w:multiLevelType w:val="hybridMultilevel"/>
    <w:tmpl w:val="1F7A02F0"/>
    <w:lvl w:ilvl="0" w:tplc="308AA25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CE17DC"/>
    <w:multiLevelType w:val="hybridMultilevel"/>
    <w:tmpl w:val="FD3EC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B714F9"/>
    <w:multiLevelType w:val="hybridMultilevel"/>
    <w:tmpl w:val="9F58944A"/>
    <w:lvl w:ilvl="0" w:tplc="868C4B02">
      <w:start w:val="1"/>
      <w:numFmt w:val="decimal"/>
      <w:pStyle w:val="Numeric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32824051">
    <w:abstractNumId w:val="1"/>
  </w:num>
  <w:num w:numId="2" w16cid:durableId="1102341752">
    <w:abstractNumId w:val="5"/>
  </w:num>
  <w:num w:numId="3" w16cid:durableId="1148716129">
    <w:abstractNumId w:val="0"/>
  </w:num>
  <w:num w:numId="4" w16cid:durableId="1110322741">
    <w:abstractNumId w:val="4"/>
  </w:num>
  <w:num w:numId="5" w16cid:durableId="1971939364">
    <w:abstractNumId w:val="4"/>
    <w:lvlOverride w:ilvl="0">
      <w:startOverride w:val="1"/>
    </w:lvlOverride>
  </w:num>
  <w:num w:numId="6" w16cid:durableId="1862549299">
    <w:abstractNumId w:val="2"/>
  </w:num>
  <w:num w:numId="7" w16cid:durableId="906625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B"/>
    <w:rsid w:val="000034D5"/>
    <w:rsid w:val="00005E27"/>
    <w:rsid w:val="0000CC0C"/>
    <w:rsid w:val="00016714"/>
    <w:rsid w:val="00022E14"/>
    <w:rsid w:val="0002333F"/>
    <w:rsid w:val="00034635"/>
    <w:rsid w:val="00046A6E"/>
    <w:rsid w:val="000473DE"/>
    <w:rsid w:val="00050351"/>
    <w:rsid w:val="00055F15"/>
    <w:rsid w:val="00062F89"/>
    <w:rsid w:val="00070C03"/>
    <w:rsid w:val="00071D21"/>
    <w:rsid w:val="00074FD1"/>
    <w:rsid w:val="0007561A"/>
    <w:rsid w:val="0008615F"/>
    <w:rsid w:val="00093E68"/>
    <w:rsid w:val="000940E3"/>
    <w:rsid w:val="00097C61"/>
    <w:rsid w:val="000A0A57"/>
    <w:rsid w:val="000A4F2B"/>
    <w:rsid w:val="000B301E"/>
    <w:rsid w:val="000B31DE"/>
    <w:rsid w:val="000B5BD4"/>
    <w:rsid w:val="000C0A82"/>
    <w:rsid w:val="000C2E4E"/>
    <w:rsid w:val="000C312C"/>
    <w:rsid w:val="000C3FB1"/>
    <w:rsid w:val="000C4BD7"/>
    <w:rsid w:val="000C5DAC"/>
    <w:rsid w:val="000D4317"/>
    <w:rsid w:val="000D4793"/>
    <w:rsid w:val="000D7846"/>
    <w:rsid w:val="000E5A0A"/>
    <w:rsid w:val="00107505"/>
    <w:rsid w:val="00117D51"/>
    <w:rsid w:val="00122F5D"/>
    <w:rsid w:val="00130F00"/>
    <w:rsid w:val="001317D5"/>
    <w:rsid w:val="001515CC"/>
    <w:rsid w:val="00156595"/>
    <w:rsid w:val="00156B24"/>
    <w:rsid w:val="00191ACF"/>
    <w:rsid w:val="0019502E"/>
    <w:rsid w:val="001A3B7A"/>
    <w:rsid w:val="001B1AC5"/>
    <w:rsid w:val="001B732A"/>
    <w:rsid w:val="001C5798"/>
    <w:rsid w:val="001D1134"/>
    <w:rsid w:val="001E041E"/>
    <w:rsid w:val="001E2099"/>
    <w:rsid w:val="001E2DF1"/>
    <w:rsid w:val="001F3177"/>
    <w:rsid w:val="001F4A00"/>
    <w:rsid w:val="00203636"/>
    <w:rsid w:val="00203801"/>
    <w:rsid w:val="002115E3"/>
    <w:rsid w:val="002248F4"/>
    <w:rsid w:val="00230002"/>
    <w:rsid w:val="002350F5"/>
    <w:rsid w:val="00236B9C"/>
    <w:rsid w:val="002427A2"/>
    <w:rsid w:val="00243926"/>
    <w:rsid w:val="00244DBA"/>
    <w:rsid w:val="00245249"/>
    <w:rsid w:val="00257A94"/>
    <w:rsid w:val="00257F47"/>
    <w:rsid w:val="002635E3"/>
    <w:rsid w:val="00273F35"/>
    <w:rsid w:val="00277C46"/>
    <w:rsid w:val="0028007C"/>
    <w:rsid w:val="00282348"/>
    <w:rsid w:val="00285898"/>
    <w:rsid w:val="00294DF1"/>
    <w:rsid w:val="0029664A"/>
    <w:rsid w:val="002B3D16"/>
    <w:rsid w:val="002B591A"/>
    <w:rsid w:val="002B78CC"/>
    <w:rsid w:val="002B791A"/>
    <w:rsid w:val="002B7BD8"/>
    <w:rsid w:val="002C0025"/>
    <w:rsid w:val="002C4730"/>
    <w:rsid w:val="002D77D3"/>
    <w:rsid w:val="002E7C80"/>
    <w:rsid w:val="00312E75"/>
    <w:rsid w:val="00313B4F"/>
    <w:rsid w:val="003218F2"/>
    <w:rsid w:val="0033291B"/>
    <w:rsid w:val="0033509E"/>
    <w:rsid w:val="0034125C"/>
    <w:rsid w:val="00344DC2"/>
    <w:rsid w:val="00345FAE"/>
    <w:rsid w:val="003507EF"/>
    <w:rsid w:val="003510CE"/>
    <w:rsid w:val="00371996"/>
    <w:rsid w:val="00372F98"/>
    <w:rsid w:val="00381672"/>
    <w:rsid w:val="00385B54"/>
    <w:rsid w:val="003974E1"/>
    <w:rsid w:val="0039795B"/>
    <w:rsid w:val="003A360A"/>
    <w:rsid w:val="003A4CD7"/>
    <w:rsid w:val="003A4D1F"/>
    <w:rsid w:val="003A6675"/>
    <w:rsid w:val="003B7E07"/>
    <w:rsid w:val="003D1CB8"/>
    <w:rsid w:val="003E6DF9"/>
    <w:rsid w:val="003F02D6"/>
    <w:rsid w:val="003F0640"/>
    <w:rsid w:val="003F4331"/>
    <w:rsid w:val="003F5271"/>
    <w:rsid w:val="003F66D0"/>
    <w:rsid w:val="00400CE0"/>
    <w:rsid w:val="00401723"/>
    <w:rsid w:val="004050B3"/>
    <w:rsid w:val="00406CAB"/>
    <w:rsid w:val="00406F21"/>
    <w:rsid w:val="0040748F"/>
    <w:rsid w:val="004271F8"/>
    <w:rsid w:val="00431764"/>
    <w:rsid w:val="00436CBE"/>
    <w:rsid w:val="00442277"/>
    <w:rsid w:val="00444AE1"/>
    <w:rsid w:val="00453556"/>
    <w:rsid w:val="00453FF8"/>
    <w:rsid w:val="00456046"/>
    <w:rsid w:val="0046285D"/>
    <w:rsid w:val="00484E0A"/>
    <w:rsid w:val="00487698"/>
    <w:rsid w:val="00487A24"/>
    <w:rsid w:val="00495829"/>
    <w:rsid w:val="004A330D"/>
    <w:rsid w:val="004B1738"/>
    <w:rsid w:val="004B3D24"/>
    <w:rsid w:val="004B4658"/>
    <w:rsid w:val="004B54C9"/>
    <w:rsid w:val="004C23C0"/>
    <w:rsid w:val="004C30B6"/>
    <w:rsid w:val="004E6C4D"/>
    <w:rsid w:val="004E7FF6"/>
    <w:rsid w:val="004F68E5"/>
    <w:rsid w:val="0050178D"/>
    <w:rsid w:val="00507C98"/>
    <w:rsid w:val="00510AB1"/>
    <w:rsid w:val="00526485"/>
    <w:rsid w:val="00532EF8"/>
    <w:rsid w:val="0054091E"/>
    <w:rsid w:val="0054570B"/>
    <w:rsid w:val="005460BA"/>
    <w:rsid w:val="00547FB1"/>
    <w:rsid w:val="0055660B"/>
    <w:rsid w:val="005775B1"/>
    <w:rsid w:val="00592F5C"/>
    <w:rsid w:val="005974FA"/>
    <w:rsid w:val="005A4382"/>
    <w:rsid w:val="005AB5EF"/>
    <w:rsid w:val="005B5C64"/>
    <w:rsid w:val="005C0369"/>
    <w:rsid w:val="005D521C"/>
    <w:rsid w:val="00603319"/>
    <w:rsid w:val="00616ECC"/>
    <w:rsid w:val="0062407F"/>
    <w:rsid w:val="006241E8"/>
    <w:rsid w:val="00624BE6"/>
    <w:rsid w:val="00630F83"/>
    <w:rsid w:val="00632B71"/>
    <w:rsid w:val="006439C5"/>
    <w:rsid w:val="00655B85"/>
    <w:rsid w:val="00666284"/>
    <w:rsid w:val="0066732C"/>
    <w:rsid w:val="006772F5"/>
    <w:rsid w:val="006845E6"/>
    <w:rsid w:val="00686CDE"/>
    <w:rsid w:val="0069254F"/>
    <w:rsid w:val="006959C4"/>
    <w:rsid w:val="0069668E"/>
    <w:rsid w:val="006A7850"/>
    <w:rsid w:val="006B0C75"/>
    <w:rsid w:val="006B1435"/>
    <w:rsid w:val="006B2635"/>
    <w:rsid w:val="006B2773"/>
    <w:rsid w:val="006C3277"/>
    <w:rsid w:val="006C3BFD"/>
    <w:rsid w:val="006D1EFC"/>
    <w:rsid w:val="006D2B13"/>
    <w:rsid w:val="006E7BF9"/>
    <w:rsid w:val="006F1CEE"/>
    <w:rsid w:val="006F3BE0"/>
    <w:rsid w:val="00710041"/>
    <w:rsid w:val="00710492"/>
    <w:rsid w:val="007120D6"/>
    <w:rsid w:val="00721E1D"/>
    <w:rsid w:val="00723576"/>
    <w:rsid w:val="00732500"/>
    <w:rsid w:val="00740519"/>
    <w:rsid w:val="00740CA9"/>
    <w:rsid w:val="0074306E"/>
    <w:rsid w:val="00743177"/>
    <w:rsid w:val="00750BDB"/>
    <w:rsid w:val="00767E88"/>
    <w:rsid w:val="007709EF"/>
    <w:rsid w:val="0078252C"/>
    <w:rsid w:val="00782EE8"/>
    <w:rsid w:val="007A59FA"/>
    <w:rsid w:val="007A7EA0"/>
    <w:rsid w:val="007B37F7"/>
    <w:rsid w:val="007B3CCB"/>
    <w:rsid w:val="007B70EC"/>
    <w:rsid w:val="007C0C32"/>
    <w:rsid w:val="007C1688"/>
    <w:rsid w:val="007C48AB"/>
    <w:rsid w:val="007D61D0"/>
    <w:rsid w:val="007E1BBB"/>
    <w:rsid w:val="007E326C"/>
    <w:rsid w:val="007F0A07"/>
    <w:rsid w:val="007F505A"/>
    <w:rsid w:val="007F5E01"/>
    <w:rsid w:val="00800EA5"/>
    <w:rsid w:val="00805C9D"/>
    <w:rsid w:val="0081034E"/>
    <w:rsid w:val="0081498E"/>
    <w:rsid w:val="0081F453"/>
    <w:rsid w:val="008208A7"/>
    <w:rsid w:val="0084289F"/>
    <w:rsid w:val="00843F2E"/>
    <w:rsid w:val="008446BB"/>
    <w:rsid w:val="0085009E"/>
    <w:rsid w:val="00852C5D"/>
    <w:rsid w:val="008553F8"/>
    <w:rsid w:val="008773B3"/>
    <w:rsid w:val="008931E2"/>
    <w:rsid w:val="00896CCF"/>
    <w:rsid w:val="008A179F"/>
    <w:rsid w:val="008A6636"/>
    <w:rsid w:val="008B22D7"/>
    <w:rsid w:val="008B7ACA"/>
    <w:rsid w:val="008C65A3"/>
    <w:rsid w:val="008C7260"/>
    <w:rsid w:val="008D19D1"/>
    <w:rsid w:val="008D4468"/>
    <w:rsid w:val="008E7751"/>
    <w:rsid w:val="008F57AA"/>
    <w:rsid w:val="008F795E"/>
    <w:rsid w:val="00901340"/>
    <w:rsid w:val="009032C2"/>
    <w:rsid w:val="00907C2F"/>
    <w:rsid w:val="00920E96"/>
    <w:rsid w:val="009276EE"/>
    <w:rsid w:val="0093071F"/>
    <w:rsid w:val="00932CE4"/>
    <w:rsid w:val="00932D0C"/>
    <w:rsid w:val="00933E16"/>
    <w:rsid w:val="009448AA"/>
    <w:rsid w:val="009463B4"/>
    <w:rsid w:val="00950B50"/>
    <w:rsid w:val="00954BB7"/>
    <w:rsid w:val="00971B60"/>
    <w:rsid w:val="009803C9"/>
    <w:rsid w:val="009803E0"/>
    <w:rsid w:val="00983C5A"/>
    <w:rsid w:val="009859B4"/>
    <w:rsid w:val="00986F88"/>
    <w:rsid w:val="00993225"/>
    <w:rsid w:val="009947A0"/>
    <w:rsid w:val="009952EE"/>
    <w:rsid w:val="009962F5"/>
    <w:rsid w:val="009A04C4"/>
    <w:rsid w:val="009A394F"/>
    <w:rsid w:val="009A7F3E"/>
    <w:rsid w:val="009B3562"/>
    <w:rsid w:val="009C5BFA"/>
    <w:rsid w:val="009C703B"/>
    <w:rsid w:val="009D23B6"/>
    <w:rsid w:val="00A04618"/>
    <w:rsid w:val="00A12484"/>
    <w:rsid w:val="00A14948"/>
    <w:rsid w:val="00A16520"/>
    <w:rsid w:val="00A16822"/>
    <w:rsid w:val="00A30D2D"/>
    <w:rsid w:val="00A37531"/>
    <w:rsid w:val="00A37AE1"/>
    <w:rsid w:val="00A37C68"/>
    <w:rsid w:val="00A500B0"/>
    <w:rsid w:val="00A5098A"/>
    <w:rsid w:val="00A543EB"/>
    <w:rsid w:val="00A56E47"/>
    <w:rsid w:val="00A650ED"/>
    <w:rsid w:val="00A83574"/>
    <w:rsid w:val="00A838FB"/>
    <w:rsid w:val="00AA01A6"/>
    <w:rsid w:val="00AA52E0"/>
    <w:rsid w:val="00AB11AD"/>
    <w:rsid w:val="00AB3DBB"/>
    <w:rsid w:val="00AB6955"/>
    <w:rsid w:val="00AC2965"/>
    <w:rsid w:val="00AD1795"/>
    <w:rsid w:val="00AD48E1"/>
    <w:rsid w:val="00AD640A"/>
    <w:rsid w:val="00AE11E8"/>
    <w:rsid w:val="00AE307E"/>
    <w:rsid w:val="00AF0CB7"/>
    <w:rsid w:val="00AF7B01"/>
    <w:rsid w:val="00B04DEC"/>
    <w:rsid w:val="00B3780F"/>
    <w:rsid w:val="00B42B52"/>
    <w:rsid w:val="00B46827"/>
    <w:rsid w:val="00B57735"/>
    <w:rsid w:val="00B626B9"/>
    <w:rsid w:val="00B64702"/>
    <w:rsid w:val="00B743E6"/>
    <w:rsid w:val="00B971E5"/>
    <w:rsid w:val="00BA5750"/>
    <w:rsid w:val="00BB1BB6"/>
    <w:rsid w:val="00BB4404"/>
    <w:rsid w:val="00BB49D9"/>
    <w:rsid w:val="00BB6E9C"/>
    <w:rsid w:val="00BB7C79"/>
    <w:rsid w:val="00BC765D"/>
    <w:rsid w:val="00BE1A64"/>
    <w:rsid w:val="00BE3C71"/>
    <w:rsid w:val="00BE4ADF"/>
    <w:rsid w:val="00BF2130"/>
    <w:rsid w:val="00C13CC4"/>
    <w:rsid w:val="00C17221"/>
    <w:rsid w:val="00C35DF0"/>
    <w:rsid w:val="00C372E6"/>
    <w:rsid w:val="00C37FD4"/>
    <w:rsid w:val="00C465EE"/>
    <w:rsid w:val="00C47992"/>
    <w:rsid w:val="00C56262"/>
    <w:rsid w:val="00CA4437"/>
    <w:rsid w:val="00CA5433"/>
    <w:rsid w:val="00CB1E98"/>
    <w:rsid w:val="00CB2C26"/>
    <w:rsid w:val="00CB434F"/>
    <w:rsid w:val="00CB4486"/>
    <w:rsid w:val="00CB778A"/>
    <w:rsid w:val="00CC6915"/>
    <w:rsid w:val="00CD1438"/>
    <w:rsid w:val="00CE26F2"/>
    <w:rsid w:val="00CE6E81"/>
    <w:rsid w:val="00CF0C5A"/>
    <w:rsid w:val="00CF6B33"/>
    <w:rsid w:val="00D0365C"/>
    <w:rsid w:val="00D05ABA"/>
    <w:rsid w:val="00D130E5"/>
    <w:rsid w:val="00D1348A"/>
    <w:rsid w:val="00D20EF9"/>
    <w:rsid w:val="00D2490B"/>
    <w:rsid w:val="00D31D8C"/>
    <w:rsid w:val="00D31E28"/>
    <w:rsid w:val="00D37EE7"/>
    <w:rsid w:val="00D47132"/>
    <w:rsid w:val="00D50373"/>
    <w:rsid w:val="00D60001"/>
    <w:rsid w:val="00D6603E"/>
    <w:rsid w:val="00D77866"/>
    <w:rsid w:val="00D8141D"/>
    <w:rsid w:val="00D82CAB"/>
    <w:rsid w:val="00D860F1"/>
    <w:rsid w:val="00D92583"/>
    <w:rsid w:val="00D9290C"/>
    <w:rsid w:val="00D93076"/>
    <w:rsid w:val="00DA1017"/>
    <w:rsid w:val="00DA6501"/>
    <w:rsid w:val="00DB015D"/>
    <w:rsid w:val="00DB1D65"/>
    <w:rsid w:val="00DB3FFB"/>
    <w:rsid w:val="00DB54AF"/>
    <w:rsid w:val="00DC54DF"/>
    <w:rsid w:val="00DD2CC7"/>
    <w:rsid w:val="00DE0D00"/>
    <w:rsid w:val="00DE4044"/>
    <w:rsid w:val="00DF34BC"/>
    <w:rsid w:val="00E06C26"/>
    <w:rsid w:val="00E177DB"/>
    <w:rsid w:val="00E208BB"/>
    <w:rsid w:val="00E3147B"/>
    <w:rsid w:val="00E31CC8"/>
    <w:rsid w:val="00E6047B"/>
    <w:rsid w:val="00E636A3"/>
    <w:rsid w:val="00E6520C"/>
    <w:rsid w:val="00E65BF1"/>
    <w:rsid w:val="00E665E4"/>
    <w:rsid w:val="00E735F6"/>
    <w:rsid w:val="00E758FC"/>
    <w:rsid w:val="00E8483C"/>
    <w:rsid w:val="00E848D3"/>
    <w:rsid w:val="00E92B08"/>
    <w:rsid w:val="00E9325B"/>
    <w:rsid w:val="00EB4D12"/>
    <w:rsid w:val="00EB6F1C"/>
    <w:rsid w:val="00EB7697"/>
    <w:rsid w:val="00EC2FBE"/>
    <w:rsid w:val="00ED0C19"/>
    <w:rsid w:val="00ED7A1D"/>
    <w:rsid w:val="00EE0B6D"/>
    <w:rsid w:val="00EE3EAD"/>
    <w:rsid w:val="00EF25CF"/>
    <w:rsid w:val="00EF5393"/>
    <w:rsid w:val="00F007C4"/>
    <w:rsid w:val="00F12FD1"/>
    <w:rsid w:val="00F17328"/>
    <w:rsid w:val="00F20DA5"/>
    <w:rsid w:val="00F3136F"/>
    <w:rsid w:val="00F31F0B"/>
    <w:rsid w:val="00F320AE"/>
    <w:rsid w:val="00F46316"/>
    <w:rsid w:val="00F501F2"/>
    <w:rsid w:val="00F531AE"/>
    <w:rsid w:val="00F557BA"/>
    <w:rsid w:val="00F62841"/>
    <w:rsid w:val="00F66E3E"/>
    <w:rsid w:val="00F70213"/>
    <w:rsid w:val="00F7245B"/>
    <w:rsid w:val="00F81E78"/>
    <w:rsid w:val="00F8524C"/>
    <w:rsid w:val="00F861FD"/>
    <w:rsid w:val="00FA15BA"/>
    <w:rsid w:val="00FA3547"/>
    <w:rsid w:val="00FB1C50"/>
    <w:rsid w:val="00FB39CB"/>
    <w:rsid w:val="00FB7DC0"/>
    <w:rsid w:val="00FC18B6"/>
    <w:rsid w:val="00FC651E"/>
    <w:rsid w:val="00FC69FB"/>
    <w:rsid w:val="00FD7D25"/>
    <w:rsid w:val="00FE09B7"/>
    <w:rsid w:val="00FE29E4"/>
    <w:rsid w:val="00FF0915"/>
    <w:rsid w:val="00FF39E2"/>
    <w:rsid w:val="00FF707F"/>
    <w:rsid w:val="0105C2C3"/>
    <w:rsid w:val="014092AF"/>
    <w:rsid w:val="019B9E0D"/>
    <w:rsid w:val="02249F13"/>
    <w:rsid w:val="0273F59A"/>
    <w:rsid w:val="02872149"/>
    <w:rsid w:val="02BD5EE9"/>
    <w:rsid w:val="030AA6EF"/>
    <w:rsid w:val="0373DE7A"/>
    <w:rsid w:val="0380929C"/>
    <w:rsid w:val="03C20331"/>
    <w:rsid w:val="03E58206"/>
    <w:rsid w:val="041A0996"/>
    <w:rsid w:val="044FAF6B"/>
    <w:rsid w:val="047D567F"/>
    <w:rsid w:val="04C56671"/>
    <w:rsid w:val="04DD445F"/>
    <w:rsid w:val="04F6222B"/>
    <w:rsid w:val="057C26F9"/>
    <w:rsid w:val="063E125F"/>
    <w:rsid w:val="064EDC2F"/>
    <w:rsid w:val="06BE909B"/>
    <w:rsid w:val="06D2E761"/>
    <w:rsid w:val="06E8AD7C"/>
    <w:rsid w:val="06EA8FF7"/>
    <w:rsid w:val="076D7B76"/>
    <w:rsid w:val="07A19A8F"/>
    <w:rsid w:val="07DAA492"/>
    <w:rsid w:val="07E3D8CF"/>
    <w:rsid w:val="084C45B3"/>
    <w:rsid w:val="084ED1A6"/>
    <w:rsid w:val="08588FBD"/>
    <w:rsid w:val="0893F8D8"/>
    <w:rsid w:val="08FA39EE"/>
    <w:rsid w:val="09127DB2"/>
    <w:rsid w:val="09336232"/>
    <w:rsid w:val="09529844"/>
    <w:rsid w:val="095C32D2"/>
    <w:rsid w:val="09871B3F"/>
    <w:rsid w:val="099E8460"/>
    <w:rsid w:val="09FBE5FA"/>
    <w:rsid w:val="0A3AA7B9"/>
    <w:rsid w:val="0A5AE7EA"/>
    <w:rsid w:val="0A6E6F41"/>
    <w:rsid w:val="0AD4C3F6"/>
    <w:rsid w:val="0B65A065"/>
    <w:rsid w:val="0C2097B3"/>
    <w:rsid w:val="0C3E3F9C"/>
    <w:rsid w:val="0C646173"/>
    <w:rsid w:val="0CD6DFAD"/>
    <w:rsid w:val="0D1FD5DF"/>
    <w:rsid w:val="0D81E064"/>
    <w:rsid w:val="0DCE546F"/>
    <w:rsid w:val="0E0CE4AD"/>
    <w:rsid w:val="0E7D64CC"/>
    <w:rsid w:val="0E876638"/>
    <w:rsid w:val="0EA45274"/>
    <w:rsid w:val="0F38EFC7"/>
    <w:rsid w:val="0F53316C"/>
    <w:rsid w:val="0F677117"/>
    <w:rsid w:val="0F7A3680"/>
    <w:rsid w:val="0F9833B3"/>
    <w:rsid w:val="0FA2B1F2"/>
    <w:rsid w:val="0FE1065E"/>
    <w:rsid w:val="102A1488"/>
    <w:rsid w:val="109452AA"/>
    <w:rsid w:val="1095B4D6"/>
    <w:rsid w:val="10A58C13"/>
    <w:rsid w:val="10D5962B"/>
    <w:rsid w:val="111E0F0A"/>
    <w:rsid w:val="118BBDF4"/>
    <w:rsid w:val="11B8D1E5"/>
    <w:rsid w:val="11D17765"/>
    <w:rsid w:val="11E2C4CD"/>
    <w:rsid w:val="11EC4167"/>
    <w:rsid w:val="12881ED2"/>
    <w:rsid w:val="12B338AC"/>
    <w:rsid w:val="12E3D63B"/>
    <w:rsid w:val="133459E1"/>
    <w:rsid w:val="13B9F934"/>
    <w:rsid w:val="1413F87E"/>
    <w:rsid w:val="1435BC3C"/>
    <w:rsid w:val="1438F165"/>
    <w:rsid w:val="147196BD"/>
    <w:rsid w:val="153C3D6C"/>
    <w:rsid w:val="1541B8A6"/>
    <w:rsid w:val="156BBEC6"/>
    <w:rsid w:val="15746955"/>
    <w:rsid w:val="15CAB6CE"/>
    <w:rsid w:val="161F7D97"/>
    <w:rsid w:val="162CBAF2"/>
    <w:rsid w:val="165C58ED"/>
    <w:rsid w:val="166348DE"/>
    <w:rsid w:val="170AF81B"/>
    <w:rsid w:val="170B6ABD"/>
    <w:rsid w:val="1718B7C9"/>
    <w:rsid w:val="172B2885"/>
    <w:rsid w:val="17428392"/>
    <w:rsid w:val="17B6A753"/>
    <w:rsid w:val="1827294C"/>
    <w:rsid w:val="187FA08C"/>
    <w:rsid w:val="18859AAD"/>
    <w:rsid w:val="188E2F22"/>
    <w:rsid w:val="18B8F88D"/>
    <w:rsid w:val="19095C71"/>
    <w:rsid w:val="19135EC1"/>
    <w:rsid w:val="192D3D6D"/>
    <w:rsid w:val="1934DCD8"/>
    <w:rsid w:val="19AD7914"/>
    <w:rsid w:val="19F3A8E0"/>
    <w:rsid w:val="1A873020"/>
    <w:rsid w:val="1AA61705"/>
    <w:rsid w:val="1AA74F5F"/>
    <w:rsid w:val="1B1DC464"/>
    <w:rsid w:val="1B6C8181"/>
    <w:rsid w:val="1BC3783E"/>
    <w:rsid w:val="1BFBAB23"/>
    <w:rsid w:val="1C1B7716"/>
    <w:rsid w:val="1C36F945"/>
    <w:rsid w:val="1C48845C"/>
    <w:rsid w:val="1C4E880E"/>
    <w:rsid w:val="1C63FF26"/>
    <w:rsid w:val="1C8E3470"/>
    <w:rsid w:val="1C9A1827"/>
    <w:rsid w:val="1CE44EF2"/>
    <w:rsid w:val="1D103CE5"/>
    <w:rsid w:val="1D1D7683"/>
    <w:rsid w:val="1D49AF97"/>
    <w:rsid w:val="1D5C444B"/>
    <w:rsid w:val="1D9857C2"/>
    <w:rsid w:val="1DA70E43"/>
    <w:rsid w:val="1DD26932"/>
    <w:rsid w:val="1DF7CABE"/>
    <w:rsid w:val="1FF061F2"/>
    <w:rsid w:val="20160406"/>
    <w:rsid w:val="2036BD91"/>
    <w:rsid w:val="20497BAE"/>
    <w:rsid w:val="204B1D7C"/>
    <w:rsid w:val="206034B7"/>
    <w:rsid w:val="20A242F1"/>
    <w:rsid w:val="20B2956B"/>
    <w:rsid w:val="20DDB862"/>
    <w:rsid w:val="2154F1B1"/>
    <w:rsid w:val="21628014"/>
    <w:rsid w:val="21BBB498"/>
    <w:rsid w:val="21D6DD71"/>
    <w:rsid w:val="2207ACA6"/>
    <w:rsid w:val="221CF674"/>
    <w:rsid w:val="2238A8EF"/>
    <w:rsid w:val="223E8FA2"/>
    <w:rsid w:val="2240F339"/>
    <w:rsid w:val="227FDF1C"/>
    <w:rsid w:val="22AC9E89"/>
    <w:rsid w:val="2300B4E4"/>
    <w:rsid w:val="230A295E"/>
    <w:rsid w:val="23403E11"/>
    <w:rsid w:val="23A75CC9"/>
    <w:rsid w:val="23A79886"/>
    <w:rsid w:val="244EF4F9"/>
    <w:rsid w:val="24B3DE85"/>
    <w:rsid w:val="24B5A35E"/>
    <w:rsid w:val="24D01D5F"/>
    <w:rsid w:val="250DAF19"/>
    <w:rsid w:val="25572338"/>
    <w:rsid w:val="260FE953"/>
    <w:rsid w:val="2671CD8F"/>
    <w:rsid w:val="26B16991"/>
    <w:rsid w:val="26CC779B"/>
    <w:rsid w:val="2716B9F0"/>
    <w:rsid w:val="277318AF"/>
    <w:rsid w:val="27740184"/>
    <w:rsid w:val="279B7FAF"/>
    <w:rsid w:val="27F92C7E"/>
    <w:rsid w:val="2811A768"/>
    <w:rsid w:val="285CA494"/>
    <w:rsid w:val="28869157"/>
    <w:rsid w:val="28BA20EA"/>
    <w:rsid w:val="28BD5147"/>
    <w:rsid w:val="291449F8"/>
    <w:rsid w:val="29905157"/>
    <w:rsid w:val="29C653FC"/>
    <w:rsid w:val="29D9DE0F"/>
    <w:rsid w:val="2A83BFA4"/>
    <w:rsid w:val="2A908254"/>
    <w:rsid w:val="2A963942"/>
    <w:rsid w:val="2ADC64BD"/>
    <w:rsid w:val="2AFE3DEF"/>
    <w:rsid w:val="2B585292"/>
    <w:rsid w:val="2B890811"/>
    <w:rsid w:val="2B8CAC6F"/>
    <w:rsid w:val="2BB63A55"/>
    <w:rsid w:val="2C071961"/>
    <w:rsid w:val="2C2031A1"/>
    <w:rsid w:val="2CB3BACC"/>
    <w:rsid w:val="2CD37A37"/>
    <w:rsid w:val="2D1940B2"/>
    <w:rsid w:val="2D391B67"/>
    <w:rsid w:val="2D4A77E7"/>
    <w:rsid w:val="2DA58854"/>
    <w:rsid w:val="2DBEE1F5"/>
    <w:rsid w:val="2E547B5D"/>
    <w:rsid w:val="2E7F5E4B"/>
    <w:rsid w:val="2EB19A73"/>
    <w:rsid w:val="2F4025EE"/>
    <w:rsid w:val="2FC0E2F2"/>
    <w:rsid w:val="3014CBE8"/>
    <w:rsid w:val="3056ED46"/>
    <w:rsid w:val="3057BBE9"/>
    <w:rsid w:val="308193D6"/>
    <w:rsid w:val="3093EE18"/>
    <w:rsid w:val="30FA369F"/>
    <w:rsid w:val="317B57BE"/>
    <w:rsid w:val="3224F8DE"/>
    <w:rsid w:val="3269CFD2"/>
    <w:rsid w:val="328C5F3D"/>
    <w:rsid w:val="32C6511F"/>
    <w:rsid w:val="32D8768A"/>
    <w:rsid w:val="3326928F"/>
    <w:rsid w:val="336C70A1"/>
    <w:rsid w:val="3426A09D"/>
    <w:rsid w:val="345C61D2"/>
    <w:rsid w:val="3461F5DD"/>
    <w:rsid w:val="34ECCBA3"/>
    <w:rsid w:val="350708FD"/>
    <w:rsid w:val="36038B63"/>
    <w:rsid w:val="3620C9CA"/>
    <w:rsid w:val="366EB678"/>
    <w:rsid w:val="3685762F"/>
    <w:rsid w:val="36C6D13E"/>
    <w:rsid w:val="370411A5"/>
    <w:rsid w:val="37208E1B"/>
    <w:rsid w:val="37548207"/>
    <w:rsid w:val="375F3FEE"/>
    <w:rsid w:val="37862860"/>
    <w:rsid w:val="378F9407"/>
    <w:rsid w:val="37B2C074"/>
    <w:rsid w:val="37BCD6AF"/>
    <w:rsid w:val="3832674F"/>
    <w:rsid w:val="38A26854"/>
    <w:rsid w:val="38E1F14D"/>
    <w:rsid w:val="3901C13B"/>
    <w:rsid w:val="39B87018"/>
    <w:rsid w:val="39B954A7"/>
    <w:rsid w:val="39C0DDAC"/>
    <w:rsid w:val="3AA93930"/>
    <w:rsid w:val="3AC2D6FC"/>
    <w:rsid w:val="3ACC1283"/>
    <w:rsid w:val="3B1F390A"/>
    <w:rsid w:val="3B2CDA50"/>
    <w:rsid w:val="3B5D53C7"/>
    <w:rsid w:val="3B671E41"/>
    <w:rsid w:val="3B6EE6C5"/>
    <w:rsid w:val="3BB78189"/>
    <w:rsid w:val="3BB7BC05"/>
    <w:rsid w:val="3BBC2D36"/>
    <w:rsid w:val="3C711B55"/>
    <w:rsid w:val="3CDDE87C"/>
    <w:rsid w:val="3CF29183"/>
    <w:rsid w:val="3D28811E"/>
    <w:rsid w:val="3DD21F30"/>
    <w:rsid w:val="3E17FE94"/>
    <w:rsid w:val="3E1FC1BA"/>
    <w:rsid w:val="3E224B36"/>
    <w:rsid w:val="3E27CC9C"/>
    <w:rsid w:val="3E5372BD"/>
    <w:rsid w:val="3E8EF751"/>
    <w:rsid w:val="3EE78A7F"/>
    <w:rsid w:val="3F7A5B06"/>
    <w:rsid w:val="3FD099D6"/>
    <w:rsid w:val="3FE595AE"/>
    <w:rsid w:val="40559C04"/>
    <w:rsid w:val="40846FD9"/>
    <w:rsid w:val="40D0AEA1"/>
    <w:rsid w:val="41066BC5"/>
    <w:rsid w:val="4111CB9F"/>
    <w:rsid w:val="418BC165"/>
    <w:rsid w:val="4196EFFC"/>
    <w:rsid w:val="41EC8811"/>
    <w:rsid w:val="423CB2F6"/>
    <w:rsid w:val="4247500F"/>
    <w:rsid w:val="425112A2"/>
    <w:rsid w:val="425DC2AF"/>
    <w:rsid w:val="4268B1F5"/>
    <w:rsid w:val="4275E67D"/>
    <w:rsid w:val="428A8457"/>
    <w:rsid w:val="42AFE166"/>
    <w:rsid w:val="42DF12B7"/>
    <w:rsid w:val="433F6E62"/>
    <w:rsid w:val="437A7EE3"/>
    <w:rsid w:val="43ADAAC5"/>
    <w:rsid w:val="43C6BDDC"/>
    <w:rsid w:val="43E6FA4C"/>
    <w:rsid w:val="442BC41E"/>
    <w:rsid w:val="4487C250"/>
    <w:rsid w:val="4498C3D8"/>
    <w:rsid w:val="44D76774"/>
    <w:rsid w:val="4514B619"/>
    <w:rsid w:val="458A5970"/>
    <w:rsid w:val="461B0991"/>
    <w:rsid w:val="46271A83"/>
    <w:rsid w:val="46481A37"/>
    <w:rsid w:val="4648B2CA"/>
    <w:rsid w:val="4657B2C2"/>
    <w:rsid w:val="46980CD4"/>
    <w:rsid w:val="46A04463"/>
    <w:rsid w:val="46C5A396"/>
    <w:rsid w:val="46D181E0"/>
    <w:rsid w:val="46FFB420"/>
    <w:rsid w:val="4731CCBE"/>
    <w:rsid w:val="47745124"/>
    <w:rsid w:val="47A49C95"/>
    <w:rsid w:val="47AB37AC"/>
    <w:rsid w:val="48AE48B2"/>
    <w:rsid w:val="491E3678"/>
    <w:rsid w:val="49482FFA"/>
    <w:rsid w:val="495BCB42"/>
    <w:rsid w:val="49744C25"/>
    <w:rsid w:val="4974FF7A"/>
    <w:rsid w:val="49752440"/>
    <w:rsid w:val="498A390C"/>
    <w:rsid w:val="4A3452E8"/>
    <w:rsid w:val="4A42FDAF"/>
    <w:rsid w:val="4A735A82"/>
    <w:rsid w:val="4AAB3D4F"/>
    <w:rsid w:val="4AAB6764"/>
    <w:rsid w:val="4B4DCDF3"/>
    <w:rsid w:val="4BD4C49E"/>
    <w:rsid w:val="4C2FB034"/>
    <w:rsid w:val="4C9BD6DE"/>
    <w:rsid w:val="4CC4AD2C"/>
    <w:rsid w:val="4CD63CB8"/>
    <w:rsid w:val="4D4C6D50"/>
    <w:rsid w:val="4DFEE2A5"/>
    <w:rsid w:val="4E1DB263"/>
    <w:rsid w:val="4EB48DC4"/>
    <w:rsid w:val="4F105DD6"/>
    <w:rsid w:val="4F322A4F"/>
    <w:rsid w:val="4F341771"/>
    <w:rsid w:val="4F901E19"/>
    <w:rsid w:val="4FA0E724"/>
    <w:rsid w:val="4FAD4CE1"/>
    <w:rsid w:val="4FFEA24A"/>
    <w:rsid w:val="50482491"/>
    <w:rsid w:val="504ABDEE"/>
    <w:rsid w:val="510F1385"/>
    <w:rsid w:val="5115074F"/>
    <w:rsid w:val="5171EC20"/>
    <w:rsid w:val="51C25DEE"/>
    <w:rsid w:val="51C3282A"/>
    <w:rsid w:val="51D09B2D"/>
    <w:rsid w:val="51F4F766"/>
    <w:rsid w:val="5239E2BD"/>
    <w:rsid w:val="529A8628"/>
    <w:rsid w:val="52B5D2F3"/>
    <w:rsid w:val="5307B098"/>
    <w:rsid w:val="536661A7"/>
    <w:rsid w:val="53879C47"/>
    <w:rsid w:val="53EBD9BB"/>
    <w:rsid w:val="53FB0E5E"/>
    <w:rsid w:val="5457D683"/>
    <w:rsid w:val="549989D3"/>
    <w:rsid w:val="54B83106"/>
    <w:rsid w:val="55826428"/>
    <w:rsid w:val="55980FC9"/>
    <w:rsid w:val="56818102"/>
    <w:rsid w:val="57051F00"/>
    <w:rsid w:val="57346AE2"/>
    <w:rsid w:val="58B75E49"/>
    <w:rsid w:val="58C9051F"/>
    <w:rsid w:val="59538350"/>
    <w:rsid w:val="5AC36B2A"/>
    <w:rsid w:val="5B04846A"/>
    <w:rsid w:val="5B1A7962"/>
    <w:rsid w:val="5BC530FD"/>
    <w:rsid w:val="5C24ABF5"/>
    <w:rsid w:val="5C51567B"/>
    <w:rsid w:val="5C888CAD"/>
    <w:rsid w:val="5CDECC2F"/>
    <w:rsid w:val="5CE3C950"/>
    <w:rsid w:val="5D624556"/>
    <w:rsid w:val="5D67EDC0"/>
    <w:rsid w:val="5D81FEB2"/>
    <w:rsid w:val="5DC26A0C"/>
    <w:rsid w:val="5DCCA1EE"/>
    <w:rsid w:val="5DF2D54E"/>
    <w:rsid w:val="5E0698B5"/>
    <w:rsid w:val="5E2C7427"/>
    <w:rsid w:val="5EB8CDC2"/>
    <w:rsid w:val="5FDAC647"/>
    <w:rsid w:val="606A030B"/>
    <w:rsid w:val="60BD1C45"/>
    <w:rsid w:val="610412E2"/>
    <w:rsid w:val="616B4C3C"/>
    <w:rsid w:val="61821DB4"/>
    <w:rsid w:val="61919565"/>
    <w:rsid w:val="61B8DFBB"/>
    <w:rsid w:val="6209F816"/>
    <w:rsid w:val="62203EE9"/>
    <w:rsid w:val="628716C6"/>
    <w:rsid w:val="62C9FB75"/>
    <w:rsid w:val="6328C34E"/>
    <w:rsid w:val="6335BDA6"/>
    <w:rsid w:val="6341D23A"/>
    <w:rsid w:val="63BA263E"/>
    <w:rsid w:val="6421AB9E"/>
    <w:rsid w:val="643FC5FB"/>
    <w:rsid w:val="64496EAC"/>
    <w:rsid w:val="644F85D9"/>
    <w:rsid w:val="648B6540"/>
    <w:rsid w:val="64C09326"/>
    <w:rsid w:val="64F71657"/>
    <w:rsid w:val="654D6576"/>
    <w:rsid w:val="65548C9E"/>
    <w:rsid w:val="65782D11"/>
    <w:rsid w:val="65F6CD5C"/>
    <w:rsid w:val="6651202A"/>
    <w:rsid w:val="66AE13B7"/>
    <w:rsid w:val="66C45EFA"/>
    <w:rsid w:val="66D450CC"/>
    <w:rsid w:val="675CD3C7"/>
    <w:rsid w:val="6779789E"/>
    <w:rsid w:val="687FAC20"/>
    <w:rsid w:val="688E72A7"/>
    <w:rsid w:val="68A6A1CF"/>
    <w:rsid w:val="68C443C8"/>
    <w:rsid w:val="68F31422"/>
    <w:rsid w:val="694F3329"/>
    <w:rsid w:val="69CBD1F3"/>
    <w:rsid w:val="6A493B0A"/>
    <w:rsid w:val="6ABE4ED8"/>
    <w:rsid w:val="6AC08240"/>
    <w:rsid w:val="6AC2D7FA"/>
    <w:rsid w:val="6AC50BEF"/>
    <w:rsid w:val="6B08F084"/>
    <w:rsid w:val="6B970555"/>
    <w:rsid w:val="6BD254EF"/>
    <w:rsid w:val="6D6EEAEC"/>
    <w:rsid w:val="6D7F2874"/>
    <w:rsid w:val="6E4F5253"/>
    <w:rsid w:val="6E8647A2"/>
    <w:rsid w:val="6EB1CDC8"/>
    <w:rsid w:val="6EB85113"/>
    <w:rsid w:val="6EC60638"/>
    <w:rsid w:val="6EC80296"/>
    <w:rsid w:val="6F69BC98"/>
    <w:rsid w:val="6F8B47DD"/>
    <w:rsid w:val="7004B0DA"/>
    <w:rsid w:val="7013A059"/>
    <w:rsid w:val="70213759"/>
    <w:rsid w:val="704658C6"/>
    <w:rsid w:val="704989EC"/>
    <w:rsid w:val="709DA31F"/>
    <w:rsid w:val="70BC9D08"/>
    <w:rsid w:val="70C14344"/>
    <w:rsid w:val="70EEC807"/>
    <w:rsid w:val="712B76F4"/>
    <w:rsid w:val="717516AB"/>
    <w:rsid w:val="719FA78C"/>
    <w:rsid w:val="71DE01B9"/>
    <w:rsid w:val="7208D774"/>
    <w:rsid w:val="7276A763"/>
    <w:rsid w:val="736667A3"/>
    <w:rsid w:val="73759BE7"/>
    <w:rsid w:val="73911639"/>
    <w:rsid w:val="739F11C1"/>
    <w:rsid w:val="73A80AC6"/>
    <w:rsid w:val="73AA7E81"/>
    <w:rsid w:val="73B2900B"/>
    <w:rsid w:val="73BFC576"/>
    <w:rsid w:val="74E0AED9"/>
    <w:rsid w:val="7501CF0A"/>
    <w:rsid w:val="750CB18B"/>
    <w:rsid w:val="75A3B96F"/>
    <w:rsid w:val="75B9DA41"/>
    <w:rsid w:val="75E34F37"/>
    <w:rsid w:val="76A381A6"/>
    <w:rsid w:val="7700BC79"/>
    <w:rsid w:val="7746CAFF"/>
    <w:rsid w:val="774E2506"/>
    <w:rsid w:val="775B5A72"/>
    <w:rsid w:val="781C8596"/>
    <w:rsid w:val="7826D680"/>
    <w:rsid w:val="78520352"/>
    <w:rsid w:val="787E19C5"/>
    <w:rsid w:val="7881D635"/>
    <w:rsid w:val="788EB08D"/>
    <w:rsid w:val="795A64C2"/>
    <w:rsid w:val="79C5D873"/>
    <w:rsid w:val="79DB0631"/>
    <w:rsid w:val="79FA98D0"/>
    <w:rsid w:val="7A4D81F4"/>
    <w:rsid w:val="7B3A19F7"/>
    <w:rsid w:val="7B7AE0BC"/>
    <w:rsid w:val="7B9C6483"/>
    <w:rsid w:val="7BAD07D0"/>
    <w:rsid w:val="7C049D67"/>
    <w:rsid w:val="7C3EDF97"/>
    <w:rsid w:val="7C65F04C"/>
    <w:rsid w:val="7C9C9A7A"/>
    <w:rsid w:val="7CA9483B"/>
    <w:rsid w:val="7CC077DC"/>
    <w:rsid w:val="7CC69594"/>
    <w:rsid w:val="7CFA74CC"/>
    <w:rsid w:val="7D250EE0"/>
    <w:rsid w:val="7D54C90C"/>
    <w:rsid w:val="7DED0521"/>
    <w:rsid w:val="7E477340"/>
    <w:rsid w:val="7E6046C1"/>
    <w:rsid w:val="7E6F2D1B"/>
    <w:rsid w:val="7E8BAA50"/>
    <w:rsid w:val="7EB4D6FE"/>
    <w:rsid w:val="7EEE4980"/>
    <w:rsid w:val="7F6CF348"/>
    <w:rsid w:val="7F98F111"/>
    <w:rsid w:val="7FC753E5"/>
    <w:rsid w:val="7FFF337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791E"/>
  <w15:chartTrackingRefBased/>
  <w15:docId w15:val="{B50175FF-F1CB-47CA-A008-0662AB4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3801"/>
    <w:pPr>
      <w:spacing w:before="120" w:after="240" w:line="240" w:lineRule="auto"/>
      <w:contextualSpacing/>
    </w:pPr>
    <w:rPr>
      <w:rFonts w:ascii="Arial" w:eastAsia="Calibri" w:hAnsi="Arial" w:cs="Times New Roman"/>
    </w:rPr>
  </w:style>
  <w:style w:type="paragraph" w:styleId="Heading1">
    <w:name w:val="heading 1"/>
    <w:basedOn w:val="Normal"/>
    <w:next w:val="Normal"/>
    <w:link w:val="Heading1Char"/>
    <w:rsid w:val="0019502E"/>
    <w:pPr>
      <w:keepNext/>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rsid w:val="0019502E"/>
    <w:pPr>
      <w:keepNext/>
      <w:spacing w:after="1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rsid w:val="0019502E"/>
    <w:pPr>
      <w:keepNext/>
      <w:keepLines/>
      <w:spacing w:before="40" w:after="0"/>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rsid w:val="006D2B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02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9502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19502E"/>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19502E"/>
    <w:pPr>
      <w:tabs>
        <w:tab w:val="center" w:pos="4513"/>
        <w:tab w:val="right" w:pos="9026"/>
      </w:tabs>
    </w:pPr>
  </w:style>
  <w:style w:type="character" w:customStyle="1" w:styleId="HeaderChar">
    <w:name w:val="Header Char"/>
    <w:basedOn w:val="DefaultParagraphFont"/>
    <w:link w:val="Header"/>
    <w:uiPriority w:val="99"/>
    <w:rsid w:val="0019502E"/>
    <w:rPr>
      <w:rFonts w:ascii="Arial" w:eastAsia="Calibri" w:hAnsi="Arial" w:cs="Times New Roman"/>
    </w:rPr>
  </w:style>
  <w:style w:type="paragraph" w:styleId="Footer">
    <w:name w:val="footer"/>
    <w:basedOn w:val="Normal"/>
    <w:link w:val="FooterChar"/>
    <w:uiPriority w:val="99"/>
    <w:unhideWhenUsed/>
    <w:rsid w:val="0019502E"/>
    <w:pPr>
      <w:tabs>
        <w:tab w:val="center" w:pos="4513"/>
        <w:tab w:val="right" w:pos="9026"/>
      </w:tabs>
    </w:pPr>
  </w:style>
  <w:style w:type="character" w:customStyle="1" w:styleId="FooterChar">
    <w:name w:val="Footer Char"/>
    <w:basedOn w:val="DefaultParagraphFont"/>
    <w:link w:val="Footer"/>
    <w:uiPriority w:val="99"/>
    <w:rsid w:val="0019502E"/>
    <w:rPr>
      <w:rFonts w:ascii="Arial" w:eastAsia="Calibri" w:hAnsi="Arial" w:cs="Times New Roman"/>
    </w:rPr>
  </w:style>
  <w:style w:type="paragraph" w:customStyle="1" w:styleId="Generaltext">
    <w:name w:val="General text"/>
    <w:basedOn w:val="Normal"/>
    <w:link w:val="GeneraltextChar"/>
    <w:qFormat/>
    <w:rsid w:val="000A4F2B"/>
    <w:pPr>
      <w:spacing w:before="0" w:after="120"/>
      <w:contextualSpacing w:val="0"/>
      <w:jc w:val="both"/>
    </w:pPr>
    <w:rPr>
      <w:rFonts w:cs="GE Dinar One"/>
      <w:bCs/>
      <w:szCs w:val="24"/>
      <w:lang w:val="en-US"/>
    </w:rPr>
  </w:style>
  <w:style w:type="character" w:customStyle="1" w:styleId="GeneraltextChar">
    <w:name w:val="General text Char"/>
    <w:link w:val="Generaltext"/>
    <w:rsid w:val="000A4F2B"/>
    <w:rPr>
      <w:rFonts w:ascii="Arial" w:eastAsia="Calibri" w:hAnsi="Arial" w:cs="GE Dinar One"/>
      <w:bCs/>
      <w:szCs w:val="24"/>
      <w:lang w:val="en-US"/>
    </w:rPr>
  </w:style>
  <w:style w:type="paragraph" w:styleId="Title">
    <w:name w:val="Title"/>
    <w:basedOn w:val="Normal"/>
    <w:next w:val="Normal"/>
    <w:link w:val="TitleChar"/>
    <w:rsid w:val="0019502E"/>
    <w:pPr>
      <w:spacing w:before="240"/>
      <w:outlineLvl w:val="0"/>
    </w:pPr>
    <w:rPr>
      <w:rFonts w:eastAsiaTheme="majorEastAsia" w:cstheme="majorBidi"/>
      <w:b/>
      <w:bCs/>
      <w:caps/>
      <w:kern w:val="28"/>
      <w:sz w:val="40"/>
      <w:szCs w:val="32"/>
    </w:rPr>
  </w:style>
  <w:style w:type="character" w:customStyle="1" w:styleId="TitleChar">
    <w:name w:val="Title Char"/>
    <w:basedOn w:val="DefaultParagraphFont"/>
    <w:link w:val="Title"/>
    <w:rsid w:val="0019502E"/>
    <w:rPr>
      <w:rFonts w:ascii="Arial" w:eastAsiaTheme="majorEastAsia" w:hAnsi="Arial" w:cstheme="majorBidi"/>
      <w:b/>
      <w:bCs/>
      <w:caps/>
      <w:kern w:val="28"/>
      <w:sz w:val="40"/>
      <w:szCs w:val="32"/>
    </w:rPr>
  </w:style>
  <w:style w:type="paragraph" w:styleId="ListParagraph">
    <w:name w:val="List Paragraph"/>
    <w:basedOn w:val="Normal"/>
    <w:uiPriority w:val="34"/>
    <w:qFormat/>
    <w:rsid w:val="00710041"/>
    <w:pPr>
      <w:ind w:left="720"/>
    </w:pPr>
  </w:style>
  <w:style w:type="paragraph" w:customStyle="1" w:styleId="Level1">
    <w:name w:val="Level 1"/>
    <w:basedOn w:val="Normal"/>
    <w:rsid w:val="00C372E6"/>
    <w:pPr>
      <w:numPr>
        <w:numId w:val="1"/>
      </w:numPr>
      <w:spacing w:before="0" w:after="0"/>
      <w:contextualSpacing w:val="0"/>
      <w:jc w:val="both"/>
    </w:pPr>
    <w:rPr>
      <w:rFonts w:eastAsia="Times New Roman"/>
      <w:sz w:val="24"/>
      <w:szCs w:val="20"/>
    </w:rPr>
  </w:style>
  <w:style w:type="paragraph" w:customStyle="1" w:styleId="Level2">
    <w:name w:val="Level 2"/>
    <w:basedOn w:val="Normal"/>
    <w:rsid w:val="00C372E6"/>
    <w:pPr>
      <w:numPr>
        <w:ilvl w:val="1"/>
        <w:numId w:val="1"/>
      </w:numPr>
      <w:spacing w:before="0" w:after="0"/>
      <w:contextualSpacing w:val="0"/>
      <w:jc w:val="both"/>
    </w:pPr>
    <w:rPr>
      <w:rFonts w:eastAsia="Times New Roman"/>
      <w:sz w:val="24"/>
      <w:szCs w:val="20"/>
    </w:rPr>
  </w:style>
  <w:style w:type="paragraph" w:customStyle="1" w:styleId="Level3">
    <w:name w:val="Level 3"/>
    <w:basedOn w:val="Normal"/>
    <w:rsid w:val="00C372E6"/>
    <w:pPr>
      <w:numPr>
        <w:ilvl w:val="2"/>
        <w:numId w:val="1"/>
      </w:numPr>
      <w:spacing w:before="0" w:after="0"/>
      <w:contextualSpacing w:val="0"/>
      <w:jc w:val="both"/>
    </w:pPr>
    <w:rPr>
      <w:rFonts w:eastAsia="Times New Roman"/>
      <w:sz w:val="24"/>
      <w:szCs w:val="20"/>
    </w:rPr>
  </w:style>
  <w:style w:type="paragraph" w:customStyle="1" w:styleId="Level4">
    <w:name w:val="Level 4"/>
    <w:basedOn w:val="Normal"/>
    <w:rsid w:val="00C372E6"/>
    <w:pPr>
      <w:numPr>
        <w:ilvl w:val="3"/>
        <w:numId w:val="1"/>
      </w:numPr>
      <w:spacing w:before="0" w:after="0"/>
      <w:contextualSpacing w:val="0"/>
      <w:jc w:val="both"/>
    </w:pPr>
    <w:rPr>
      <w:rFonts w:eastAsia="Times New Roman"/>
      <w:sz w:val="24"/>
      <w:szCs w:val="20"/>
    </w:rPr>
  </w:style>
  <w:style w:type="paragraph" w:customStyle="1" w:styleId="Level5">
    <w:name w:val="Level 5"/>
    <w:basedOn w:val="Normal"/>
    <w:rsid w:val="00C372E6"/>
    <w:pPr>
      <w:numPr>
        <w:ilvl w:val="4"/>
        <w:numId w:val="1"/>
      </w:numPr>
      <w:spacing w:before="0" w:after="0"/>
      <w:contextualSpacing w:val="0"/>
      <w:jc w:val="both"/>
    </w:pPr>
    <w:rPr>
      <w:rFonts w:eastAsia="Times New Roman"/>
      <w:sz w:val="24"/>
      <w:szCs w:val="20"/>
    </w:rPr>
  </w:style>
  <w:style w:type="paragraph" w:customStyle="1" w:styleId="Level6">
    <w:name w:val="Level 6"/>
    <w:basedOn w:val="Normal"/>
    <w:rsid w:val="00C372E6"/>
    <w:pPr>
      <w:numPr>
        <w:ilvl w:val="5"/>
        <w:numId w:val="1"/>
      </w:numPr>
      <w:spacing w:before="0" w:after="0"/>
      <w:contextualSpacing w:val="0"/>
      <w:jc w:val="both"/>
    </w:pPr>
    <w:rPr>
      <w:rFonts w:eastAsia="Times New Roman"/>
      <w:sz w:val="24"/>
      <w:szCs w:val="20"/>
    </w:rPr>
  </w:style>
  <w:style w:type="paragraph" w:customStyle="1" w:styleId="Level7">
    <w:name w:val="Level 7"/>
    <w:basedOn w:val="Normal"/>
    <w:rsid w:val="00C372E6"/>
    <w:pPr>
      <w:numPr>
        <w:ilvl w:val="6"/>
        <w:numId w:val="1"/>
      </w:numPr>
      <w:spacing w:before="0" w:after="0"/>
      <w:contextualSpacing w:val="0"/>
      <w:jc w:val="both"/>
    </w:pPr>
    <w:rPr>
      <w:rFonts w:eastAsia="Times New Roman"/>
      <w:sz w:val="24"/>
      <w:szCs w:val="20"/>
    </w:rPr>
  </w:style>
  <w:style w:type="paragraph" w:customStyle="1" w:styleId="Level8">
    <w:name w:val="Level 8"/>
    <w:basedOn w:val="Normal"/>
    <w:rsid w:val="00C372E6"/>
    <w:pPr>
      <w:numPr>
        <w:ilvl w:val="7"/>
        <w:numId w:val="1"/>
      </w:numPr>
      <w:spacing w:before="0" w:after="0"/>
      <w:contextualSpacing w:val="0"/>
      <w:jc w:val="both"/>
    </w:pPr>
    <w:rPr>
      <w:rFonts w:eastAsia="Times New Roman"/>
      <w:sz w:val="24"/>
      <w:szCs w:val="20"/>
    </w:rPr>
  </w:style>
  <w:style w:type="paragraph" w:styleId="BodyText">
    <w:name w:val="Body Text"/>
    <w:basedOn w:val="Normal"/>
    <w:link w:val="BodyTextChar"/>
    <w:rsid w:val="003218F2"/>
    <w:pPr>
      <w:suppressAutoHyphens/>
      <w:spacing w:before="0" w:after="60"/>
      <w:contextualSpacing w:val="0"/>
    </w:pPr>
    <w:rPr>
      <w:rFonts w:eastAsia="Times New Roman" w:cs="Arial"/>
      <w:lang w:val="en-GB" w:eastAsia="ar-SA"/>
    </w:rPr>
  </w:style>
  <w:style w:type="character" w:customStyle="1" w:styleId="BodyTextChar">
    <w:name w:val="Body Text Char"/>
    <w:basedOn w:val="DefaultParagraphFont"/>
    <w:link w:val="BodyText"/>
    <w:rsid w:val="003218F2"/>
    <w:rPr>
      <w:rFonts w:ascii="Arial" w:eastAsia="Times New Roman" w:hAnsi="Arial" w:cs="Arial"/>
      <w:lang w:val="en-GB" w:eastAsia="ar-SA"/>
    </w:rPr>
  </w:style>
  <w:style w:type="paragraph" w:styleId="Subtitle">
    <w:name w:val="Subtitle"/>
    <w:basedOn w:val="Normal"/>
    <w:link w:val="SubtitleChar"/>
    <w:rsid w:val="003218F2"/>
    <w:pPr>
      <w:suppressAutoHyphens/>
      <w:spacing w:before="0" w:after="60"/>
      <w:contextualSpacing w:val="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3218F2"/>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6D2B13"/>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semiHidden/>
    <w:unhideWhenUsed/>
    <w:rsid w:val="001F3177"/>
    <w:pPr>
      <w:spacing w:after="120"/>
      <w:ind w:left="283"/>
    </w:pPr>
  </w:style>
  <w:style w:type="character" w:customStyle="1" w:styleId="BodyTextIndentChar">
    <w:name w:val="Body Text Indent Char"/>
    <w:basedOn w:val="DefaultParagraphFont"/>
    <w:link w:val="BodyTextIndent"/>
    <w:uiPriority w:val="99"/>
    <w:semiHidden/>
    <w:rsid w:val="001F3177"/>
    <w:rPr>
      <w:rFonts w:ascii="Arial" w:eastAsia="Calibri" w:hAnsi="Arial" w:cs="Times New Roman"/>
    </w:rPr>
  </w:style>
  <w:style w:type="paragraph" w:styleId="BalloonText">
    <w:name w:val="Balloon Text"/>
    <w:basedOn w:val="Normal"/>
    <w:link w:val="BalloonTextChar"/>
    <w:uiPriority w:val="99"/>
    <w:semiHidden/>
    <w:unhideWhenUsed/>
    <w:rsid w:val="00EF53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93"/>
    <w:rPr>
      <w:rFonts w:ascii="Segoe UI" w:eastAsia="Calibri" w:hAnsi="Segoe UI" w:cs="Segoe UI"/>
      <w:sz w:val="18"/>
      <w:szCs w:val="18"/>
    </w:rPr>
  </w:style>
  <w:style w:type="table" w:styleId="TableGrid">
    <w:name w:val="Table Grid"/>
    <w:basedOn w:val="TableNormal"/>
    <w:rsid w:val="00624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F-Title">
    <w:name w:val="JDF-Title"/>
    <w:basedOn w:val="Title"/>
    <w:link w:val="JDF-TitleChar"/>
    <w:rsid w:val="004271F8"/>
    <w:pPr>
      <w:jc w:val="center"/>
    </w:pPr>
    <w:rPr>
      <w:rFonts w:cs="Arial"/>
      <w:sz w:val="36"/>
    </w:rPr>
  </w:style>
  <w:style w:type="paragraph" w:customStyle="1" w:styleId="HEADINGS">
    <w:name w:val="HEADINGS"/>
    <w:basedOn w:val="Normal"/>
    <w:link w:val="HEADINGSChar"/>
    <w:qFormat/>
    <w:rsid w:val="000A4F2B"/>
    <w:pPr>
      <w:widowControl w:val="0"/>
      <w:spacing w:before="240" w:after="120"/>
      <w:jc w:val="both"/>
    </w:pPr>
    <w:rPr>
      <w:rFonts w:eastAsia="Arial" w:cs="Arial"/>
      <w:b/>
      <w:bCs/>
      <w:color w:val="7D0041"/>
      <w:sz w:val="24"/>
      <w:szCs w:val="24"/>
    </w:rPr>
  </w:style>
  <w:style w:type="character" w:customStyle="1" w:styleId="JDF-TitleChar">
    <w:name w:val="JDF-Title Char"/>
    <w:basedOn w:val="TitleChar"/>
    <w:link w:val="JDF-Title"/>
    <w:rsid w:val="004271F8"/>
    <w:rPr>
      <w:rFonts w:ascii="Arial" w:eastAsiaTheme="majorEastAsia" w:hAnsi="Arial" w:cs="Arial"/>
      <w:b/>
      <w:bCs/>
      <w:caps/>
      <w:kern w:val="28"/>
      <w:sz w:val="36"/>
      <w:szCs w:val="32"/>
    </w:rPr>
  </w:style>
  <w:style w:type="paragraph" w:customStyle="1" w:styleId="SUBHEADINGS">
    <w:name w:val="SUB HEADINGS"/>
    <w:basedOn w:val="Normal"/>
    <w:link w:val="SUBHEADINGSChar"/>
    <w:qFormat/>
    <w:rsid w:val="00A04618"/>
    <w:pPr>
      <w:spacing w:after="120"/>
      <w:contextualSpacing w:val="0"/>
      <w:outlineLvl w:val="2"/>
    </w:pPr>
    <w:rPr>
      <w:b/>
      <w:caps/>
      <w:color w:val="E96D1F"/>
    </w:rPr>
  </w:style>
  <w:style w:type="character" w:customStyle="1" w:styleId="HEADINGSChar">
    <w:name w:val="HEADINGS Char"/>
    <w:basedOn w:val="Heading2Char"/>
    <w:link w:val="HEADINGS"/>
    <w:rsid w:val="000A4F2B"/>
    <w:rPr>
      <w:rFonts w:ascii="Arial" w:eastAsia="Arial" w:hAnsi="Arial" w:cs="Arial"/>
      <w:b/>
      <w:bCs/>
      <w:iCs w:val="0"/>
      <w:color w:val="7D0041"/>
      <w:sz w:val="24"/>
      <w:szCs w:val="24"/>
    </w:rPr>
  </w:style>
  <w:style w:type="character" w:customStyle="1" w:styleId="SUBHEADINGSChar">
    <w:name w:val="SUB HEADINGS Char"/>
    <w:basedOn w:val="DefaultParagraphFont"/>
    <w:link w:val="SUBHEADINGS"/>
    <w:rsid w:val="00A04618"/>
    <w:rPr>
      <w:rFonts w:ascii="Arial" w:eastAsia="Calibri" w:hAnsi="Arial" w:cs="Times New Roman"/>
      <w:b/>
      <w:caps/>
      <w:color w:val="E96D1F"/>
    </w:rPr>
  </w:style>
  <w:style w:type="character" w:styleId="Emphasis">
    <w:name w:val="Emphasis"/>
    <w:basedOn w:val="DefaultParagraphFont"/>
    <w:uiPriority w:val="20"/>
    <w:rsid w:val="000D4793"/>
    <w:rPr>
      <w:i/>
      <w:iCs/>
    </w:rPr>
  </w:style>
  <w:style w:type="character" w:styleId="Strong">
    <w:name w:val="Strong"/>
    <w:basedOn w:val="DefaultParagraphFont"/>
    <w:uiPriority w:val="22"/>
    <w:rsid w:val="000D4793"/>
    <w:rPr>
      <w:b/>
      <w:bCs/>
    </w:rPr>
  </w:style>
  <w:style w:type="paragraph" w:styleId="Revision">
    <w:name w:val="Revision"/>
    <w:hidden/>
    <w:uiPriority w:val="99"/>
    <w:semiHidden/>
    <w:rsid w:val="0050178D"/>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0B31DE"/>
    <w:rPr>
      <w:sz w:val="16"/>
      <w:szCs w:val="16"/>
    </w:rPr>
  </w:style>
  <w:style w:type="paragraph" w:styleId="CommentText">
    <w:name w:val="annotation text"/>
    <w:basedOn w:val="Normal"/>
    <w:link w:val="CommentTextChar"/>
    <w:uiPriority w:val="99"/>
    <w:unhideWhenUsed/>
    <w:rsid w:val="000B31DE"/>
    <w:rPr>
      <w:sz w:val="20"/>
      <w:szCs w:val="20"/>
    </w:rPr>
  </w:style>
  <w:style w:type="character" w:customStyle="1" w:styleId="CommentTextChar">
    <w:name w:val="Comment Text Char"/>
    <w:basedOn w:val="DefaultParagraphFont"/>
    <w:link w:val="CommentText"/>
    <w:uiPriority w:val="99"/>
    <w:rsid w:val="000B31D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B31DE"/>
    <w:rPr>
      <w:b/>
      <w:bCs/>
    </w:rPr>
  </w:style>
  <w:style w:type="character" w:customStyle="1" w:styleId="CommentSubjectChar">
    <w:name w:val="Comment Subject Char"/>
    <w:basedOn w:val="CommentTextChar"/>
    <w:link w:val="CommentSubject"/>
    <w:uiPriority w:val="99"/>
    <w:semiHidden/>
    <w:rsid w:val="000B31DE"/>
    <w:rPr>
      <w:rFonts w:ascii="Arial" w:eastAsia="Calibri" w:hAnsi="Arial" w:cs="Times New Roman"/>
      <w:b/>
      <w:bCs/>
      <w:sz w:val="20"/>
      <w:szCs w:val="20"/>
    </w:rPr>
  </w:style>
  <w:style w:type="numbering" w:customStyle="1" w:styleId="Bullets">
    <w:name w:val="Bullets"/>
    <w:basedOn w:val="NoList"/>
    <w:uiPriority w:val="99"/>
    <w:rsid w:val="00547FB1"/>
    <w:pPr>
      <w:numPr>
        <w:numId w:val="2"/>
      </w:numPr>
    </w:pPr>
  </w:style>
  <w:style w:type="paragraph" w:customStyle="1" w:styleId="NumericalList">
    <w:name w:val="Numerical List"/>
    <w:basedOn w:val="Generaltext"/>
    <w:link w:val="NumericalListChar"/>
    <w:qFormat/>
    <w:rsid w:val="0062407F"/>
    <w:pPr>
      <w:numPr>
        <w:numId w:val="4"/>
      </w:numPr>
      <w:spacing w:after="60"/>
      <w:ind w:left="714" w:hanging="357"/>
    </w:pPr>
  </w:style>
  <w:style w:type="character" w:customStyle="1" w:styleId="NumericalListChar">
    <w:name w:val="Numerical List Char"/>
    <w:basedOn w:val="DefaultParagraphFont"/>
    <w:link w:val="NumericalList"/>
    <w:rsid w:val="0062407F"/>
    <w:rPr>
      <w:rFonts w:ascii="Arial" w:eastAsia="Calibri" w:hAnsi="Arial" w:cs="GE Dinar One"/>
      <w:bCs/>
      <w:szCs w:val="24"/>
      <w:lang w:val="en-US"/>
    </w:rPr>
  </w:style>
  <w:style w:type="paragraph" w:customStyle="1" w:styleId="BulletList">
    <w:name w:val="Bullet List"/>
    <w:basedOn w:val="Generaltext"/>
    <w:link w:val="BulletListChar"/>
    <w:qFormat/>
    <w:rsid w:val="0062407F"/>
    <w:pPr>
      <w:numPr>
        <w:numId w:val="6"/>
      </w:numPr>
      <w:spacing w:after="60"/>
      <w:ind w:left="714" w:hanging="357"/>
    </w:pPr>
  </w:style>
  <w:style w:type="character" w:customStyle="1" w:styleId="BulletListChar">
    <w:name w:val="Bullet List Char"/>
    <w:link w:val="BulletList"/>
    <w:rsid w:val="0062407F"/>
    <w:rPr>
      <w:rFonts w:ascii="Arial" w:eastAsia="Calibri" w:hAnsi="Arial" w:cs="GE Dinar One"/>
      <w:bCs/>
      <w:szCs w:val="24"/>
      <w:lang w:val="en-US"/>
    </w:rPr>
  </w:style>
  <w:style w:type="character" w:styleId="Hyperlink">
    <w:name w:val="Hyperlink"/>
    <w:basedOn w:val="DefaultParagraphFont"/>
    <w:uiPriority w:val="99"/>
    <w:unhideWhenUsed/>
    <w:rsid w:val="00666284"/>
    <w:rPr>
      <w:color w:val="0563C1" w:themeColor="hyperlink"/>
      <w:u w:val="single"/>
    </w:rPr>
  </w:style>
  <w:style w:type="paragraph" w:styleId="ListBullet3">
    <w:name w:val="List Bullet 3"/>
    <w:basedOn w:val="Normal"/>
    <w:uiPriority w:val="99"/>
    <w:semiHidden/>
    <w:unhideWhenUsed/>
    <w:rsid w:val="00986F88"/>
    <w:pPr>
      <w:numPr>
        <w:numId w:val="3"/>
      </w:numPr>
      <w:spacing w:before="0" w:after="120" w:line="259" w:lineRule="auto"/>
    </w:pPr>
    <w:rPr>
      <w:rFonts w:eastAsiaTheme="minorHAnsi" w:cstheme="minorBidi"/>
      <w:sz w:val="24"/>
    </w:rPr>
  </w:style>
  <w:style w:type="paragraph" w:customStyle="1" w:styleId="JDF-Heading2">
    <w:name w:val="JDF-Heading2"/>
    <w:basedOn w:val="Heading2"/>
    <w:link w:val="JDF-Heading2Char"/>
    <w:qFormat/>
    <w:rsid w:val="00DB1D65"/>
    <w:rPr>
      <w:caps/>
      <w:color w:val="7D0041"/>
    </w:rPr>
  </w:style>
  <w:style w:type="character" w:customStyle="1" w:styleId="JDF-Heading2Char">
    <w:name w:val="JDF-Heading2 Char"/>
    <w:basedOn w:val="Heading2Char"/>
    <w:link w:val="JDF-Heading2"/>
    <w:rsid w:val="00DB1D65"/>
    <w:rPr>
      <w:rFonts w:ascii="Arial" w:eastAsiaTheme="majorEastAsia" w:hAnsi="Arial" w:cstheme="majorBidi"/>
      <w:b/>
      <w:bCs/>
      <w:iCs/>
      <w:caps/>
      <w:color w:val="7D0041"/>
      <w:sz w:val="24"/>
      <w:szCs w:val="28"/>
    </w:rPr>
  </w:style>
  <w:style w:type="paragraph" w:customStyle="1" w:styleId="Bodytext1">
    <w:name w:val="Body text (1)"/>
    <w:basedOn w:val="Normal"/>
    <w:link w:val="Bodytext1Char"/>
    <w:qFormat/>
    <w:rsid w:val="00DB1D65"/>
    <w:pPr>
      <w:spacing w:after="120"/>
      <w:jc w:val="both"/>
    </w:pPr>
    <w:rPr>
      <w:rFonts w:cs="GE Dinar One"/>
      <w:bCs/>
      <w:szCs w:val="24"/>
      <w:lang w:val="en-US"/>
    </w:rPr>
  </w:style>
  <w:style w:type="character" w:customStyle="1" w:styleId="Bodytext1Char">
    <w:name w:val="Body text (1) Char"/>
    <w:link w:val="Bodytext1"/>
    <w:rsid w:val="00DB1D65"/>
    <w:rPr>
      <w:rFonts w:ascii="Arial" w:eastAsia="Calibri" w:hAnsi="Arial" w:cs="GE Dinar One"/>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218">
      <w:bodyDiv w:val="1"/>
      <w:marLeft w:val="0"/>
      <w:marRight w:val="0"/>
      <w:marTop w:val="0"/>
      <w:marBottom w:val="0"/>
      <w:divBdr>
        <w:top w:val="none" w:sz="0" w:space="0" w:color="auto"/>
        <w:left w:val="none" w:sz="0" w:space="0" w:color="auto"/>
        <w:bottom w:val="none" w:sz="0" w:space="0" w:color="auto"/>
        <w:right w:val="none" w:sz="0" w:space="0" w:color="auto"/>
      </w:divBdr>
    </w:div>
    <w:div w:id="577061378">
      <w:bodyDiv w:val="1"/>
      <w:marLeft w:val="0"/>
      <w:marRight w:val="0"/>
      <w:marTop w:val="0"/>
      <w:marBottom w:val="0"/>
      <w:divBdr>
        <w:top w:val="none" w:sz="0" w:space="0" w:color="auto"/>
        <w:left w:val="none" w:sz="0" w:space="0" w:color="auto"/>
        <w:bottom w:val="none" w:sz="0" w:space="0" w:color="auto"/>
        <w:right w:val="none" w:sz="0" w:space="0" w:color="auto"/>
      </w:divBdr>
    </w:div>
    <w:div w:id="844855205">
      <w:bodyDiv w:val="1"/>
      <w:marLeft w:val="0"/>
      <w:marRight w:val="0"/>
      <w:marTop w:val="0"/>
      <w:marBottom w:val="0"/>
      <w:divBdr>
        <w:top w:val="none" w:sz="0" w:space="0" w:color="auto"/>
        <w:left w:val="none" w:sz="0" w:space="0" w:color="auto"/>
        <w:bottom w:val="none" w:sz="0" w:space="0" w:color="auto"/>
        <w:right w:val="none" w:sz="0" w:space="0" w:color="auto"/>
      </w:divBdr>
    </w:div>
    <w:div w:id="871306507">
      <w:bodyDiv w:val="1"/>
      <w:marLeft w:val="0"/>
      <w:marRight w:val="0"/>
      <w:marTop w:val="0"/>
      <w:marBottom w:val="0"/>
      <w:divBdr>
        <w:top w:val="none" w:sz="0" w:space="0" w:color="auto"/>
        <w:left w:val="none" w:sz="0" w:space="0" w:color="auto"/>
        <w:bottom w:val="none" w:sz="0" w:space="0" w:color="auto"/>
        <w:right w:val="none" w:sz="0" w:space="0" w:color="auto"/>
      </w:divBdr>
    </w:div>
    <w:div w:id="1428774911">
      <w:bodyDiv w:val="1"/>
      <w:marLeft w:val="0"/>
      <w:marRight w:val="0"/>
      <w:marTop w:val="0"/>
      <w:marBottom w:val="0"/>
      <w:divBdr>
        <w:top w:val="none" w:sz="0" w:space="0" w:color="auto"/>
        <w:left w:val="none" w:sz="0" w:space="0" w:color="auto"/>
        <w:bottom w:val="none" w:sz="0" w:space="0" w:color="auto"/>
        <w:right w:val="none" w:sz="0" w:space="0" w:color="auto"/>
      </w:divBdr>
    </w:div>
    <w:div w:id="18487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public-sector-commission/leadership-expect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a.gov.au/organisation/public-sector-commission/building-leadership-impa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gov.au/government/document-collections/leading-others"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personal-leadership"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on\Templates\TST\GovMan-JD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4A23E6B8B65CBA449700997F17F494A7" ma:contentTypeVersion="25" ma:contentTypeDescription="Create a new document." ma:contentTypeScope="" ma:versionID="66fcb7565a7b8226446610b0704cab94">
  <xsd:schema xmlns:xsd="http://www.w3.org/2001/XMLSchema" xmlns:xs="http://www.w3.org/2001/XMLSchema" xmlns:p="http://schemas.microsoft.com/office/2006/metadata/properties" xmlns:ns2="8fc0cac7-14d7-45a9-87e3-7e6319ee2c4f" xmlns:ns3="2a96eba3-56ed-461a-b81a-3bf43d56f22c" xmlns:ns4="79cb6c82-dc59-4900-ac71-fde2929be0b0" targetNamespace="http://schemas.microsoft.com/office/2006/metadata/properties" ma:root="true" ma:fieldsID="c2e787d9e08a69dd4e53a9809d761432" ns2:_="" ns3:_="" ns4:_="">
    <xsd:import namespace="8fc0cac7-14d7-45a9-87e3-7e6319ee2c4f"/>
    <xsd:import namespace="2a96eba3-56ed-461a-b81a-3bf43d56f22c"/>
    <xsd:import namespace="79cb6c82-dc59-4900-ac71-fde2929be0b0"/>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0cac7-14d7-45a9-87e3-7e6319ee2c4f" elementFormDefault="qualified">
    <xsd:import namespace="http://schemas.microsoft.com/office/2006/documentManagement/types"/>
    <xsd:import namespace="http://schemas.microsoft.com/office/infopath/2007/PartnerControls"/>
    <xsd:element name="OurDocsDataStore" ma:index="8" ma:displayName="DataStore" ma:internalName="OurDocsDataStore" ma:readOnly="false">
      <xsd:simpleType>
        <xsd:restriction base="dms:Text"/>
      </xsd:simpleType>
    </xsd:element>
    <xsd:element name="OurDocsDocId" ma:index="9" ma:displayName="DocId" ma:internalName="OurDocsDocId" ma:readOnly="false">
      <xsd:simpleType>
        <xsd:restriction base="dms:Text"/>
      </xsd:simpleType>
    </xsd:element>
    <xsd:element name="OurDocsFolderId" ma:index="10" ma:displayName="FolderId" ma:internalName="OurDocsFolderId" ma:readOnly="false">
      <xsd:simpleType>
        <xsd:restriction base="dms:Text"/>
      </xsd:simpleType>
    </xsd:element>
    <xsd:element name="OurDocsVersionNumber" ma:index="11" ma:displayName="VersionNumber" ma:internalName="OurDocsVersionNumber" ma:readOnly="false">
      <xsd:simpleType>
        <xsd:restriction base="dms:Text"/>
      </xsd:simpleType>
    </xsd:element>
    <xsd:element name="OurDocsIsRecordsDocument" ma:index="12" nillable="true" ma:displayName="IsRecordsDocument" ma:internalName="OurDocsIsRecordsDocument" ma:readOnly="false">
      <xsd:simpleType>
        <xsd:restriction base="dms:Boolean"/>
      </xsd:simpleType>
    </xsd:element>
    <xsd:element name="OurDocsIsLocked" ma:index="13" nillable="true" ma:displayName="IsLocked" ma:internalName="OurDocsIsLocked" ma:readOnly="false">
      <xsd:simpleType>
        <xsd:restriction base="dms:Boolean"/>
      </xsd:simpleType>
    </xsd:element>
    <xsd:element name="OurDocsIsLatestVersion" ma:index="14" nillable="true" ma:displayName="IsLatestVersion" ma:internalName="OurDocsIsLatestVersion" ma:readOnly="false">
      <xsd:simpleType>
        <xsd:restriction base="dms:Boolean"/>
      </xsd:simpleType>
    </xsd:element>
    <xsd:element name="OurDocsTitle" ma:index="15" nillable="true" ma:displayName="Title" ma:internalName="OurDocsTitle" ma:readOnly="false">
      <xsd:simpleType>
        <xsd:restriction base="dms:Text"/>
      </xsd:simpleType>
    </xsd:element>
    <xsd:element name="OurDocsDescription" ma:index="16" nillable="true" ma:displayName="Description" ma:internalName="OurDocsDescription" ma:readOnly="false">
      <xsd:simpleType>
        <xsd:restriction base="dms:Note"/>
      </xsd:simpleType>
    </xsd:element>
    <xsd:element name="OurDocsAuthor" ma:index="17" nillable="true" ma:displayName="Author" ma:internalName="OurDocsAuthor" ma:readOnly="false">
      <xsd:simpleType>
        <xsd:restriction base="dms:Text"/>
      </xsd:simpleType>
    </xsd:element>
    <xsd:element name="OurDocsLocation" ma:index="18" nillable="true" ma:displayName="Location" ma:internalName="OurDocsLocation" ma:readOnly="false">
      <xsd:simpleType>
        <xsd:restriction base="dms:Text"/>
      </xsd:simpleType>
    </xsd:element>
    <xsd:element name="OurDocsReleaseClassification" ma:index="19" nillable="true" ma:displayName="ReleaseClassification" ma:internalName="OurDocsReleaseClassification" ma:readOnly="false">
      <xsd:simpleType>
        <xsd:restriction base="dms:Text"/>
      </xsd:simpleType>
    </xsd:element>
    <xsd:element name="OurDocsDocumentType" ma:index="20" nillable="true" ma:displayName="DocumentType" ma:internalName="OurDocsDocumentType" ma:readOnly="false">
      <xsd:simpleType>
        <xsd:restriction base="dms:Text"/>
      </xsd:simpleType>
    </xsd:element>
    <xsd:element name="OurDocsDocumentDate" ma:index="21" nillable="true" ma:displayName="DocumentDate" ma:format="DateTime" ma:internalName="OurDocsDocumentDate" ma:readOnly="false">
      <xsd:simpleType>
        <xsd:restriction base="dms:DateTime"/>
      </xsd:simpleType>
    </xsd:element>
    <xsd:element name="OurDocsDocumentSource" ma:index="22" nillable="true" ma:displayName="DocumentSource" ma:internalName="OurDocsDocumentSource" ma:readOnly="false">
      <xsd:simpleType>
        <xsd:restriction base="dms:Text"/>
      </xsd:simpleType>
    </xsd:element>
    <xsd:element name="OurDocsFileNumbers" ma:index="23" nillable="true" ma:displayName="FileNumbers" ma:internalName="OurDocsFileNumbers" ma:readOnly="false">
      <xsd:simpleType>
        <xsd:restriction base="dms:Note">
          <xsd:maxLength value="255"/>
        </xsd:restriction>
      </xsd:simpleType>
    </xsd:element>
    <xsd:element name="OurDocsKeywords" ma:index="24" nillable="true" ma:displayName="Keywords" ma:internalName="OurDocsKeywords" ma:readOnly="false">
      <xsd:simpleType>
        <xsd:restriction base="dms:Note">
          <xsd:maxLength value="255"/>
        </xsd:restriction>
      </xsd:simpleType>
    </xsd:element>
    <xsd:element name="OurDocsLockedBy" ma:index="25" nillable="true" ma:displayName="LockedBy" ma:internalName="OurDocsLockedBy" ma:readOnly="false">
      <xsd:simpleType>
        <xsd:restriction base="dms:Text"/>
      </xsd:simpleType>
    </xsd:element>
    <xsd:element name="OurDocsLockedOnBehalfOf" ma:index="26" nillable="true" ma:displayName="LockedOnBehalfOf" ma:internalName="OurDocsLockedOnBehalfOf" ma:readOnly="false">
      <xsd:simpleType>
        <xsd:restriction base="dms:Text"/>
      </xsd:simpleType>
    </xsd:element>
    <xsd:element name="OurDocsLockedOn" ma:index="27" nillable="true" ma:displayName="LockedOn" ma:format="DateTime" ma:internalName="OurDocsLockedOn" ma:readOnly="false">
      <xsd:simpleType>
        <xsd:restriction base="dms:DateTime"/>
      </xsd:simpleType>
    </xsd:element>
    <xsd:element name="OurDocsVersionCreatedBy" ma:index="28" nillable="true" ma:displayName="VersionCreatedBy" ma:internalName="OurDocsVersionCreatedBy" ma:readOnly="false">
      <xsd:simpleType>
        <xsd:restriction base="dms:Text"/>
      </xsd:simpleType>
    </xsd:element>
    <xsd:element name="OurDocsVersionCreatedAt" ma:index="29" nillable="true" ma:displayName="VersionCreatedAt" ma:format="DateTime" ma:internalName="OurDocsVersionCreatedAt" ma:readOnly="false">
      <xsd:simpleType>
        <xsd:restriction base="dms:DateTime"/>
      </xsd:simpleType>
    </xsd:element>
    <xsd:element name="OurDocsVersionReason" ma:index="30" nillable="true" ma:displayName="VersionReason" ma:internalName="OurDocsVersionReas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eba3-56ed-461a-b81a-3bf43d56f22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b835eeb-1bed-4630-884b-b9fb6b37d1ac"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description="" ma:hidden="true" ma:indexed="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b6c82-dc59-4900-ac71-fde2929be0b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637a042a-1141-4512-804a-7535d40906b4}" ma:internalName="TaxCatchAll" ma:showField="CatchAllData" ma:web="79cb6c82-dc59-4900-ac71-fde2929be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D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rDocsDataStore xmlns="8fc0cac7-14d7-45a9-87e3-7e6319ee2c4f">ChemCentre</OurDocsDataStore>
    <OurDocsDocId xmlns="8fc0cac7-14d7-45a9-87e3-7e6319ee2c4f">000234.HR.Templates</OurDocsDocId>
    <OurDocsVersionCreatedBy xmlns="8fc0cac7-14d7-45a9-87e3-7e6319ee2c4f">cday@chemcentre.wa.gov.au</OurDocsVersionCreatedBy>
    <OurDocsIsLocked xmlns="8fc0cac7-14d7-45a9-87e3-7e6319ee2c4f">true</OurDocsIsLocked>
    <OurDocsDocumentType xmlns="8fc0cac7-14d7-45a9-87e3-7e6319ee2c4f">Job Description Form</OurDocsDocumentType>
    <OurDocsIsRecordsDocument xmlns="8fc0cac7-14d7-45a9-87e3-7e6319ee2c4f">true</OurDocsIsRecordsDocument>
    <OurDocsIsLatestVersion xmlns="8fc0cac7-14d7-45a9-87e3-7e6319ee2c4f">true</OurDocsIsLatestVersion>
    <OurDocsLockedOnBehalfOf xmlns="8fc0cac7-14d7-45a9-87e3-7e6319ee2c4f" xsi:nil="true"/>
    <OurDocsDocumentDate xmlns="8fc0cac7-14d7-45a9-87e3-7e6319ee2c4f">2025-06-02T16:00:00+00:00</OurDocsDocumentDate>
    <OurDocsVersionCreatedAt xmlns="8fc0cac7-14d7-45a9-87e3-7e6319ee2c4f">2025-06-03T08:22:13+00:00</OurDocsVersionCreatedAt>
    <OurDocsFolderId xmlns="8fc0cac7-14d7-45a9-87e3-7e6319ee2c4f">57762</OurDocsFolderId>
    <OurDocsFileNumbers xmlns="8fc0cac7-14d7-45a9-87e3-7e6319ee2c4f">5_046_40_046_9_047_18</OurDocsFileNumbers>
    <TaxCatchAll xmlns="79cb6c82-dc59-4900-ac71-fde2929be0b0" xsi:nil="true"/>
    <OurDocsReleaseClassification xmlns="8fc0cac7-14d7-45a9-87e3-7e6319ee2c4f">Organisation Use Only</OurDocsReleaseClassification>
    <OurDocsTitle xmlns="8fc0cac7-14d7-45a9-87e3-7e6319ee2c4f">TEMPLATE - Job Description Form - June 2025</OurDocsTitle>
    <OurDocsLocation xmlns="8fc0cac7-14d7-45a9-87e3-7e6319ee2c4f">ChemCentre</OurDocsLocation>
    <lcf76f155ced4ddcb4097134ff3c332f xmlns="2a96eba3-56ed-461a-b81a-3bf43d56f22c">
      <Terms xmlns="http://schemas.microsoft.com/office/infopath/2007/PartnerControls"/>
    </lcf76f155ced4ddcb4097134ff3c332f>
    <OurDocsAuthor xmlns="8fc0cac7-14d7-45a9-87e3-7e6319ee2c4f">Cat Day</OurDocsAuthor>
    <OurDocsKeywords xmlns="8fc0cac7-14d7-45a9-87e3-7e6319ee2c4f" xsi:nil="true"/>
    <OurDocsDescription xmlns="8fc0cac7-14d7-45a9-87e3-7e6319ee2c4f">Updated June 2025 to include BLI information</OurDocsDescription>
    <OurDocsVersionReason xmlns="8fc0cac7-14d7-45a9-87e3-7e6319ee2c4f" xsi:nil="true"/>
    <OurDocsLockedOn xmlns="8fc0cac7-14d7-45a9-87e3-7e6319ee2c4f">2025-06-03T08:22:13+00:00</OurDocsLockedOn>
    <OurDocsVersionNumber xmlns="8fc0cac7-14d7-45a9-87e3-7e6319ee2c4f">1</OurDocsVersionNumber>
    <OurDocsDocumentSource xmlns="8fc0cac7-14d7-45a9-87e3-7e6319ee2c4f">Internal</OurDocsDocumentSource>
    <OurDocsLockedBy xmlns="8fc0cac7-14d7-45a9-87e3-7e6319ee2c4f">cday@chemcentre.wa.gov.au</OurDocsLockedBy>
  </documentManagement>
</p:properties>
</file>

<file path=customXml/item4.xml><?xml version="1.0" encoding="utf-8"?>
<?mso-contentType ?>
<SharedContentType xmlns="Microsoft.SharePoint.Taxonomy.ContentTypeSync" SourceId="bb835eeb-1bed-4630-884b-b9fb6b37d1ac" ContentTypeId="0x0101000AC6246A9CD2FC45B52DC6FEC0F0AAAA" PreviousValue="false" LastSyncTimeStamp="2023-02-03T05:29:18.9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D8446-16D9-4478-8A99-419074CD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0cac7-14d7-45a9-87e3-7e6319ee2c4f"/>
    <ds:schemaRef ds:uri="2a96eba3-56ed-461a-b81a-3bf43d56f22c"/>
    <ds:schemaRef ds:uri="79cb6c82-dc59-4900-ac71-fde2929be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3572B-2695-4581-910A-FCE8E20A5EBF}">
  <ds:schemaRefs>
    <ds:schemaRef ds:uri="http://schemas.microsoft.com/sharepoint/v3/contenttype/forms"/>
  </ds:schemaRefs>
</ds:datastoreItem>
</file>

<file path=customXml/itemProps3.xml><?xml version="1.0" encoding="utf-8"?>
<ds:datastoreItem xmlns:ds="http://schemas.openxmlformats.org/officeDocument/2006/customXml" ds:itemID="{35974DFA-982C-46E7-A518-A09FA0853416}">
  <ds:schemaRefs>
    <ds:schemaRef ds:uri="http://schemas.microsoft.com/office/2006/metadata/properties"/>
    <ds:schemaRef ds:uri="http://schemas.microsoft.com/office/infopath/2007/PartnerControls"/>
    <ds:schemaRef ds:uri="8fc0cac7-14d7-45a9-87e3-7e6319ee2c4f"/>
    <ds:schemaRef ds:uri="79cb6c82-dc59-4900-ac71-fde2929be0b0"/>
    <ds:schemaRef ds:uri="2a96eba3-56ed-461a-b81a-3bf43d56f22c"/>
  </ds:schemaRefs>
</ds:datastoreItem>
</file>

<file path=customXml/itemProps4.xml><?xml version="1.0" encoding="utf-8"?>
<ds:datastoreItem xmlns:ds="http://schemas.openxmlformats.org/officeDocument/2006/customXml" ds:itemID="{193653AA-02C4-4057-8E83-BE908CBCD1F2}">
  <ds:schemaRefs>
    <ds:schemaRef ds:uri="Microsoft.SharePoint.Taxonomy.ContentTypeSync"/>
  </ds:schemaRefs>
</ds:datastoreItem>
</file>

<file path=customXml/itemProps5.xml><?xml version="1.0" encoding="utf-8"?>
<ds:datastoreItem xmlns:ds="http://schemas.openxmlformats.org/officeDocument/2006/customXml" ds:itemID="{0A6E5976-17A6-4D55-98AC-02B9C511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GovMan-JDF</Template>
  <TotalTime>7</TotalTime>
  <Pages>3</Pages>
  <Words>1195</Words>
  <Characters>7640</Characters>
  <Application>Microsoft Office Word</Application>
  <DocSecurity>4</DocSecurity>
  <Lines>155</Lines>
  <Paragraphs>106</Paragraphs>
  <ScaleCrop>false</ScaleCrop>
  <HeadingPairs>
    <vt:vector size="2" baseType="variant">
      <vt:variant>
        <vt:lpstr>Title</vt:lpstr>
      </vt:variant>
      <vt:variant>
        <vt:i4>1</vt:i4>
      </vt:variant>
    </vt:vector>
  </HeadingPairs>
  <TitlesOfParts>
    <vt:vector size="1" baseType="lpstr">
      <vt:lpstr>TEMPLATE - Job Description Form - June 2025</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Job Description Form - June 2025</dc:title>
  <dc:subject/>
  <dc:creator>Radhika Tawani</dc:creator>
  <cp:keywords/>
  <dc:description/>
  <cp:lastModifiedBy>Radhika Tawani</cp:lastModifiedBy>
  <cp:revision>2</cp:revision>
  <cp:lastPrinted>2019-03-26T15:59:00Z</cp:lastPrinted>
  <dcterms:created xsi:type="dcterms:W3CDTF">2026-06-11T04:18:00Z</dcterms:created>
  <dcterms:modified xsi:type="dcterms:W3CDTF">2026-06-11T04:18:00Z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0x0101000AC6246A9CD2FC45B52DC6FEC0F0AAAA004A23E6B8B65CBA449700997F17F494A7</vt:lpwstr>
  </property>
  <property fmtid="{D5CDD505-2E9C-101B-9397-08002B2CF9AE}" pid="3" name="Site">
    <vt:lpwstr>ChemCentre</vt:lpwstr>
  </property>
  <property fmtid="{D5CDD505-2E9C-101B-9397-08002B2CF9AE}" pid="4" name="SecType">
    <vt:lpwstr>Organisation Use Only</vt:lpwstr>
  </property>
  <property fmtid="{D5CDD505-2E9C-101B-9397-08002B2CF9AE}" pid="5" name="Manual_Owner_id">
    <vt:lpwstr>CC013019</vt:lpwstr>
  </property>
  <property fmtid="{D5CDD505-2E9C-101B-9397-08002B2CF9AE}" pid="6" name="Manual_Owner">
    <vt:lpwstr>Manager Forensic Toxicology</vt:lpwstr>
  </property>
  <property fmtid="{D5CDD505-2E9C-101B-9397-08002B2CF9AE}" pid="7" name="Manual_Contact_ID">
    <vt:lpwstr>CCW09014</vt:lpwstr>
  </property>
  <property fmtid="{D5CDD505-2E9C-101B-9397-08002B2CF9AE}" pid="8" name="Manual_Contact">
    <vt:lpwstr>Manager Human Resources and Information Services - Human Resources and Information Services</vt:lpwstr>
  </property>
  <property fmtid="{D5CDD505-2E9C-101B-9397-08002B2CF9AE}" pid="9" name="Manual_Name">
    <vt:lpwstr>Policies and Procedures</vt:lpwstr>
  </property>
  <property fmtid="{D5CDD505-2E9C-101B-9397-08002B2CF9AE}" pid="10" name="Manual_Structure_Name">
    <vt:lpwstr>Corporate - JDFs</vt:lpwstr>
  </property>
  <property fmtid="{D5CDD505-2E9C-101B-9397-08002B2CF9AE}" pid="11" name="Manual_Next_Review_Date">
    <vt:lpwstr>16/09/2022</vt:lpwstr>
  </property>
  <property fmtid="{D5CDD505-2E9C-101B-9397-08002B2CF9AE}" pid="12" name="GrammarlyDocumentId">
    <vt:lpwstr>97a7dfac0a47c27bdd96de757cbfd0a8fcf7ceb2abcd93750d082da240739f13</vt:lpwstr>
  </property>
  <property fmtid="{D5CDD505-2E9C-101B-9397-08002B2CF9AE}" pid="13" name="IsLocked">
    <vt:bool>false</vt:bool>
  </property>
  <property fmtid="{D5CDD505-2E9C-101B-9397-08002B2CF9AE}" pid="14" name="Author">
    <vt:lpwstr>Radhika Tawani</vt:lpwstr>
  </property>
  <property fmtid="{D5CDD505-2E9C-101B-9397-08002B2CF9AE}" pid="15" name="VersionCreatedBy">
    <vt:lpwstr>CCWA\rtawani</vt:lpwstr>
  </property>
  <property fmtid="{D5CDD505-2E9C-101B-9397-08002B2CF9AE}" pid="16" name="Order">
    <vt:r8>4051700</vt:r8>
  </property>
  <property fmtid="{D5CDD505-2E9C-101B-9397-08002B2CF9AE}" pid="17" name="DocId">
    <vt:lpwstr>000158.HR.Templates</vt:lpwstr>
  </property>
  <property fmtid="{D5CDD505-2E9C-101B-9397-08002B2CF9AE}" pid="18" name="VersionCreatedAt">
    <vt:lpwstr>2022-10-31T08:03:32</vt:lpwstr>
  </property>
  <property fmtid="{D5CDD505-2E9C-101B-9397-08002B2CF9AE}" pid="19" name="Location">
    <vt:lpwstr>ChemCentre</vt:lpwstr>
  </property>
  <property fmtid="{D5CDD505-2E9C-101B-9397-08002B2CF9AE}" pid="20" name="DataStore">
    <vt:lpwstr>ChemCentre</vt:lpwstr>
  </property>
  <property fmtid="{D5CDD505-2E9C-101B-9397-08002B2CF9AE}" pid="21" name="VersionNumber">
    <vt:lpwstr>1</vt:lpwstr>
  </property>
  <property fmtid="{D5CDD505-2E9C-101B-9397-08002B2CF9AE}" pid="22" name="ReleaseClassification">
    <vt:lpwstr>Organisation Use Only</vt:lpwstr>
  </property>
  <property fmtid="{D5CDD505-2E9C-101B-9397-08002B2CF9AE}" pid="23" name="FileNumbers">
    <vt:lpwstr>5_046_40_046_9_047_18</vt:lpwstr>
  </property>
  <property fmtid="{D5CDD505-2E9C-101B-9397-08002B2CF9AE}" pid="24" name="OD Title">
    <vt:lpwstr>Job Description Form- Template October 2022</vt:lpwstr>
  </property>
  <property fmtid="{D5CDD505-2E9C-101B-9397-08002B2CF9AE}" pid="25" name="IsLatestVersion">
    <vt:bool>true</vt:bool>
  </property>
  <property fmtid="{D5CDD505-2E9C-101B-9397-08002B2CF9AE}" pid="26" name="IsRecordsDocument">
    <vt:bool>true</vt:bool>
  </property>
  <property fmtid="{D5CDD505-2E9C-101B-9397-08002B2CF9AE}" pid="27" name="DocumentType">
    <vt:lpwstr>Job Description Form</vt:lpwstr>
  </property>
  <property fmtid="{D5CDD505-2E9C-101B-9397-08002B2CF9AE}" pid="28" name="DocumentSource">
    <vt:lpwstr>Internal</vt:lpwstr>
  </property>
  <property fmtid="{D5CDD505-2E9C-101B-9397-08002B2CF9AE}" pid="29" name="DocumentDate">
    <vt:lpwstr>2022-10-31T00:00:00</vt:lpwstr>
  </property>
  <property fmtid="{D5CDD505-2E9C-101B-9397-08002B2CF9AE}" pid="30" name="FolderId">
    <vt:lpwstr>57762</vt:lpwstr>
  </property>
  <property fmtid="{D5CDD505-2E9C-101B-9397-08002B2CF9AE}" pid="31" name="ClassificationContentMarkingHeaderShapeIds">
    <vt:lpwstr>30482436,6384cf52,6e137078</vt:lpwstr>
  </property>
  <property fmtid="{D5CDD505-2E9C-101B-9397-08002B2CF9AE}" pid="32" name="ClassificationContentMarkingHeaderFontProps">
    <vt:lpwstr>#0000ff,12,Calibri</vt:lpwstr>
  </property>
  <property fmtid="{D5CDD505-2E9C-101B-9397-08002B2CF9AE}" pid="33" name="ClassificationContentMarkingHeaderText">
    <vt:lpwstr>OFFICIAL</vt:lpwstr>
  </property>
  <property fmtid="{D5CDD505-2E9C-101B-9397-08002B2CF9AE}" pid="34" name="MSIP_Label_afed693d-84f2-4f95-b6e7-7f4c6cf4c2b1_Enabled">
    <vt:lpwstr>true</vt:lpwstr>
  </property>
  <property fmtid="{D5CDD505-2E9C-101B-9397-08002B2CF9AE}" pid="35" name="MSIP_Label_afed693d-84f2-4f95-b6e7-7f4c6cf4c2b1_SetDate">
    <vt:lpwstr>2025-05-17T15:19:10Z</vt:lpwstr>
  </property>
  <property fmtid="{D5CDD505-2E9C-101B-9397-08002B2CF9AE}" pid="36" name="MSIP_Label_afed693d-84f2-4f95-b6e7-7f4c6cf4c2b1_Method">
    <vt:lpwstr>Privileged</vt:lpwstr>
  </property>
  <property fmtid="{D5CDD505-2E9C-101B-9397-08002B2CF9AE}" pid="37" name="MSIP_Label_afed693d-84f2-4f95-b6e7-7f4c6cf4c2b1_Name">
    <vt:lpwstr>OFFICIAL</vt:lpwstr>
  </property>
  <property fmtid="{D5CDD505-2E9C-101B-9397-08002B2CF9AE}" pid="38" name="MSIP_Label_afed693d-84f2-4f95-b6e7-7f4c6cf4c2b1_SiteId">
    <vt:lpwstr>5f9f3ab0-e462-4c61-abec-cf508576064e</vt:lpwstr>
  </property>
  <property fmtid="{D5CDD505-2E9C-101B-9397-08002B2CF9AE}" pid="39" name="MSIP_Label_afed693d-84f2-4f95-b6e7-7f4c6cf4c2b1_ActionId">
    <vt:lpwstr>449a2ea2-7e79-4d02-802c-49bf181dcacc</vt:lpwstr>
  </property>
  <property fmtid="{D5CDD505-2E9C-101B-9397-08002B2CF9AE}" pid="40" name="MSIP_Label_afed693d-84f2-4f95-b6e7-7f4c6cf4c2b1_ContentBits">
    <vt:lpwstr>1</vt:lpwstr>
  </property>
  <property fmtid="{D5CDD505-2E9C-101B-9397-08002B2CF9AE}" pid="41" name="MSIP_Label_afed693d-84f2-4f95-b6e7-7f4c6cf4c2b1_Tag">
    <vt:lpwstr>10, 0, 1, 1</vt:lpwstr>
  </property>
  <property fmtid="{D5CDD505-2E9C-101B-9397-08002B2CF9AE}" pid="42" name="MediaServiceImageTags">
    <vt:lpwstr/>
  </property>
</Properties>
</file>