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353999D9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51192C">
        <w:t>Project Support Officer</w:t>
      </w:r>
    </w:p>
    <w:tbl>
      <w:tblPr>
        <w:tblStyle w:val="TableGrid1"/>
        <w:tblpPr w:leftFromText="180" w:rightFromText="180" w:vertAnchor="text" w:horzAnchor="margin" w:tblpXSpec="center" w:tblpY="520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187"/>
        <w:gridCol w:w="2569"/>
        <w:gridCol w:w="2331"/>
      </w:tblGrid>
      <w:tr w:rsidR="00216769" w:rsidRPr="00E32F00" w14:paraId="34B3F155" w14:textId="77777777" w:rsidTr="76776712">
        <w:trPr>
          <w:trHeight w:val="237"/>
        </w:trPr>
        <w:tc>
          <w:tcPr>
            <w:tcW w:w="2475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187" w:type="dxa"/>
          </w:tcPr>
          <w:p w14:paraId="73AE0A4B" w14:textId="6BDAB5CB" w:rsidR="00216769" w:rsidRPr="00E32F00" w:rsidRDefault="0051192C" w:rsidP="004F034E">
            <w:pPr>
              <w:pStyle w:val="TableText"/>
            </w:pPr>
            <w:r>
              <w:t>Generic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1A46D9A7" w:rsidR="00216769" w:rsidRPr="00E32F00" w:rsidRDefault="00FB7DA8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EndPr/>
              <w:sdtContent>
                <w:r w:rsidR="0051192C">
                  <w:t>Level 3</w:t>
                </w:r>
              </w:sdtContent>
            </w:sdt>
          </w:p>
        </w:tc>
      </w:tr>
      <w:tr w:rsidR="00216769" w:rsidRPr="00E32F00" w14:paraId="60EA11F1" w14:textId="77777777" w:rsidTr="76776712">
        <w:trPr>
          <w:trHeight w:val="283"/>
        </w:trPr>
        <w:tc>
          <w:tcPr>
            <w:tcW w:w="2475" w:type="dxa"/>
            <w:shd w:val="clear" w:color="auto" w:fill="9DCECD"/>
          </w:tcPr>
          <w:p w14:paraId="763E1A33" w14:textId="103DFBC1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76776712">
              <w:rPr>
                <w:b/>
                <w:bCs/>
              </w:rPr>
              <w:t>Division</w:t>
            </w:r>
            <w:r w:rsidR="41A7F318" w:rsidRPr="76776712">
              <w:rPr>
                <w:b/>
                <w:bCs/>
              </w:rPr>
              <w:t>/Directorate</w:t>
            </w:r>
            <w:r w:rsidRPr="76776712">
              <w:rPr>
                <w:b/>
                <w:bCs/>
              </w:rPr>
              <w:t>:</w:t>
            </w:r>
          </w:p>
        </w:tc>
        <w:tc>
          <w:tcPr>
            <w:tcW w:w="2187" w:type="dxa"/>
          </w:tcPr>
          <w:p w14:paraId="47800BF1" w14:textId="7638E525" w:rsidR="00216769" w:rsidRPr="00E32F00" w:rsidRDefault="00152B77" w:rsidP="004F034E">
            <w:pPr>
              <w:pStyle w:val="TableText"/>
            </w:pPr>
            <w:r>
              <w:t>Sport and</w:t>
            </w:r>
            <w:r w:rsidR="001F644E">
              <w:t xml:space="preserve"> Recreation</w:t>
            </w:r>
          </w:p>
        </w:tc>
        <w:tc>
          <w:tcPr>
            <w:tcW w:w="2569" w:type="dxa"/>
            <w:shd w:val="clear" w:color="auto" w:fill="9DCECD"/>
          </w:tcPr>
          <w:p w14:paraId="1656E84E" w14:textId="4B0FC824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E565B6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66D90D3F" w:rsidR="00216769" w:rsidRPr="00E32F00" w:rsidRDefault="00E3400C" w:rsidP="004F034E">
            <w:pPr>
              <w:pStyle w:val="TableText"/>
            </w:pPr>
            <w:r>
              <w:t>Programs and Investment</w:t>
            </w:r>
          </w:p>
        </w:tc>
      </w:tr>
      <w:tr w:rsidR="00216769" w:rsidRPr="00E32F00" w14:paraId="1B984211" w14:textId="77777777" w:rsidTr="76776712">
        <w:trPr>
          <w:trHeight w:val="237"/>
        </w:trPr>
        <w:tc>
          <w:tcPr>
            <w:tcW w:w="2475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187" w:type="dxa"/>
          </w:tcPr>
          <w:p w14:paraId="5AD788F7" w14:textId="130CDFF0" w:rsidR="00216769" w:rsidRPr="00E32F00" w:rsidRDefault="00E3400C" w:rsidP="004F034E">
            <w:pPr>
              <w:pStyle w:val="TableText"/>
            </w:pPr>
            <w:r>
              <w:t>16460 – Senior Project Manager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326417F5" w:rsidR="00216769" w:rsidRPr="00E32F00" w:rsidRDefault="00E3400C" w:rsidP="004F034E">
            <w:pPr>
              <w:pStyle w:val="TableText"/>
            </w:pPr>
            <w:r>
              <w:t>Nil</w:t>
            </w:r>
          </w:p>
        </w:tc>
      </w:tr>
    </w:tbl>
    <w:p w14:paraId="76AF48AC" w14:textId="77777777" w:rsidR="00E3400C" w:rsidRDefault="00696797" w:rsidP="004F034E">
      <w:pPr>
        <w:pStyle w:val="Heading2"/>
      </w:pPr>
      <w:r w:rsidRPr="00407476">
        <w:br/>
      </w:r>
    </w:p>
    <w:p w14:paraId="08C1DA21" w14:textId="44F7EF97" w:rsidR="00CD7736" w:rsidRPr="00407476" w:rsidRDefault="006E5038" w:rsidP="004F034E">
      <w:pPr>
        <w:pStyle w:val="Heading2"/>
        <w:rPr>
          <w:color w:val="808080" w:themeColor="background2" w:themeShade="80"/>
        </w:rPr>
      </w:pPr>
      <w:r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6A1953A0" w14:textId="71084C27" w:rsidR="00871A1C" w:rsidRDefault="00D03454" w:rsidP="00D03454">
      <w:r w:rsidRPr="00D03454">
        <w:t xml:space="preserve">Provides support to the Programs and Investment Branch in </w:t>
      </w:r>
      <w:r w:rsidR="00B448AF">
        <w:t xml:space="preserve">project and </w:t>
      </w:r>
      <w:r w:rsidRPr="00D03454">
        <w:t>program delivery, support services and administration.</w:t>
      </w:r>
    </w:p>
    <w:p w14:paraId="70EBE2C1" w14:textId="77777777" w:rsidR="00D03454" w:rsidRDefault="00D03454" w:rsidP="00D03454"/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13AD6296" w14:textId="7CC31EE3" w:rsidR="00871A1C" w:rsidRPr="00871A1C" w:rsidRDefault="00871A1C" w:rsidP="00871A1C">
      <w:r w:rsidRPr="00871A1C">
        <w:t>The Sport and Recreation team promotes participation and achievement in sport and recreation to support a healthy lifestyle for all Western Australians through physical activity. It provides strategic leadership and support for the sport and active recreation sectors with a focus on inclusion and accessibility.</w:t>
      </w:r>
    </w:p>
    <w:p w14:paraId="43FDB729" w14:textId="0C9B09DD" w:rsidR="00DF73AB" w:rsidRPr="00106DB7" w:rsidRDefault="00871A1C" w:rsidP="00BA32F0">
      <w:r w:rsidRPr="00871A1C">
        <w:t>This work extends into regional areas where the team contributes to a broad range of community outcomes in partnership with state and local government agencies, regional sporting associations, peak bodies, and community clubs to support liveable regional communities.</w:t>
      </w:r>
    </w:p>
    <w:p w14:paraId="300CF1B9" w14:textId="77777777" w:rsidR="00403769" w:rsidRDefault="00403769" w:rsidP="004F034E">
      <w:pPr>
        <w:pStyle w:val="Heading2"/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10A44657" w14:textId="3835C179" w:rsidR="001930E7" w:rsidRPr="0064778B" w:rsidRDefault="00E13D69" w:rsidP="00B71D04">
      <w:pPr>
        <w:pStyle w:val="ListParagraph"/>
        <w:ind w:left="993"/>
      </w:pPr>
      <w:r>
        <w:t xml:space="preserve">Provide high quality administrative support </w:t>
      </w:r>
      <w:r w:rsidR="00A01676">
        <w:t>for projects and programs, maintaining accurate records and documentation.</w:t>
      </w:r>
    </w:p>
    <w:p w14:paraId="092B393F" w14:textId="40F78BAF" w:rsidR="001930E7" w:rsidRPr="0064778B" w:rsidRDefault="00345A0F" w:rsidP="00E03354">
      <w:pPr>
        <w:pStyle w:val="ListParagraph"/>
        <w:ind w:left="993"/>
      </w:pPr>
      <w:r>
        <w:t xml:space="preserve">Assess and process participant and club applications, ensuring timely and accurate approvals </w:t>
      </w:r>
      <w:r w:rsidR="00D8622B">
        <w:t>in line with program guidelines.</w:t>
      </w:r>
    </w:p>
    <w:p w14:paraId="5A3FDDDB" w14:textId="73B6884C" w:rsidR="001930E7" w:rsidRPr="0064778B" w:rsidRDefault="00D8622B" w:rsidP="00E03354">
      <w:pPr>
        <w:pStyle w:val="ListParagraph"/>
        <w:ind w:left="993"/>
      </w:pPr>
      <w:r>
        <w:t xml:space="preserve">Respond to </w:t>
      </w:r>
      <w:proofErr w:type="spellStart"/>
      <w:r>
        <w:t>enquires</w:t>
      </w:r>
      <w:proofErr w:type="spellEnd"/>
      <w:r>
        <w:t xml:space="preserve"> </w:t>
      </w:r>
      <w:r w:rsidR="001F77F9">
        <w:t xml:space="preserve">from the public, clubs and local </w:t>
      </w:r>
      <w:proofErr w:type="spellStart"/>
      <w:r w:rsidR="001F77F9">
        <w:t>governmants</w:t>
      </w:r>
      <w:proofErr w:type="spellEnd"/>
      <w:r w:rsidR="001F77F9">
        <w:t xml:space="preserve"> delivering clear and consistent advice </w:t>
      </w:r>
      <w:r w:rsidR="00680570">
        <w:t>regarding policies and procedures.</w:t>
      </w:r>
    </w:p>
    <w:p w14:paraId="7B835E07" w14:textId="183E5114" w:rsidR="001D3D56" w:rsidRDefault="000D67F0" w:rsidP="000D67F0">
      <w:pPr>
        <w:pStyle w:val="ListParagraph"/>
        <w:ind w:left="993"/>
      </w:pPr>
      <w:r w:rsidRPr="000D67F0">
        <w:t xml:space="preserve">Deliver </w:t>
      </w:r>
      <w:r w:rsidR="00BC488E">
        <w:t>clear</w:t>
      </w:r>
      <w:r w:rsidRPr="000D67F0">
        <w:t>, timely communication to stakeholders regarding policy, procedure, and program updates</w:t>
      </w:r>
      <w:r>
        <w:t>.</w:t>
      </w:r>
    </w:p>
    <w:p w14:paraId="1C51F862" w14:textId="3557AE6D" w:rsidR="00A36E48" w:rsidRDefault="00366434" w:rsidP="00E03354">
      <w:pPr>
        <w:pStyle w:val="ListParagraph"/>
        <w:ind w:left="993"/>
      </w:pPr>
      <w:r>
        <w:t xml:space="preserve">Provide accurate </w:t>
      </w:r>
      <w:r w:rsidR="005B0AF9">
        <w:t xml:space="preserve">data and reporting to relevant stakeholders to </w:t>
      </w:r>
      <w:r w:rsidR="00365E63">
        <w:t xml:space="preserve">support </w:t>
      </w:r>
      <w:r w:rsidR="009F158C">
        <w:t>decision making and program evaluation.</w:t>
      </w:r>
    </w:p>
    <w:p w14:paraId="45F0BC3A" w14:textId="3C97AFA4" w:rsidR="00A36E48" w:rsidRDefault="00C52C21" w:rsidP="00E03354">
      <w:pPr>
        <w:pStyle w:val="ListParagraph"/>
        <w:ind w:left="993"/>
      </w:pPr>
      <w:r>
        <w:t>Support the development and implementation of</w:t>
      </w:r>
      <w:r w:rsidR="00394EE4">
        <w:t xml:space="preserve"> strategies for major projects and programs.</w:t>
      </w:r>
    </w:p>
    <w:p w14:paraId="1D6E5CF2" w14:textId="382D74CD" w:rsidR="001D3D56" w:rsidRDefault="0054646F" w:rsidP="00E03354">
      <w:pPr>
        <w:pStyle w:val="ListParagraph"/>
        <w:ind w:left="993"/>
      </w:pPr>
      <w:r>
        <w:t>Assist in the creation of media releases and the design an</w:t>
      </w:r>
      <w:r w:rsidR="000D57D1">
        <w:t>d development of promotional materials to support program awareness.</w:t>
      </w:r>
    </w:p>
    <w:p w14:paraId="5197CAB3" w14:textId="23437C2B" w:rsidR="006D1D71" w:rsidRDefault="00DE6B49" w:rsidP="00E03354">
      <w:pPr>
        <w:pStyle w:val="ListParagraph"/>
        <w:ind w:left="993"/>
      </w:pPr>
      <w:r>
        <w:t xml:space="preserve">Contribute to the improvement and maintenance of business systems </w:t>
      </w:r>
      <w:r w:rsidR="00D40A05">
        <w:t>and processes to enhance program efficiency.</w:t>
      </w:r>
    </w:p>
    <w:p w14:paraId="5F2F0EB2" w14:textId="4CB1D3CA" w:rsidR="00F26433" w:rsidRPr="00E32F00" w:rsidRDefault="00F26433" w:rsidP="00E03354">
      <w:pPr>
        <w:pStyle w:val="ListParagraph"/>
        <w:ind w:left="993"/>
      </w:pPr>
      <w:r>
        <w:t xml:space="preserve">Adheres to </w:t>
      </w:r>
      <w:r w:rsidR="298F763F">
        <w:t>Work Health and Safety</w:t>
      </w:r>
      <w:r>
        <w:t xml:space="preserve">, Equal Opportunity and other legislative requirements in accordance with the parameters of the position. </w:t>
      </w:r>
    </w:p>
    <w:p w14:paraId="2B53B156" w14:textId="7B4C9128" w:rsidR="002C7793" w:rsidRPr="00E32F00" w:rsidRDefault="004B63D4" w:rsidP="00E03354">
      <w:pPr>
        <w:pStyle w:val="ListParagraph"/>
        <w:ind w:left="993"/>
      </w:pPr>
      <w:r w:rsidRPr="00E32F00">
        <w:lastRenderedPageBreak/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 xml:space="preserve">. </w:t>
      </w:r>
    </w:p>
    <w:p w14:paraId="44C6EE95" w14:textId="5D16CC24" w:rsidR="001930E7" w:rsidRPr="009D0E60" w:rsidRDefault="00616C23" w:rsidP="00E03354">
      <w:pPr>
        <w:pStyle w:val="ListParagraph"/>
        <w:ind w:left="993"/>
        <w:rPr>
          <w:color w:val="2D2E2F"/>
        </w:rPr>
      </w:pPr>
      <w:r>
        <w:t xml:space="preserve">Perform any other duties as assigned or necessary to support the </w:t>
      </w:r>
      <w:r w:rsidR="00CD66C3">
        <w:t xml:space="preserve">objectives of </w:t>
      </w:r>
      <w:r w:rsidR="20017A25">
        <w:t>CITS</w:t>
      </w:r>
      <w:r w:rsidR="002011B6">
        <w:t>.</w:t>
      </w:r>
      <w:r w:rsidR="00C45709">
        <w:t xml:space="preserve"> </w:t>
      </w:r>
    </w:p>
    <w:p w14:paraId="1601DA8B" w14:textId="77777777" w:rsidR="00403769" w:rsidRDefault="00403769" w:rsidP="004F034E">
      <w:pPr>
        <w:pStyle w:val="Heading2"/>
      </w:pPr>
    </w:p>
    <w:p w14:paraId="12125A4F" w14:textId="77777777" w:rsidR="00B137EF" w:rsidRDefault="00B137EF" w:rsidP="004F034E">
      <w:pPr>
        <w:pStyle w:val="Heading2"/>
      </w:pPr>
    </w:p>
    <w:p w14:paraId="1EBBA8C4" w14:textId="49E9313A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206D3C6C" w14:textId="5540665C" w:rsidR="007D4E58" w:rsidRDefault="00480E19" w:rsidP="00B71D04">
      <w:pPr>
        <w:pStyle w:val="ListParagraph"/>
        <w:numPr>
          <w:ilvl w:val="0"/>
          <w:numId w:val="29"/>
        </w:numPr>
      </w:pPr>
      <w:r w:rsidRPr="00480E19">
        <w:t>Ability to communicate openly and effectively and build good working relationships with a wide variety of stakeholders at all levels, including community groups, government and non-government agencies.</w:t>
      </w:r>
    </w:p>
    <w:p w14:paraId="3A1B682D" w14:textId="77777777" w:rsidR="00881560" w:rsidRDefault="008D7AA0" w:rsidP="00881560">
      <w:pPr>
        <w:numPr>
          <w:ilvl w:val="0"/>
          <w:numId w:val="29"/>
        </w:numPr>
        <w:spacing w:before="0" w:after="0"/>
        <w:contextualSpacing/>
        <w:rPr>
          <w:rFonts w:eastAsiaTheme="minorHAnsi" w:cstheme="minorBidi"/>
          <w:bCs/>
          <w:color w:val="auto"/>
        </w:rPr>
      </w:pPr>
      <w:r>
        <w:rPr>
          <w:rFonts w:eastAsiaTheme="minorHAnsi" w:cstheme="minorBidi"/>
          <w:bCs/>
          <w:color w:val="auto"/>
        </w:rPr>
        <w:t>Knowledge of programs utilised in the delivery of business systems programs.</w:t>
      </w:r>
    </w:p>
    <w:p w14:paraId="71CF4D36" w14:textId="77777777" w:rsidR="00400980" w:rsidRDefault="00400980" w:rsidP="00400980">
      <w:pPr>
        <w:numPr>
          <w:ilvl w:val="0"/>
          <w:numId w:val="29"/>
        </w:numPr>
        <w:spacing w:before="0" w:after="0"/>
        <w:contextualSpacing/>
        <w:rPr>
          <w:rFonts w:eastAsiaTheme="minorHAnsi" w:cstheme="minorBidi"/>
          <w:bCs/>
          <w:color w:val="auto"/>
        </w:rPr>
      </w:pPr>
      <w:r>
        <w:rPr>
          <w:rFonts w:eastAsiaTheme="minorHAnsi" w:cstheme="minorBidi"/>
          <w:bCs/>
          <w:color w:val="auto"/>
        </w:rPr>
        <w:t>Ability to research, analyse and make evidence-based recommendations.</w:t>
      </w:r>
    </w:p>
    <w:p w14:paraId="31412F9F" w14:textId="15F0E265" w:rsidR="00930148" w:rsidRDefault="003058E5" w:rsidP="00930148">
      <w:pPr>
        <w:numPr>
          <w:ilvl w:val="0"/>
          <w:numId w:val="29"/>
        </w:numPr>
        <w:spacing w:before="0" w:after="0"/>
        <w:contextualSpacing/>
        <w:rPr>
          <w:rFonts w:eastAsiaTheme="minorHAnsi" w:cstheme="minorBidi"/>
          <w:bCs/>
          <w:color w:val="auto"/>
        </w:rPr>
      </w:pPr>
      <w:r>
        <w:rPr>
          <w:rFonts w:eastAsiaTheme="minorHAnsi" w:cstheme="minorBidi"/>
          <w:bCs/>
          <w:color w:val="auto"/>
        </w:rPr>
        <w:t>Sound</w:t>
      </w:r>
      <w:r w:rsidR="00930148">
        <w:rPr>
          <w:rFonts w:eastAsiaTheme="minorHAnsi" w:cstheme="minorBidi"/>
          <w:bCs/>
          <w:color w:val="auto"/>
        </w:rPr>
        <w:t xml:space="preserve"> organisational and time management skills, including the ability to plan and evaluate projects and grants.</w:t>
      </w:r>
    </w:p>
    <w:p w14:paraId="110D3E06" w14:textId="26F5B7DC" w:rsidR="00AD511E" w:rsidRDefault="00AD511E" w:rsidP="00AD511E">
      <w:pPr>
        <w:numPr>
          <w:ilvl w:val="0"/>
          <w:numId w:val="29"/>
        </w:numPr>
        <w:spacing w:before="0" w:after="0"/>
        <w:contextualSpacing/>
        <w:rPr>
          <w:rFonts w:eastAsiaTheme="minorHAnsi" w:cstheme="minorBidi"/>
          <w:bCs/>
          <w:color w:val="auto"/>
        </w:rPr>
      </w:pPr>
      <w:r>
        <w:rPr>
          <w:rFonts w:eastAsiaTheme="minorHAnsi" w:cstheme="minorBidi"/>
          <w:bCs/>
          <w:color w:val="auto"/>
        </w:rPr>
        <w:t xml:space="preserve">Demonstrated outcomes in the ability to use negotiation, facilitation and </w:t>
      </w:r>
      <w:proofErr w:type="gramStart"/>
      <w:r>
        <w:rPr>
          <w:rFonts w:eastAsiaTheme="minorHAnsi" w:cstheme="minorBidi"/>
          <w:bCs/>
          <w:color w:val="auto"/>
        </w:rPr>
        <w:t>problem solving</w:t>
      </w:r>
      <w:proofErr w:type="gramEnd"/>
      <w:r>
        <w:rPr>
          <w:rFonts w:eastAsiaTheme="minorHAnsi" w:cstheme="minorBidi"/>
          <w:bCs/>
          <w:color w:val="auto"/>
        </w:rPr>
        <w:t xml:space="preserve"> skills.</w:t>
      </w: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56B21EF1" w14:textId="0FCC827A" w:rsidR="00C73BC4" w:rsidRPr="00C73BC4" w:rsidRDefault="00C73BC4" w:rsidP="00C73BC4">
      <w:pPr>
        <w:pStyle w:val="ListParagraph"/>
        <w:numPr>
          <w:ilvl w:val="0"/>
          <w:numId w:val="32"/>
        </w:numPr>
      </w:pPr>
      <w:r w:rsidRPr="00C73BC4">
        <w:t>Sound working knowledge and understanding of the sport and recreation industry at a national, state and community level.</w:t>
      </w:r>
    </w:p>
    <w:p w14:paraId="53E5FB0A" w14:textId="0A59D740" w:rsidR="00607B2C" w:rsidRPr="005A3985" w:rsidRDefault="00607B2C" w:rsidP="00C73BC4">
      <w:pPr>
        <w:ind w:left="644"/>
      </w:pPr>
    </w:p>
    <w:p w14:paraId="035CB2FA" w14:textId="748F8F3B" w:rsidR="00B24AE4" w:rsidRDefault="00B24AE4" w:rsidP="0069314A">
      <w:pPr>
        <w:pStyle w:val="Heading2"/>
        <w:pBdr>
          <w:bottom w:val="none" w:sz="0" w:space="0" w:color="auto"/>
        </w:pBdr>
      </w:pPr>
      <w:r>
        <w:br w:type="page"/>
      </w:r>
    </w:p>
    <w:p w14:paraId="4276C098" w14:textId="77777777" w:rsidR="009A3C66" w:rsidRDefault="009A3C66" w:rsidP="0069314A">
      <w:pPr>
        <w:pStyle w:val="Heading2"/>
        <w:pBdr>
          <w:bottom w:val="none" w:sz="0" w:space="0" w:color="auto"/>
        </w:pBdr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1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5E787060" w:rsidR="00DC44D7" w:rsidRPr="00407476" w:rsidRDefault="006508CB" w:rsidP="073FA27A">
      <w:pPr>
        <w:rPr>
          <w:rFonts w:ascii="Arial" w:hAnsi="Arial" w:cs="Arial"/>
          <w:color w:val="000000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D80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15:color w:val="0D8280"/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EndPr/>
        <w:sdtContent>
          <w:r w:rsidR="00B24AE4">
            <w:rPr>
              <w:b/>
              <w:bCs/>
              <w:color w:val="0D80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3069FE7B" w14:textId="088CE7C9" w:rsidR="00A97AD2" w:rsidRPr="00A97AD2" w:rsidRDefault="00A97AD2" w:rsidP="00813303">
      <w:pPr>
        <w:pStyle w:val="ListParagraph"/>
        <w:numPr>
          <w:ilvl w:val="0"/>
          <w:numId w:val="33"/>
        </w:numPr>
      </w:pPr>
      <w:r>
        <w:t>W</w:t>
      </w:r>
      <w:r w:rsidR="00B82113">
        <w:t>orking outside business hours</w:t>
      </w:r>
      <w:r>
        <w:t xml:space="preserve"> may be required </w:t>
      </w:r>
    </w:p>
    <w:p w14:paraId="711AF989" w14:textId="77777777" w:rsidR="00F32450" w:rsidRDefault="00F32450" w:rsidP="00E95A0F">
      <w:pPr>
        <w:ind w:left="0"/>
      </w:pP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0C0D4B64" w:rsidR="00690A87" w:rsidRPr="001D63A8" w:rsidRDefault="00400980" w:rsidP="004D6E98">
            <w:r>
              <w:t>14/06/2026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72FE" w14:textId="77777777" w:rsidR="00FB7DA8" w:rsidRDefault="00FB7DA8" w:rsidP="004F034E">
      <w:r>
        <w:separator/>
      </w:r>
    </w:p>
    <w:p w14:paraId="2B246593" w14:textId="77777777" w:rsidR="00FB7DA8" w:rsidRDefault="00FB7DA8" w:rsidP="004F034E"/>
  </w:endnote>
  <w:endnote w:type="continuationSeparator" w:id="0">
    <w:p w14:paraId="382D612B" w14:textId="77777777" w:rsidR="00FB7DA8" w:rsidRDefault="00FB7DA8" w:rsidP="004F034E">
      <w:r>
        <w:continuationSeparator/>
      </w:r>
    </w:p>
    <w:p w14:paraId="3FF58769" w14:textId="77777777" w:rsidR="00FB7DA8" w:rsidRDefault="00FB7DA8" w:rsidP="004F034E"/>
  </w:endnote>
  <w:endnote w:type="continuationNotice" w:id="1">
    <w:p w14:paraId="698C050D" w14:textId="77777777" w:rsidR="00FB7DA8" w:rsidRDefault="00FB7DA8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BBEBC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05EE6B96" w:rsidR="005A171A" w:rsidRPr="00FB48C6" w:rsidRDefault="005A171A" w:rsidP="00390266">
                          <w:pPr>
                            <w:pStyle w:val="Footer"/>
                            <w:shd w:val="clear" w:color="auto" w:fill="0D8280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8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05EE6B96" w:rsidR="005A171A" w:rsidRPr="00FB48C6" w:rsidRDefault="005A171A" w:rsidP="00390266">
                    <w:pPr>
                      <w:pStyle w:val="Footer"/>
                      <w:shd w:val="clear" w:color="auto" w:fill="0D8280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73FA27A">
    <w:pPr>
      <w:pStyle w:val="Footer"/>
      <w:rPr>
        <w:color w:val="auto"/>
      </w:rPr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631AE635" w14:textId="1C04F9C3" w:rsidR="00CF4982" w:rsidRDefault="00CF4982" w:rsidP="000C2A47">
                          <w:pPr>
                            <w:pStyle w:val="Footer"/>
                            <w:ind w:left="720"/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631AE635" w14:textId="1C04F9C3" w:rsidR="00CF4982" w:rsidRDefault="00CF4982" w:rsidP="000C2A47">
                    <w:pPr>
                      <w:pStyle w:val="Footer"/>
                      <w:ind w:left="720"/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73FA27A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73FA27A">
      <w:t xml:space="preserve">       </w:t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F23B" w14:textId="77777777" w:rsidR="00FB7DA8" w:rsidRDefault="00FB7DA8" w:rsidP="004F034E">
      <w:r>
        <w:separator/>
      </w:r>
    </w:p>
    <w:p w14:paraId="324FA05E" w14:textId="77777777" w:rsidR="00FB7DA8" w:rsidRDefault="00FB7DA8" w:rsidP="004F034E"/>
  </w:footnote>
  <w:footnote w:type="continuationSeparator" w:id="0">
    <w:p w14:paraId="1DE64567" w14:textId="77777777" w:rsidR="00FB7DA8" w:rsidRDefault="00FB7DA8" w:rsidP="004F034E">
      <w:r>
        <w:continuationSeparator/>
      </w:r>
    </w:p>
    <w:p w14:paraId="260141C2" w14:textId="77777777" w:rsidR="00FB7DA8" w:rsidRDefault="00FB7DA8" w:rsidP="004F034E"/>
  </w:footnote>
  <w:footnote w:type="continuationNotice" w:id="1">
    <w:p w14:paraId="71D3E272" w14:textId="77777777" w:rsidR="00FB7DA8" w:rsidRDefault="00FB7DA8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7FBB4249" w:rsidR="00C13776" w:rsidRDefault="003F4360" w:rsidP="004F034E">
    <w:pPr>
      <w:pStyle w:val="Header"/>
    </w:pPr>
    <w:r>
      <w:rPr>
        <w:b/>
        <w:noProof/>
        <w:color w:val="2B579A"/>
        <w:lang w:val="en-US"/>
      </w:rPr>
      <mc:AlternateContent>
        <mc:Choice Requires="wps">
          <w:drawing>
            <wp:anchor distT="0" distB="0" distL="0" distR="0" simplePos="0" relativeHeight="251665414" behindDoc="0" locked="0" layoutInCell="1" allowOverlap="1" wp14:anchorId="4DEAE2A1" wp14:editId="444667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207341940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3ED35" w14:textId="049FD317" w:rsidR="003F4360" w:rsidRPr="003F4360" w:rsidRDefault="003F4360" w:rsidP="003F4360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3F4360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AE2A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left:0;text-align:left;margin-left:0;margin-top:0;width:59.15pt;height:36.45pt;z-index:2516654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" filled="f" stroked="f">
              <v:textbox style="mso-fit-shape-to-text:t" inset="0,15pt,0,0">
                <w:txbxContent>
                  <w:p w14:paraId="0FB3ED35" w14:textId="049FD317" w:rsidR="003F4360" w:rsidRPr="003F4360" w:rsidRDefault="003F4360" w:rsidP="003F4360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3F4360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2452">
      <w:rPr>
        <w:b/>
        <w:color w:val="2B579A"/>
        <w:shd w:val="clear" w:color="auto" w:fill="E6E6E6"/>
        <w:lang w:val="en-US"/>
      </w:rPr>
      <w:fldChar w:fldCharType="begin"/>
    </w:r>
    <w:r w:rsidR="00022452">
      <w:rPr>
        <w:b/>
        <w:bCs/>
        <w:noProof/>
        <w:lang w:val="en-US"/>
      </w:rPr>
      <w:instrText xml:space="preserve"> STYLEREF  "Heading 1"  \* MERGEFORMAT </w:instrText>
    </w:r>
    <w:r w:rsidR="00022452">
      <w:rPr>
        <w:b/>
        <w:color w:val="2B579A"/>
        <w:shd w:val="clear" w:color="auto" w:fill="E6E6E6"/>
        <w:lang w:val="en-US"/>
      </w:rPr>
      <w:fldChar w:fldCharType="separate"/>
    </w:r>
    <w:r w:rsidR="00390266" w:rsidRPr="00390266">
      <w:rPr>
        <w:noProof/>
        <w:lang w:val="en-US"/>
      </w:rPr>
      <w:t>Job Description Form – &lt;Position Title&gt;</w:t>
    </w:r>
    <w:r w:rsidR="00022452"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390266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4BE810B2" w:rsidR="00CD7736" w:rsidRDefault="003F4360" w:rsidP="00971A8A">
    <w:pPr>
      <w:pStyle w:val="Header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6438" behindDoc="0" locked="0" layoutInCell="1" allowOverlap="1" wp14:anchorId="20D5590E" wp14:editId="66104DDC">
              <wp:simplePos x="45085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191067648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25B03" w14:textId="4E4A6F8F" w:rsidR="003F4360" w:rsidRPr="003F4360" w:rsidRDefault="003F4360" w:rsidP="003F4360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3F4360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55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59.15pt;height:36.45pt;z-index:25166643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" filled="f" stroked="f">
              <v:textbox style="mso-fit-shape-to-text:t" inset="0,15pt,0,0">
                <w:txbxContent>
                  <w:p w14:paraId="6E625B03" w14:textId="4E4A6F8F" w:rsidR="003F4360" w:rsidRPr="003F4360" w:rsidRDefault="003F4360" w:rsidP="003F4360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3F4360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71A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DC965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1F5FD8C6" w:rsidR="00C13776" w:rsidRDefault="003F4360" w:rsidP="004F03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0" behindDoc="0" locked="0" layoutInCell="1" allowOverlap="1" wp14:anchorId="3B0BF3A7" wp14:editId="4A546FCF">
              <wp:simplePos x="4476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751205" cy="462915"/>
              <wp:effectExtent l="0" t="0" r="10795" b="13335"/>
              <wp:wrapNone/>
              <wp:docPr id="14535796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BCD14" w14:textId="3C872CB7" w:rsidR="003F4360" w:rsidRPr="003F4360" w:rsidRDefault="003F4360" w:rsidP="003F4360">
                          <w:pPr>
                            <w:spacing w:after="0"/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</w:pPr>
                          <w:r w:rsidRPr="003F4360">
                            <w:rPr>
                              <w:rFonts w:eastAsia="Aptos" w:cs="Aptos"/>
                              <w:noProof/>
                              <w:color w:val="FF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BF3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9.15pt;height:36.45pt;z-index:2516643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" filled="f" stroked="f">
              <v:textbox style="mso-fit-shape-to-text:t" inset="0,15pt,0,0">
                <w:txbxContent>
                  <w:p w14:paraId="03CBCD14" w14:textId="3C872CB7" w:rsidR="003F4360" w:rsidRPr="003F4360" w:rsidRDefault="003F4360" w:rsidP="003F4360">
                    <w:pPr>
                      <w:spacing w:after="0"/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</w:pPr>
                    <w:r w:rsidRPr="003F4360">
                      <w:rPr>
                        <w:rFonts w:eastAsia="Aptos" w:cs="Aptos"/>
                        <w:noProof/>
                        <w:color w:val="FF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71A"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71A"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171A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B5D279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F6433"/>
    <w:multiLevelType w:val="hybridMultilevel"/>
    <w:tmpl w:val="982A1BE8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>
      <w:start w:val="1"/>
      <w:numFmt w:val="lowerRoman"/>
      <w:lvlText w:val="%3."/>
      <w:lvlJc w:val="right"/>
      <w:pPr>
        <w:ind w:left="2444" w:hanging="180"/>
      </w:pPr>
    </w:lvl>
    <w:lvl w:ilvl="3" w:tplc="0C09000F">
      <w:start w:val="1"/>
      <w:numFmt w:val="decimal"/>
      <w:lvlText w:val="%4."/>
      <w:lvlJc w:val="left"/>
      <w:pPr>
        <w:ind w:left="3164" w:hanging="360"/>
      </w:pPr>
    </w:lvl>
    <w:lvl w:ilvl="4" w:tplc="0C090019">
      <w:start w:val="1"/>
      <w:numFmt w:val="lowerLetter"/>
      <w:lvlText w:val="%5."/>
      <w:lvlJc w:val="left"/>
      <w:pPr>
        <w:ind w:left="3884" w:hanging="360"/>
      </w:pPr>
    </w:lvl>
    <w:lvl w:ilvl="5" w:tplc="0C09001B">
      <w:start w:val="1"/>
      <w:numFmt w:val="lowerRoman"/>
      <w:lvlText w:val="%6."/>
      <w:lvlJc w:val="right"/>
      <w:pPr>
        <w:ind w:left="4604" w:hanging="180"/>
      </w:pPr>
    </w:lvl>
    <w:lvl w:ilvl="6" w:tplc="0C09000F">
      <w:start w:val="1"/>
      <w:numFmt w:val="decimal"/>
      <w:lvlText w:val="%7."/>
      <w:lvlJc w:val="left"/>
      <w:pPr>
        <w:ind w:left="5324" w:hanging="360"/>
      </w:pPr>
    </w:lvl>
    <w:lvl w:ilvl="7" w:tplc="0C090019">
      <w:start w:val="1"/>
      <w:numFmt w:val="lowerLetter"/>
      <w:lvlText w:val="%8."/>
      <w:lvlJc w:val="left"/>
      <w:pPr>
        <w:ind w:left="6044" w:hanging="360"/>
      </w:pPr>
    </w:lvl>
    <w:lvl w:ilvl="8" w:tplc="0C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7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32A9F"/>
    <w:multiLevelType w:val="hybridMultilevel"/>
    <w:tmpl w:val="C5841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6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8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4"/>
  </w:num>
  <w:num w:numId="2" w16cid:durableId="726149911">
    <w:abstractNumId w:val="26"/>
  </w:num>
  <w:num w:numId="3" w16cid:durableId="334038920">
    <w:abstractNumId w:val="15"/>
  </w:num>
  <w:num w:numId="4" w16cid:durableId="910433445">
    <w:abstractNumId w:val="27"/>
  </w:num>
  <w:num w:numId="5" w16cid:durableId="976297257">
    <w:abstractNumId w:val="18"/>
  </w:num>
  <w:num w:numId="6" w16cid:durableId="328018657">
    <w:abstractNumId w:val="33"/>
  </w:num>
  <w:num w:numId="7" w16cid:durableId="2076658215">
    <w:abstractNumId w:val="7"/>
  </w:num>
  <w:num w:numId="8" w16cid:durableId="1591620421">
    <w:abstractNumId w:val="16"/>
  </w:num>
  <w:num w:numId="9" w16cid:durableId="17006256">
    <w:abstractNumId w:val="25"/>
  </w:num>
  <w:num w:numId="10" w16cid:durableId="1903563376">
    <w:abstractNumId w:val="21"/>
  </w:num>
  <w:num w:numId="11" w16cid:durableId="140969372">
    <w:abstractNumId w:val="10"/>
  </w:num>
  <w:num w:numId="12" w16cid:durableId="2032602438">
    <w:abstractNumId w:val="9"/>
  </w:num>
  <w:num w:numId="13" w16cid:durableId="88745793">
    <w:abstractNumId w:val="6"/>
  </w:num>
  <w:num w:numId="14" w16cid:durableId="492769001">
    <w:abstractNumId w:val="12"/>
  </w:num>
  <w:num w:numId="15" w16cid:durableId="2145541274">
    <w:abstractNumId w:val="20"/>
  </w:num>
  <w:num w:numId="16" w16cid:durableId="411853694">
    <w:abstractNumId w:val="32"/>
  </w:num>
  <w:num w:numId="17" w16cid:durableId="568659907">
    <w:abstractNumId w:val="14"/>
  </w:num>
  <w:num w:numId="18" w16cid:durableId="1892839358">
    <w:abstractNumId w:val="3"/>
  </w:num>
  <w:num w:numId="19" w16cid:durableId="1563440370">
    <w:abstractNumId w:val="30"/>
  </w:num>
  <w:num w:numId="20" w16cid:durableId="1893881933">
    <w:abstractNumId w:val="5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3"/>
  </w:num>
  <w:num w:numId="24" w16cid:durableId="393236011">
    <w:abstractNumId w:val="23"/>
  </w:num>
  <w:num w:numId="25" w16cid:durableId="160050575">
    <w:abstractNumId w:val="17"/>
  </w:num>
  <w:num w:numId="26" w16cid:durableId="144201119">
    <w:abstractNumId w:val="19"/>
  </w:num>
  <w:num w:numId="27" w16cid:durableId="870416179">
    <w:abstractNumId w:val="8"/>
  </w:num>
  <w:num w:numId="28" w16cid:durableId="899830477">
    <w:abstractNumId w:val="24"/>
  </w:num>
  <w:num w:numId="29" w16cid:durableId="246886528">
    <w:abstractNumId w:val="29"/>
  </w:num>
  <w:num w:numId="30" w16cid:durableId="1147238472">
    <w:abstractNumId w:val="22"/>
  </w:num>
  <w:num w:numId="31" w16cid:durableId="1434015982">
    <w:abstractNumId w:val="28"/>
  </w:num>
  <w:num w:numId="32" w16cid:durableId="121847958">
    <w:abstractNumId w:val="31"/>
  </w:num>
  <w:num w:numId="33" w16cid:durableId="1066562898">
    <w:abstractNumId w:val="11"/>
  </w:num>
  <w:num w:numId="34" w16cid:durableId="465318211">
    <w:abstractNumId w:val="8"/>
  </w:num>
  <w:num w:numId="35" w16cid:durableId="843059526">
    <w:abstractNumId w:val="8"/>
  </w:num>
  <w:num w:numId="36" w16cid:durableId="461920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104E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E4D"/>
    <w:rsid w:val="000C2A47"/>
    <w:rsid w:val="000C48F5"/>
    <w:rsid w:val="000C5E6A"/>
    <w:rsid w:val="000C70BA"/>
    <w:rsid w:val="000D40D1"/>
    <w:rsid w:val="000D57D1"/>
    <w:rsid w:val="000D67F0"/>
    <w:rsid w:val="000D6904"/>
    <w:rsid w:val="000D73AF"/>
    <w:rsid w:val="000E1942"/>
    <w:rsid w:val="000E3490"/>
    <w:rsid w:val="000E3A80"/>
    <w:rsid w:val="000E3CB2"/>
    <w:rsid w:val="000E4D6E"/>
    <w:rsid w:val="000E78F0"/>
    <w:rsid w:val="000F1FB3"/>
    <w:rsid w:val="000F2205"/>
    <w:rsid w:val="000F2FF6"/>
    <w:rsid w:val="000F3BEE"/>
    <w:rsid w:val="000F4048"/>
    <w:rsid w:val="000F42A0"/>
    <w:rsid w:val="000F49D7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2B77"/>
    <w:rsid w:val="0015349C"/>
    <w:rsid w:val="00153E41"/>
    <w:rsid w:val="0016008E"/>
    <w:rsid w:val="001600F4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A0F28"/>
    <w:rsid w:val="001A149A"/>
    <w:rsid w:val="001A2B34"/>
    <w:rsid w:val="001A3F2D"/>
    <w:rsid w:val="001A626F"/>
    <w:rsid w:val="001A6F7A"/>
    <w:rsid w:val="001B3CF4"/>
    <w:rsid w:val="001B7AA9"/>
    <w:rsid w:val="001C100F"/>
    <w:rsid w:val="001C30BC"/>
    <w:rsid w:val="001C45BC"/>
    <w:rsid w:val="001D040F"/>
    <w:rsid w:val="001D1336"/>
    <w:rsid w:val="001D3D56"/>
    <w:rsid w:val="001D4B39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1F644E"/>
    <w:rsid w:val="001F77F9"/>
    <w:rsid w:val="00200677"/>
    <w:rsid w:val="002011B6"/>
    <w:rsid w:val="00205084"/>
    <w:rsid w:val="00205AA0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23CC7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744E1"/>
    <w:rsid w:val="002747A7"/>
    <w:rsid w:val="002749F8"/>
    <w:rsid w:val="0027747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2414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2F6697"/>
    <w:rsid w:val="00301B33"/>
    <w:rsid w:val="0030265E"/>
    <w:rsid w:val="00302AAD"/>
    <w:rsid w:val="00304869"/>
    <w:rsid w:val="003058E5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31FE0"/>
    <w:rsid w:val="003329CE"/>
    <w:rsid w:val="00333C3D"/>
    <w:rsid w:val="00343B4B"/>
    <w:rsid w:val="00345A0F"/>
    <w:rsid w:val="00350C4D"/>
    <w:rsid w:val="00351A50"/>
    <w:rsid w:val="003549A0"/>
    <w:rsid w:val="00356C07"/>
    <w:rsid w:val="00363ECA"/>
    <w:rsid w:val="00365B13"/>
    <w:rsid w:val="00365E63"/>
    <w:rsid w:val="00366434"/>
    <w:rsid w:val="003673CF"/>
    <w:rsid w:val="00371BBF"/>
    <w:rsid w:val="00373905"/>
    <w:rsid w:val="00382561"/>
    <w:rsid w:val="003854A7"/>
    <w:rsid w:val="003858FA"/>
    <w:rsid w:val="003862EC"/>
    <w:rsid w:val="00390266"/>
    <w:rsid w:val="003910DE"/>
    <w:rsid w:val="0039307F"/>
    <w:rsid w:val="003931D2"/>
    <w:rsid w:val="00394EE4"/>
    <w:rsid w:val="003956F2"/>
    <w:rsid w:val="00395BC7"/>
    <w:rsid w:val="003A24C3"/>
    <w:rsid w:val="003A47CF"/>
    <w:rsid w:val="003A6121"/>
    <w:rsid w:val="003A6D65"/>
    <w:rsid w:val="003B237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388C"/>
    <w:rsid w:val="003F4360"/>
    <w:rsid w:val="003F7022"/>
    <w:rsid w:val="003F7F0C"/>
    <w:rsid w:val="00400980"/>
    <w:rsid w:val="004011D0"/>
    <w:rsid w:val="0040193A"/>
    <w:rsid w:val="00401C96"/>
    <w:rsid w:val="00403769"/>
    <w:rsid w:val="00403ACE"/>
    <w:rsid w:val="00407476"/>
    <w:rsid w:val="00411E00"/>
    <w:rsid w:val="00411F17"/>
    <w:rsid w:val="00412334"/>
    <w:rsid w:val="00412398"/>
    <w:rsid w:val="0041459E"/>
    <w:rsid w:val="00415806"/>
    <w:rsid w:val="00415B96"/>
    <w:rsid w:val="004205DB"/>
    <w:rsid w:val="004216B5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3646"/>
    <w:rsid w:val="004643AC"/>
    <w:rsid w:val="00464951"/>
    <w:rsid w:val="0046771F"/>
    <w:rsid w:val="0047131E"/>
    <w:rsid w:val="004732A9"/>
    <w:rsid w:val="00474BBB"/>
    <w:rsid w:val="0047690C"/>
    <w:rsid w:val="004777B0"/>
    <w:rsid w:val="00480E19"/>
    <w:rsid w:val="00480EAD"/>
    <w:rsid w:val="004816CD"/>
    <w:rsid w:val="0048233B"/>
    <w:rsid w:val="004903A7"/>
    <w:rsid w:val="004906C6"/>
    <w:rsid w:val="00491AF1"/>
    <w:rsid w:val="004942A0"/>
    <w:rsid w:val="00497CD5"/>
    <w:rsid w:val="004A3BC7"/>
    <w:rsid w:val="004A4E19"/>
    <w:rsid w:val="004A62DB"/>
    <w:rsid w:val="004B0C6F"/>
    <w:rsid w:val="004B63D4"/>
    <w:rsid w:val="004C0528"/>
    <w:rsid w:val="004C061E"/>
    <w:rsid w:val="004C1992"/>
    <w:rsid w:val="004C26E1"/>
    <w:rsid w:val="004D6BA2"/>
    <w:rsid w:val="004E101A"/>
    <w:rsid w:val="004E2350"/>
    <w:rsid w:val="004E4F30"/>
    <w:rsid w:val="004E70AD"/>
    <w:rsid w:val="004E7F68"/>
    <w:rsid w:val="004F034E"/>
    <w:rsid w:val="004F1813"/>
    <w:rsid w:val="004F5E57"/>
    <w:rsid w:val="00501571"/>
    <w:rsid w:val="00504DF1"/>
    <w:rsid w:val="00505977"/>
    <w:rsid w:val="005067D1"/>
    <w:rsid w:val="00507EB6"/>
    <w:rsid w:val="0051192C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4A28"/>
    <w:rsid w:val="00535BA0"/>
    <w:rsid w:val="0053601C"/>
    <w:rsid w:val="0053686E"/>
    <w:rsid w:val="00536AB3"/>
    <w:rsid w:val="00541440"/>
    <w:rsid w:val="00542293"/>
    <w:rsid w:val="00542EB8"/>
    <w:rsid w:val="005444E7"/>
    <w:rsid w:val="0054646F"/>
    <w:rsid w:val="00546C88"/>
    <w:rsid w:val="005501E7"/>
    <w:rsid w:val="005509AD"/>
    <w:rsid w:val="00550AF4"/>
    <w:rsid w:val="00553F2F"/>
    <w:rsid w:val="005579EE"/>
    <w:rsid w:val="00562D75"/>
    <w:rsid w:val="0056370D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0AF9"/>
    <w:rsid w:val="005B2723"/>
    <w:rsid w:val="005B507E"/>
    <w:rsid w:val="005B60D7"/>
    <w:rsid w:val="005B737F"/>
    <w:rsid w:val="005C0918"/>
    <w:rsid w:val="005C2E17"/>
    <w:rsid w:val="005C3B96"/>
    <w:rsid w:val="005C5414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0F08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974"/>
    <w:rsid w:val="00656B00"/>
    <w:rsid w:val="0065703B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776A7"/>
    <w:rsid w:val="00680570"/>
    <w:rsid w:val="0068108F"/>
    <w:rsid w:val="00687F81"/>
    <w:rsid w:val="00690189"/>
    <w:rsid w:val="00690A87"/>
    <w:rsid w:val="00693016"/>
    <w:rsid w:val="0069314A"/>
    <w:rsid w:val="00693309"/>
    <w:rsid w:val="00694102"/>
    <w:rsid w:val="00696797"/>
    <w:rsid w:val="006A24E1"/>
    <w:rsid w:val="006A7787"/>
    <w:rsid w:val="006B0553"/>
    <w:rsid w:val="006B09B6"/>
    <w:rsid w:val="006B1886"/>
    <w:rsid w:val="006B2509"/>
    <w:rsid w:val="006B2510"/>
    <w:rsid w:val="006B55B9"/>
    <w:rsid w:val="006B6BDC"/>
    <w:rsid w:val="006B721D"/>
    <w:rsid w:val="006C0A5B"/>
    <w:rsid w:val="006C19E4"/>
    <w:rsid w:val="006C4F63"/>
    <w:rsid w:val="006C74FC"/>
    <w:rsid w:val="006D013E"/>
    <w:rsid w:val="006D1B3E"/>
    <w:rsid w:val="006D1D71"/>
    <w:rsid w:val="006D2737"/>
    <w:rsid w:val="006D2AD9"/>
    <w:rsid w:val="006D4E00"/>
    <w:rsid w:val="006D701A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7AAC"/>
    <w:rsid w:val="00700D12"/>
    <w:rsid w:val="007017CF"/>
    <w:rsid w:val="0070387D"/>
    <w:rsid w:val="00707AFD"/>
    <w:rsid w:val="00710A34"/>
    <w:rsid w:val="00714A30"/>
    <w:rsid w:val="0071763B"/>
    <w:rsid w:val="007179AB"/>
    <w:rsid w:val="00720A6D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5360"/>
    <w:rsid w:val="00805BDD"/>
    <w:rsid w:val="00806DE7"/>
    <w:rsid w:val="008077BA"/>
    <w:rsid w:val="00813303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1A1C"/>
    <w:rsid w:val="008727FF"/>
    <w:rsid w:val="00873B20"/>
    <w:rsid w:val="0087588A"/>
    <w:rsid w:val="008775B9"/>
    <w:rsid w:val="00877612"/>
    <w:rsid w:val="00877A78"/>
    <w:rsid w:val="00881560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95E83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D7AA0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2D97"/>
    <w:rsid w:val="009042CE"/>
    <w:rsid w:val="00906A44"/>
    <w:rsid w:val="009108BB"/>
    <w:rsid w:val="0091179D"/>
    <w:rsid w:val="00911BB8"/>
    <w:rsid w:val="00913DD0"/>
    <w:rsid w:val="00920A96"/>
    <w:rsid w:val="00925005"/>
    <w:rsid w:val="00927FB4"/>
    <w:rsid w:val="00930148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E76"/>
    <w:rsid w:val="009679DC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4B57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308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F158C"/>
    <w:rsid w:val="009F6D72"/>
    <w:rsid w:val="009F73F6"/>
    <w:rsid w:val="00A01676"/>
    <w:rsid w:val="00A017C3"/>
    <w:rsid w:val="00A10159"/>
    <w:rsid w:val="00A14E15"/>
    <w:rsid w:val="00A14E21"/>
    <w:rsid w:val="00A16505"/>
    <w:rsid w:val="00A216B3"/>
    <w:rsid w:val="00A2218F"/>
    <w:rsid w:val="00A22568"/>
    <w:rsid w:val="00A22A94"/>
    <w:rsid w:val="00A23605"/>
    <w:rsid w:val="00A248DF"/>
    <w:rsid w:val="00A254D2"/>
    <w:rsid w:val="00A32268"/>
    <w:rsid w:val="00A350DB"/>
    <w:rsid w:val="00A36E48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344D"/>
    <w:rsid w:val="00A66735"/>
    <w:rsid w:val="00A70CB7"/>
    <w:rsid w:val="00A73D5B"/>
    <w:rsid w:val="00A74250"/>
    <w:rsid w:val="00A760B8"/>
    <w:rsid w:val="00A77022"/>
    <w:rsid w:val="00A775EF"/>
    <w:rsid w:val="00A80254"/>
    <w:rsid w:val="00A81646"/>
    <w:rsid w:val="00A85301"/>
    <w:rsid w:val="00A906F9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AD2"/>
    <w:rsid w:val="00A97B59"/>
    <w:rsid w:val="00A97B94"/>
    <w:rsid w:val="00AA1AFD"/>
    <w:rsid w:val="00AA206B"/>
    <w:rsid w:val="00AA5E73"/>
    <w:rsid w:val="00AA5EFB"/>
    <w:rsid w:val="00AA7367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511E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3A88"/>
    <w:rsid w:val="00B10FBB"/>
    <w:rsid w:val="00B1119F"/>
    <w:rsid w:val="00B1267F"/>
    <w:rsid w:val="00B137EF"/>
    <w:rsid w:val="00B152BB"/>
    <w:rsid w:val="00B2333D"/>
    <w:rsid w:val="00B24AE4"/>
    <w:rsid w:val="00B25043"/>
    <w:rsid w:val="00B32A6A"/>
    <w:rsid w:val="00B32F84"/>
    <w:rsid w:val="00B344DD"/>
    <w:rsid w:val="00B35F21"/>
    <w:rsid w:val="00B36706"/>
    <w:rsid w:val="00B36E23"/>
    <w:rsid w:val="00B377A3"/>
    <w:rsid w:val="00B402B0"/>
    <w:rsid w:val="00B41BBA"/>
    <w:rsid w:val="00B448AF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162"/>
    <w:rsid w:val="00B95D87"/>
    <w:rsid w:val="00B96099"/>
    <w:rsid w:val="00BA1C9E"/>
    <w:rsid w:val="00BA32F0"/>
    <w:rsid w:val="00BB1795"/>
    <w:rsid w:val="00BB42EB"/>
    <w:rsid w:val="00BB5EB0"/>
    <w:rsid w:val="00BB63E7"/>
    <w:rsid w:val="00BB786D"/>
    <w:rsid w:val="00BC147A"/>
    <w:rsid w:val="00BC212E"/>
    <w:rsid w:val="00BC488E"/>
    <w:rsid w:val="00BC649C"/>
    <w:rsid w:val="00BC7236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71F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AB6"/>
    <w:rsid w:val="00C36C46"/>
    <w:rsid w:val="00C37223"/>
    <w:rsid w:val="00C3765F"/>
    <w:rsid w:val="00C37BD6"/>
    <w:rsid w:val="00C37C5A"/>
    <w:rsid w:val="00C37EEB"/>
    <w:rsid w:val="00C41EB1"/>
    <w:rsid w:val="00C42A06"/>
    <w:rsid w:val="00C43A6B"/>
    <w:rsid w:val="00C45709"/>
    <w:rsid w:val="00C50A6F"/>
    <w:rsid w:val="00C5153C"/>
    <w:rsid w:val="00C52C21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3BC4"/>
    <w:rsid w:val="00C77D93"/>
    <w:rsid w:val="00C80D1D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E79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C5E"/>
    <w:rsid w:val="00D0314E"/>
    <w:rsid w:val="00D03454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5707"/>
    <w:rsid w:val="00D36F37"/>
    <w:rsid w:val="00D40A05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6593C"/>
    <w:rsid w:val="00D735DC"/>
    <w:rsid w:val="00D76A20"/>
    <w:rsid w:val="00D77179"/>
    <w:rsid w:val="00D8501D"/>
    <w:rsid w:val="00D85A0A"/>
    <w:rsid w:val="00D85E40"/>
    <w:rsid w:val="00D8622B"/>
    <w:rsid w:val="00D86294"/>
    <w:rsid w:val="00D90B12"/>
    <w:rsid w:val="00D91F13"/>
    <w:rsid w:val="00D91FAD"/>
    <w:rsid w:val="00D93329"/>
    <w:rsid w:val="00D95BEE"/>
    <w:rsid w:val="00DA03E4"/>
    <w:rsid w:val="00DA21C7"/>
    <w:rsid w:val="00DA226C"/>
    <w:rsid w:val="00DA3CEC"/>
    <w:rsid w:val="00DA43B7"/>
    <w:rsid w:val="00DA4B36"/>
    <w:rsid w:val="00DA5757"/>
    <w:rsid w:val="00DA68E4"/>
    <w:rsid w:val="00DB0003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6B49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3D69"/>
    <w:rsid w:val="00E16C46"/>
    <w:rsid w:val="00E20345"/>
    <w:rsid w:val="00E22B91"/>
    <w:rsid w:val="00E234DD"/>
    <w:rsid w:val="00E32F00"/>
    <w:rsid w:val="00E3400C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65B6"/>
    <w:rsid w:val="00E572E9"/>
    <w:rsid w:val="00E5749D"/>
    <w:rsid w:val="00E579A9"/>
    <w:rsid w:val="00E60833"/>
    <w:rsid w:val="00E616E3"/>
    <w:rsid w:val="00E63DC0"/>
    <w:rsid w:val="00E64480"/>
    <w:rsid w:val="00E660F3"/>
    <w:rsid w:val="00E74737"/>
    <w:rsid w:val="00E7482D"/>
    <w:rsid w:val="00E75A6B"/>
    <w:rsid w:val="00E7617D"/>
    <w:rsid w:val="00E763FA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57E3"/>
    <w:rsid w:val="00E95A0F"/>
    <w:rsid w:val="00E96E83"/>
    <w:rsid w:val="00EA1127"/>
    <w:rsid w:val="00EA1857"/>
    <w:rsid w:val="00EA1C72"/>
    <w:rsid w:val="00EA2595"/>
    <w:rsid w:val="00EA27E4"/>
    <w:rsid w:val="00EA3C26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C0659"/>
    <w:rsid w:val="00EC0D22"/>
    <w:rsid w:val="00EC2106"/>
    <w:rsid w:val="00EC7CCD"/>
    <w:rsid w:val="00ED1572"/>
    <w:rsid w:val="00ED322A"/>
    <w:rsid w:val="00ED7397"/>
    <w:rsid w:val="00ED7688"/>
    <w:rsid w:val="00EE19D2"/>
    <w:rsid w:val="00EE220E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3CC"/>
    <w:rsid w:val="00F23A49"/>
    <w:rsid w:val="00F26433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1FA6"/>
    <w:rsid w:val="00F42CC2"/>
    <w:rsid w:val="00F445E4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B7DA8"/>
    <w:rsid w:val="00FC003E"/>
    <w:rsid w:val="00FC247D"/>
    <w:rsid w:val="00FC581B"/>
    <w:rsid w:val="00FC66AF"/>
    <w:rsid w:val="00FD1741"/>
    <w:rsid w:val="00FD2C42"/>
    <w:rsid w:val="00FD4034"/>
    <w:rsid w:val="00FD5FCC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73FA27A"/>
    <w:rsid w:val="0A0A130B"/>
    <w:rsid w:val="0E044F40"/>
    <w:rsid w:val="11EA816F"/>
    <w:rsid w:val="17273EE8"/>
    <w:rsid w:val="182D2B13"/>
    <w:rsid w:val="194E7753"/>
    <w:rsid w:val="1AFC3865"/>
    <w:rsid w:val="1BED51E4"/>
    <w:rsid w:val="1F11EFE8"/>
    <w:rsid w:val="20017A25"/>
    <w:rsid w:val="21B22E28"/>
    <w:rsid w:val="27359A3F"/>
    <w:rsid w:val="298F763F"/>
    <w:rsid w:val="2C60EB2D"/>
    <w:rsid w:val="2ED1D2F7"/>
    <w:rsid w:val="3C13F078"/>
    <w:rsid w:val="41A7F318"/>
    <w:rsid w:val="43885212"/>
    <w:rsid w:val="44DBFEE8"/>
    <w:rsid w:val="48A45C24"/>
    <w:rsid w:val="53C1C81F"/>
    <w:rsid w:val="56D89E3B"/>
    <w:rsid w:val="5B2597E8"/>
    <w:rsid w:val="5F4B6AEE"/>
    <w:rsid w:val="612845F0"/>
    <w:rsid w:val="627CC468"/>
    <w:rsid w:val="63E771E2"/>
    <w:rsid w:val="64178BB1"/>
    <w:rsid w:val="72498EA2"/>
    <w:rsid w:val="76776712"/>
    <w:rsid w:val="7D0CA63A"/>
    <w:rsid w:val="7D669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public-sector-commission/leadership-expectations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F233CC" w:rsidP="00F233CC">
          <w:pPr>
            <w:pStyle w:val="43241A5297E447E896466E0F6754DE623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F233CC" w:rsidP="00F233CC">
          <w:pPr>
            <w:pStyle w:val="E663D6FE93B54878875A33AF904F28601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7104E"/>
    <w:rsid w:val="00091FD7"/>
    <w:rsid w:val="001600F4"/>
    <w:rsid w:val="0021204A"/>
    <w:rsid w:val="002824A8"/>
    <w:rsid w:val="00306CBD"/>
    <w:rsid w:val="00351A50"/>
    <w:rsid w:val="003549A0"/>
    <w:rsid w:val="00361B8C"/>
    <w:rsid w:val="003A24C3"/>
    <w:rsid w:val="003F388C"/>
    <w:rsid w:val="00411E00"/>
    <w:rsid w:val="00454EF4"/>
    <w:rsid w:val="004845DC"/>
    <w:rsid w:val="004C1C93"/>
    <w:rsid w:val="0056370D"/>
    <w:rsid w:val="005726BF"/>
    <w:rsid w:val="00575DD2"/>
    <w:rsid w:val="005C62F9"/>
    <w:rsid w:val="005F141E"/>
    <w:rsid w:val="00607C9E"/>
    <w:rsid w:val="006A7787"/>
    <w:rsid w:val="0071763B"/>
    <w:rsid w:val="007B4AFA"/>
    <w:rsid w:val="007D01F2"/>
    <w:rsid w:val="009A0FBC"/>
    <w:rsid w:val="009B044D"/>
    <w:rsid w:val="009C1308"/>
    <w:rsid w:val="00A22608"/>
    <w:rsid w:val="00AA5EFB"/>
    <w:rsid w:val="00B53CCA"/>
    <w:rsid w:val="00BE7C2A"/>
    <w:rsid w:val="00BF671F"/>
    <w:rsid w:val="00CA1A5D"/>
    <w:rsid w:val="00CD1185"/>
    <w:rsid w:val="00D35343"/>
    <w:rsid w:val="00DA43B7"/>
    <w:rsid w:val="00EA60A8"/>
    <w:rsid w:val="00EC2106"/>
    <w:rsid w:val="00F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3CC"/>
    <w:rPr>
      <w:color w:val="808080"/>
    </w:rPr>
  </w:style>
  <w:style w:type="paragraph" w:customStyle="1" w:styleId="43241A5297E447E896466E0F6754DE623">
    <w:name w:val="43241A5297E447E896466E0F6754DE623"/>
    <w:rsid w:val="00F233CC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  <w:style w:type="paragraph" w:customStyle="1" w:styleId="E663D6FE93B54878875A33AF904F28601">
    <w:name w:val="E663D6FE93B54878875A33AF904F28601"/>
    <w:rsid w:val="00F233CC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7cd55-4868-451d-9da4-d3236ab362a7" xsi:nil="true"/>
    <_ip_UnifiedCompliancePolicyUIAction xmlns="http://schemas.microsoft.com/sharepoint/v3" xsi:nil="true"/>
    <_Version xmlns="http://schemas.microsoft.com/sharepoint/v3/fields" xsi:nil="true"/>
    <_ip_UnifiedCompliancePolicyProperties xmlns="http://schemas.microsoft.com/sharepoint/v3" xsi:nil="true"/>
    <lcf76f155ced4ddcb4097134ff3c332f xmlns="4a6adef8-3767-4fb8-8ce2-74a495c579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93FA9B44E940BAD14F619B118211" ma:contentTypeVersion="22" ma:contentTypeDescription="Create a new document." ma:contentTypeScope="" ma:versionID="59f6d12ec1709a8fccc1e5195f2db5a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a6adef8-3767-4fb8-8ce2-74a495c57942" xmlns:ns4="72c7cd55-4868-451d-9da4-d3236ab362a7" targetNamespace="http://schemas.microsoft.com/office/2006/metadata/properties" ma:root="true" ma:fieldsID="c4b369f9ec84114b3724c1ebc68e5746" ns1:_="" ns2:_="" ns3:_="" ns4:_="">
    <xsd:import namespace="http://schemas.microsoft.com/sharepoint/v3"/>
    <xsd:import namespace="http://schemas.microsoft.com/sharepoint/v3/fields"/>
    <xsd:import namespace="4a6adef8-3767-4fb8-8ce2-74a495c57942"/>
    <xsd:import namespace="72c7cd55-4868-451d-9da4-d3236ab362a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adef8-3767-4fb8-8ce2-74a495c5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cd55-4868-451d-9da4-d3236ab36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e0943f8-8478-44a8-89b4-326c565a9d48}" ma:internalName="TaxCatchAll" ma:showField="CatchAllData" ma:web="72c7cd55-4868-451d-9da4-d3236ab36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2c7cd55-4868-451d-9da4-d3236ab362a7"/>
    <ds:schemaRef ds:uri="http://schemas.microsoft.com/sharepoint/v3"/>
    <ds:schemaRef ds:uri="http://schemas.microsoft.com/sharepoint/v3/fields"/>
    <ds:schemaRef ds:uri="4a6adef8-3767-4fb8-8ce2-74a495c57942"/>
  </ds:schemaRefs>
</ds:datastoreItem>
</file>

<file path=customXml/itemProps3.xml><?xml version="1.0" encoding="utf-8"?>
<ds:datastoreItem xmlns:ds="http://schemas.openxmlformats.org/officeDocument/2006/customXml" ds:itemID="{FDB61CAD-D02B-4B79-8ACF-61F149CD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a6adef8-3767-4fb8-8ce2-74a495c57942"/>
    <ds:schemaRef ds:uri="72c7cd55-4868-451d-9da4-d3236ab3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70</TotalTime>
  <Pages>4</Pages>
  <Words>629</Words>
  <Characters>3588</Characters>
  <Application>Microsoft Office Word</Application>
  <DocSecurity>0</DocSecurity>
  <Lines>29</Lines>
  <Paragraphs>8</Paragraphs>
  <ScaleCrop>false</ScaleCrop>
  <Company>Department of Culture and the Arts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67</cp:revision>
  <cp:lastPrinted>2025-07-10T09:17:00Z</cp:lastPrinted>
  <dcterms:created xsi:type="dcterms:W3CDTF">2026-05-28T05:32:00Z</dcterms:created>
  <dcterms:modified xsi:type="dcterms:W3CDTF">2026-06-04T03:22:00Z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0x010100A19293FA9B44E940BAD14F619B118211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14;#Human Resources|d9d0ed17-7246-448b-8b9e-57f7e3dd9753</vt:lpwstr>
  </property>
  <property fmtid="{D5CDD505-2E9C-101B-9397-08002B2CF9AE}" pid="14" name="Document type">
    <vt:lpwstr>46;#Template|ecfcf9c5-cd79-4fbd-804e-8983cbf51a31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46;#Template|ecfcf9c5-cd79-4fbd-804e-8983cbf51a31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14;#Human Resources|d9d0ed17-7246-448b-8b9e-57f7e3dd9753</vt:lpwstr>
  </property>
  <property fmtid="{D5CDD505-2E9C-101B-9397-08002B2CF9AE}" pid="21" name="ClassificationContentMarkingHeaderShapeIds">
    <vt:lpwstr>56a3dd54,7b95de8a,71e29c08</vt:lpwstr>
  </property>
  <property fmtid="{D5CDD505-2E9C-101B-9397-08002B2CF9AE}" pid="22" name="ClassificationContentMarkingHeaderFontProps">
    <vt:lpwstr>#ff0000,11,Aptos</vt:lpwstr>
  </property>
  <property fmtid="{D5CDD505-2E9C-101B-9397-08002B2CF9AE}" pid="23" name="ClassificationContentMarkingHeaderText">
    <vt:lpwstr>OFFICIAL</vt:lpwstr>
  </property>
  <property fmtid="{D5CDD505-2E9C-101B-9397-08002B2CF9AE}" pid="24" name="MSIP_Label_2ea41dd9-5013-4f1d-8b11-9d7d89a9637b_Enabled">
    <vt:lpwstr>true</vt:lpwstr>
  </property>
  <property fmtid="{D5CDD505-2E9C-101B-9397-08002B2CF9AE}" pid="25" name="MSIP_Label_2ea41dd9-5013-4f1d-8b11-9d7d89a9637b_SetDate">
    <vt:lpwstr>2026-04-22T06:49:11Z</vt:lpwstr>
  </property>
  <property fmtid="{D5CDD505-2E9C-101B-9397-08002B2CF9AE}" pid="26" name="MSIP_Label_2ea41dd9-5013-4f1d-8b11-9d7d89a9637b_Method">
    <vt:lpwstr>Privileged</vt:lpwstr>
  </property>
  <property fmtid="{D5CDD505-2E9C-101B-9397-08002B2CF9AE}" pid="27" name="MSIP_Label_2ea41dd9-5013-4f1d-8b11-9d7d89a9637b_Name">
    <vt:lpwstr>OFFICIAL</vt:lpwstr>
  </property>
  <property fmtid="{D5CDD505-2E9C-101B-9397-08002B2CF9AE}" pid="28" name="MSIP_Label_2ea41dd9-5013-4f1d-8b11-9d7d89a9637b_SiteId">
    <vt:lpwstr>c1ae0ae2-d504-4287-b6f4-7eafd6648d22</vt:lpwstr>
  </property>
  <property fmtid="{D5CDD505-2E9C-101B-9397-08002B2CF9AE}" pid="29" name="MSIP_Label_2ea41dd9-5013-4f1d-8b11-9d7d89a9637b_ActionId">
    <vt:lpwstr>ec14c298-5c44-4957-88af-dc7b45833047</vt:lpwstr>
  </property>
  <property fmtid="{D5CDD505-2E9C-101B-9397-08002B2CF9AE}" pid="30" name="MSIP_Label_2ea41dd9-5013-4f1d-8b11-9d7d89a9637b_ContentBits">
    <vt:lpwstr>1</vt:lpwstr>
  </property>
  <property fmtid="{D5CDD505-2E9C-101B-9397-08002B2CF9AE}" pid="31" name="MSIP_Label_2ea41dd9-5013-4f1d-8b11-9d7d89a9637b_Tag">
    <vt:lpwstr>10, 0, 1, 1</vt:lpwstr>
  </property>
</Properties>
</file>