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6B7C7" w14:textId="77777777" w:rsidR="0094205D" w:rsidRPr="00F749C2" w:rsidRDefault="003275C9" w:rsidP="003275C9">
      <w:pPr>
        <w:spacing w:after="120" w:line="288" w:lineRule="auto"/>
      </w:pPr>
      <w:r w:rsidRPr="005140DB">
        <w:rPr>
          <w:b/>
          <w:bCs/>
          <w:color w:val="2C5C86"/>
          <w:sz w:val="40"/>
          <w:szCs w:val="40"/>
        </w:rPr>
        <w:t>Job Description Form</w:t>
      </w:r>
    </w:p>
    <w:p w14:paraId="3E554A76" w14:textId="350D7A07" w:rsidR="0094205D" w:rsidRPr="008C3DB5" w:rsidRDefault="0079671F" w:rsidP="003275C9">
      <w:pPr>
        <w:spacing w:after="120" w:line="288" w:lineRule="auto"/>
        <w:rPr>
          <w:b/>
          <w:bCs/>
          <w:sz w:val="50"/>
          <w:szCs w:val="50"/>
        </w:rPr>
      </w:pPr>
      <w:r>
        <w:rPr>
          <w:b/>
          <w:bCs/>
          <w:sz w:val="50"/>
          <w:szCs w:val="50"/>
        </w:rPr>
        <w:t>Executive Assistant</w:t>
      </w:r>
    </w:p>
    <w:p w14:paraId="69166828" w14:textId="77777777" w:rsidR="00492C13" w:rsidRPr="00492C13" w:rsidRDefault="00492C13" w:rsidP="003275C9">
      <w:pPr>
        <w:spacing w:after="120" w:line="288" w:lineRule="auto"/>
      </w:pPr>
    </w:p>
    <w:p w14:paraId="1BA6B7D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65E6E5B4" w14:textId="5F4CC2D3" w:rsidR="00492C13" w:rsidRPr="005140DB" w:rsidRDefault="005140DB" w:rsidP="003275C9">
      <w:pPr>
        <w:spacing w:after="120" w:line="288" w:lineRule="auto"/>
      </w:pPr>
      <w:r w:rsidRPr="005140DB">
        <w:rPr>
          <w:b/>
          <w:bCs/>
        </w:rPr>
        <w:t>Position Number:</w:t>
      </w:r>
      <w:r w:rsidRPr="005140DB">
        <w:tab/>
      </w:r>
      <w:r w:rsidRPr="005140DB">
        <w:tab/>
      </w:r>
      <w:r w:rsidR="0079671F">
        <w:t>Generic</w:t>
      </w:r>
    </w:p>
    <w:p w14:paraId="6607123D" w14:textId="57E74B49" w:rsidR="005140DB" w:rsidRPr="005140DB" w:rsidRDefault="005140DB" w:rsidP="005140DB">
      <w:pPr>
        <w:spacing w:after="120" w:line="288" w:lineRule="auto"/>
      </w:pPr>
      <w:r>
        <w:rPr>
          <w:b/>
          <w:bCs/>
        </w:rPr>
        <w:t>Classification</w:t>
      </w:r>
      <w:r w:rsidRPr="005140DB">
        <w:rPr>
          <w:b/>
          <w:bCs/>
        </w:rPr>
        <w:t>:</w:t>
      </w:r>
      <w:r w:rsidRPr="005140DB">
        <w:tab/>
      </w:r>
      <w:r w:rsidRPr="005140DB">
        <w:tab/>
      </w:r>
      <w:r w:rsidR="0079671F">
        <w:t>Level 3</w:t>
      </w:r>
    </w:p>
    <w:p w14:paraId="3853A4EC" w14:textId="77777777"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748D0F51" w14:textId="77777777"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1D3AC202" w14:textId="0336AD38" w:rsidR="001D5365" w:rsidRDefault="001D5365" w:rsidP="002E6D8C">
      <w:pPr>
        <w:spacing w:after="120" w:line="288" w:lineRule="auto"/>
        <w:ind w:left="2880" w:hanging="2880"/>
      </w:pPr>
      <w:r>
        <w:rPr>
          <w:b/>
          <w:bCs/>
        </w:rPr>
        <w:t>Organisational Unit:</w:t>
      </w:r>
      <w:r w:rsidRPr="005140DB">
        <w:tab/>
      </w:r>
      <w:r w:rsidR="0079671F">
        <w:t xml:space="preserve">Strategy, Regulation and Legal / SR&amp;L Executive Services </w:t>
      </w:r>
    </w:p>
    <w:p w14:paraId="6EBF9358" w14:textId="08232E45" w:rsidR="001D5365" w:rsidRDefault="001D5365" w:rsidP="0079671F">
      <w:pPr>
        <w:spacing w:after="120" w:line="288" w:lineRule="auto"/>
      </w:pPr>
      <w:r>
        <w:rPr>
          <w:b/>
          <w:bCs/>
        </w:rPr>
        <w:t>Location:</w:t>
      </w:r>
      <w:r w:rsidRPr="005140DB">
        <w:tab/>
      </w:r>
      <w:r>
        <w:tab/>
      </w:r>
      <w:r>
        <w:tab/>
        <w:t>Perth Metropolitan Area</w:t>
      </w:r>
    </w:p>
    <w:p w14:paraId="66BE0FC1" w14:textId="48B2D1ED" w:rsidR="007F044C" w:rsidRDefault="007F044C" w:rsidP="007F044C">
      <w:pPr>
        <w:spacing w:after="120" w:line="288" w:lineRule="auto"/>
      </w:pPr>
      <w:r>
        <w:rPr>
          <w:b/>
          <w:bCs/>
        </w:rPr>
        <w:t>Classification Date:</w:t>
      </w:r>
      <w:r w:rsidRPr="005140DB">
        <w:tab/>
      </w:r>
    </w:p>
    <w:p w14:paraId="246F5308" w14:textId="70232ED7" w:rsidR="007F044C" w:rsidRDefault="007F044C" w:rsidP="00B842EC">
      <w:pPr>
        <w:spacing w:after="120" w:line="288" w:lineRule="auto"/>
        <w:ind w:left="2880" w:hanging="2880"/>
      </w:pPr>
      <w:r>
        <w:rPr>
          <w:b/>
          <w:bCs/>
        </w:rPr>
        <w:t>Effective Date:</w:t>
      </w:r>
      <w:r>
        <w:rPr>
          <w:b/>
          <w:bCs/>
        </w:rPr>
        <w:tab/>
      </w:r>
      <w:r w:rsidR="0079671F">
        <w:t>May 2026</w:t>
      </w:r>
    </w:p>
    <w:p w14:paraId="5DD10D4E" w14:textId="77777777" w:rsidR="001D5365" w:rsidRPr="007F044C" w:rsidRDefault="001D5365" w:rsidP="007F044C"/>
    <w:p w14:paraId="37F85A67" w14:textId="77777777" w:rsidR="007F044C" w:rsidRPr="00F749C2" w:rsidRDefault="007F044C" w:rsidP="007F044C">
      <w:pPr>
        <w:spacing w:after="120" w:line="288" w:lineRule="auto"/>
      </w:pPr>
      <w:r>
        <w:rPr>
          <w:b/>
          <w:bCs/>
          <w:color w:val="2C5C86"/>
          <w:sz w:val="28"/>
          <w:szCs w:val="28"/>
        </w:rPr>
        <w:t>Reporting Relationships</w:t>
      </w:r>
    </w:p>
    <w:p w14:paraId="4DB0FEEE"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A30BE50" w14:textId="115FEFD9" w:rsidR="001D5365" w:rsidRDefault="0079671F" w:rsidP="001D5365">
      <w:r>
        <w:t>Executive Manager, Level 7</w:t>
      </w:r>
    </w:p>
    <w:p w14:paraId="5B01D256" w14:textId="77777777" w:rsidR="00B842EC" w:rsidRDefault="00B842EC" w:rsidP="001D5365"/>
    <w:p w14:paraId="6FEF0DD2" w14:textId="77777777" w:rsidR="00B842EC" w:rsidRPr="007F044C" w:rsidRDefault="00B842EC" w:rsidP="00F57027">
      <w:pPr>
        <w:rPr>
          <w:b/>
          <w:bCs/>
        </w:rPr>
      </w:pPr>
      <w:r>
        <w:rPr>
          <w:b/>
          <w:bCs/>
        </w:rPr>
        <w:t>Positions under Direct Supervision</w:t>
      </w:r>
      <w:r w:rsidRPr="007F044C">
        <w:rPr>
          <w:b/>
          <w:bCs/>
        </w:rPr>
        <w:t>:</w:t>
      </w:r>
    </w:p>
    <w:p w14:paraId="2727D786" w14:textId="77777777" w:rsidR="007F044C" w:rsidRDefault="00B842EC" w:rsidP="001D5365">
      <w:r w:rsidRPr="00B842EC">
        <w:t>This position has no subordinates</w:t>
      </w:r>
      <w:r w:rsidR="000D6B91">
        <w:t>.</w:t>
      </w:r>
    </w:p>
    <w:p w14:paraId="0DFD1C73" w14:textId="77777777" w:rsidR="0094205D" w:rsidRDefault="0094205D" w:rsidP="003275C9">
      <w:pPr>
        <w:spacing w:after="120" w:line="288" w:lineRule="auto"/>
      </w:pPr>
      <w:r w:rsidRPr="00492C13">
        <w:br w:type="page"/>
      </w:r>
    </w:p>
    <w:p w14:paraId="4239248B" w14:textId="77777777" w:rsidR="00F749C2" w:rsidRPr="00F749C2" w:rsidRDefault="00F749C2" w:rsidP="00F749C2">
      <w:pPr>
        <w:spacing w:after="120" w:line="288" w:lineRule="auto"/>
      </w:pPr>
      <w:r>
        <w:rPr>
          <w:b/>
          <w:bCs/>
          <w:color w:val="2C5C86"/>
          <w:sz w:val="28"/>
          <w:szCs w:val="28"/>
        </w:rPr>
        <w:lastRenderedPageBreak/>
        <w:t>About the Department</w:t>
      </w:r>
    </w:p>
    <w:p w14:paraId="253BCE40"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02643A5B" w14:textId="77777777"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5A1F6503" w14:textId="77777777"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01730787" w14:textId="77777777"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4F46B95" w14:textId="77777777" w:rsidR="00F749C2" w:rsidRDefault="00F749C2" w:rsidP="00F749C2">
      <w:pPr>
        <w:spacing w:after="120" w:line="288" w:lineRule="auto"/>
      </w:pPr>
      <w:r>
        <w:t>We promote a diverse workforce and embrace a high standard of equal opportunity, health and safety, and ethical practice.</w:t>
      </w:r>
    </w:p>
    <w:p w14:paraId="1FD00D0C"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2D2A1AB" w14:textId="77777777" w:rsidR="001E1B87" w:rsidRPr="001E1B87" w:rsidRDefault="001E1B87" w:rsidP="001E1B87">
      <w:pPr>
        <w:spacing w:after="120" w:line="288" w:lineRule="auto"/>
      </w:pPr>
      <w:r>
        <w:rPr>
          <w:b/>
          <w:bCs/>
          <w:color w:val="2C5C86"/>
          <w:sz w:val="28"/>
          <w:szCs w:val="28"/>
        </w:rPr>
        <w:t xml:space="preserve">About </w:t>
      </w:r>
      <w:r w:rsidRPr="001E1B87">
        <w:rPr>
          <w:b/>
          <w:bCs/>
          <w:color w:val="2C5C86"/>
          <w:sz w:val="28"/>
          <w:szCs w:val="28"/>
        </w:rPr>
        <w:t>Strategy</w:t>
      </w:r>
      <w:r w:rsidR="001C3F71">
        <w:rPr>
          <w:b/>
          <w:bCs/>
          <w:color w:val="2C5C86"/>
          <w:sz w:val="28"/>
          <w:szCs w:val="28"/>
        </w:rPr>
        <w:t>, Regulation</w:t>
      </w:r>
      <w:r w:rsidRPr="001E1B87">
        <w:rPr>
          <w:b/>
          <w:bCs/>
          <w:color w:val="2C5C86"/>
          <w:sz w:val="28"/>
          <w:szCs w:val="28"/>
        </w:rPr>
        <w:t xml:space="preserve"> and </w:t>
      </w:r>
      <w:r w:rsidR="001C3F71">
        <w:rPr>
          <w:b/>
          <w:bCs/>
          <w:color w:val="2C5C86"/>
          <w:sz w:val="28"/>
          <w:szCs w:val="28"/>
        </w:rPr>
        <w:t>Legal</w:t>
      </w:r>
    </w:p>
    <w:p w14:paraId="0590D89E" w14:textId="77777777" w:rsidR="001C3F71" w:rsidRDefault="001C3F71" w:rsidP="001C3F71">
      <w:pPr>
        <w:spacing w:after="120" w:line="288" w:lineRule="auto"/>
      </w:pPr>
      <w:r>
        <w:t>Strategy, Regulation and Legal work to support and safeguard individuals, children, families and communities by strengthening community safety and inclusion. We do this by shaping strategy and policy, regulating human services, delivering client-focused legal services and partnering with stakeholders across government, community sector, Aboriginal Community Controlled Organisations, private industry and community leaders.</w:t>
      </w:r>
    </w:p>
    <w:p w14:paraId="20D2E16B" w14:textId="77777777" w:rsidR="001C3F71" w:rsidRDefault="001C3F71" w:rsidP="001C3F71">
      <w:pPr>
        <w:spacing w:after="120" w:line="288" w:lineRule="auto"/>
      </w:pPr>
      <w:r>
        <w:t>Five directorates focus on safety and inclusion, they are the Office of Homelessness; Office for Prevention of Family and Domestic Violence; Strategy; Inclusion and the Executive Services Team. Together they aim to deliver better social, economic and cultural outcomes. We do this by:</w:t>
      </w:r>
    </w:p>
    <w:p w14:paraId="551E8C4D" w14:textId="77777777" w:rsidR="001C3F71" w:rsidRDefault="001C3F71" w:rsidP="001C3F71">
      <w:pPr>
        <w:pStyle w:val="ListParagraph"/>
        <w:numPr>
          <w:ilvl w:val="0"/>
          <w:numId w:val="13"/>
        </w:numPr>
        <w:spacing w:after="120" w:line="288" w:lineRule="auto"/>
      </w:pPr>
      <w:r>
        <w:t>Leading Government reform priorities including election commitments;</w:t>
      </w:r>
    </w:p>
    <w:p w14:paraId="0FF95C4A" w14:textId="77777777" w:rsidR="001C3F71" w:rsidRDefault="001C3F71" w:rsidP="001C3F71">
      <w:pPr>
        <w:pStyle w:val="ListParagraph"/>
        <w:numPr>
          <w:ilvl w:val="0"/>
          <w:numId w:val="12"/>
        </w:numPr>
        <w:spacing w:after="120" w:line="288" w:lineRule="auto"/>
      </w:pPr>
      <w:r>
        <w:lastRenderedPageBreak/>
        <w:t>developing and implementing high level, long term strategies across multiple portfolios in partnership with internal and external stakeholders to guide service delivery and investment decisions;</w:t>
      </w:r>
    </w:p>
    <w:p w14:paraId="6C562F17" w14:textId="77777777" w:rsidR="001C3F71" w:rsidRDefault="001C3F71" w:rsidP="001C3F71">
      <w:pPr>
        <w:pStyle w:val="ListParagraph"/>
        <w:numPr>
          <w:ilvl w:val="0"/>
          <w:numId w:val="12"/>
        </w:numPr>
        <w:spacing w:after="120" w:line="288" w:lineRule="auto"/>
      </w:pPr>
      <w:r>
        <w:t>stewarding service delivery systems including through strategic commissioning and service design;</w:t>
      </w:r>
    </w:p>
    <w:p w14:paraId="415965A3" w14:textId="77777777" w:rsidR="001C3F71" w:rsidRDefault="001C3F71" w:rsidP="001C3F71">
      <w:pPr>
        <w:pStyle w:val="ListParagraph"/>
        <w:numPr>
          <w:ilvl w:val="0"/>
          <w:numId w:val="12"/>
        </w:numPr>
        <w:spacing w:after="120" w:line="288" w:lineRule="auto"/>
      </w:pPr>
      <w:r>
        <w:t>supporting front line services through workforce development, operational policy and support for sector coordination;</w:t>
      </w:r>
    </w:p>
    <w:p w14:paraId="1D9D07CB" w14:textId="77777777" w:rsidR="001C3F71" w:rsidRDefault="001C3F71" w:rsidP="001C3F71">
      <w:pPr>
        <w:pStyle w:val="ListParagraph"/>
        <w:numPr>
          <w:ilvl w:val="0"/>
          <w:numId w:val="12"/>
        </w:numPr>
        <w:spacing w:after="120" w:line="288" w:lineRule="auto"/>
      </w:pPr>
      <w:r>
        <w:t>supporting legislative change through targeted policy development.</w:t>
      </w:r>
    </w:p>
    <w:p w14:paraId="2C40A79A" w14:textId="77777777" w:rsidR="001C3F71" w:rsidRDefault="001C3F71" w:rsidP="001C3F71">
      <w:pPr>
        <w:spacing w:after="120" w:line="288" w:lineRule="auto"/>
      </w:pPr>
      <w:r>
        <w:t>Regulation and Quality (R&amp;Q) exists to uphold the highest ethical and professional standards. Protecting interests and people within the areas of Child Safety, Seniors and Disability Services, Regulation and Quality works to assess applications, encourage, monitor, and investigate compliance and build capability through community engagement.</w:t>
      </w:r>
    </w:p>
    <w:p w14:paraId="5C2CCE74" w14:textId="77777777" w:rsidR="008D6A50" w:rsidRDefault="001C3F71" w:rsidP="001C3F71">
      <w:pPr>
        <w:spacing w:after="120" w:line="288" w:lineRule="auto"/>
      </w:pPr>
      <w:r>
        <w:t>Legal and Business Services (LBS) works to provide high quality, timely, and client-focused services including legal, screening and claims services, legislative and legal advice to the Department to assist it to deliver on its legal and portfolio responsibilities. </w:t>
      </w:r>
    </w:p>
    <w:p w14:paraId="33C1BE9C" w14:textId="77777777" w:rsidR="00131440" w:rsidRDefault="00131440" w:rsidP="00131440">
      <w:pPr>
        <w:spacing w:after="120" w:line="288" w:lineRule="auto"/>
      </w:pPr>
    </w:p>
    <w:p w14:paraId="2ABA253D" w14:textId="77777777" w:rsidR="001E1B87" w:rsidRPr="001E1B87" w:rsidRDefault="001E1B87" w:rsidP="00F278BE">
      <w:pPr>
        <w:spacing w:after="120" w:line="288" w:lineRule="auto"/>
      </w:pPr>
      <w:r w:rsidRPr="001E1B87">
        <w:rPr>
          <w:b/>
          <w:bCs/>
          <w:color w:val="2C5C86"/>
          <w:sz w:val="28"/>
          <w:szCs w:val="28"/>
        </w:rPr>
        <w:t>Role Statement</w:t>
      </w:r>
    </w:p>
    <w:p w14:paraId="48505A87" w14:textId="6B80F864" w:rsidR="001E1B87" w:rsidRDefault="0079671F" w:rsidP="00F278BE">
      <w:pPr>
        <w:spacing w:after="120" w:line="288" w:lineRule="auto"/>
      </w:pPr>
      <w:r w:rsidRPr="006C1F92">
        <w:t>This position is responsible for providing high</w:t>
      </w:r>
      <w:r>
        <w:t>-</w:t>
      </w:r>
      <w:r w:rsidRPr="006C1F92">
        <w:t xml:space="preserve">level </w:t>
      </w:r>
      <w:r>
        <w:t>e</w:t>
      </w:r>
      <w:r w:rsidRPr="006C1F92">
        <w:t xml:space="preserve">xecutive, </w:t>
      </w:r>
      <w:r>
        <w:t>a</w:t>
      </w:r>
      <w:r w:rsidRPr="006C1F92">
        <w:t xml:space="preserve">dministrative and </w:t>
      </w:r>
      <w:r>
        <w:t>r</w:t>
      </w:r>
      <w:r w:rsidRPr="006C1F92">
        <w:t>esearch service</w:t>
      </w:r>
      <w:r>
        <w:t>s and support</w:t>
      </w:r>
      <w:r w:rsidRPr="006C1F92">
        <w:t xml:space="preserve"> to the Director</w:t>
      </w:r>
      <w:r>
        <w:t>.</w:t>
      </w:r>
    </w:p>
    <w:p w14:paraId="4DADCC5A" w14:textId="77777777" w:rsidR="001E1B87" w:rsidRDefault="001E1B87">
      <w:r>
        <w:br w:type="page"/>
      </w:r>
    </w:p>
    <w:p w14:paraId="1F857456"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5DCCC056" w14:textId="77777777" w:rsidR="00E95D36" w:rsidRPr="00E95D36" w:rsidRDefault="00E95D36" w:rsidP="00E95D36"/>
    <w:p w14:paraId="12FB8CD2" w14:textId="0FE7F150" w:rsidR="001E1B87" w:rsidRPr="001E1B87" w:rsidRDefault="001E1B87" w:rsidP="001E1B87">
      <w:pPr>
        <w:rPr>
          <w:b/>
          <w:bCs/>
        </w:rPr>
      </w:pPr>
      <w:r w:rsidRPr="001E1B87">
        <w:rPr>
          <w:b/>
          <w:bCs/>
        </w:rPr>
        <w:t>1.</w:t>
      </w:r>
      <w:r w:rsidRPr="001E1B87">
        <w:rPr>
          <w:b/>
          <w:bCs/>
        </w:rPr>
        <w:tab/>
      </w:r>
      <w:r w:rsidR="0079671F" w:rsidRPr="00C06724">
        <w:rPr>
          <w:b/>
          <w:bCs/>
        </w:rPr>
        <w:t>Executive Support</w:t>
      </w:r>
    </w:p>
    <w:p w14:paraId="57560524" w14:textId="06C2A367" w:rsidR="001E1B87" w:rsidRPr="001E1B87" w:rsidRDefault="001E1B87" w:rsidP="0079671F">
      <w:pPr>
        <w:ind w:left="720" w:hanging="720"/>
      </w:pPr>
      <w:r w:rsidRPr="001E1B87">
        <w:t>1.1</w:t>
      </w:r>
      <w:r w:rsidRPr="001E1B87">
        <w:tab/>
      </w:r>
      <w:r w:rsidR="0079671F" w:rsidRPr="00C06724">
        <w:t xml:space="preserve">Provides a comprehensive </w:t>
      </w:r>
      <w:r w:rsidR="0079671F">
        <w:t>e</w:t>
      </w:r>
      <w:r w:rsidR="0079671F" w:rsidRPr="00C06724">
        <w:t xml:space="preserve">xecutive </w:t>
      </w:r>
      <w:r w:rsidR="0079671F">
        <w:t>s</w:t>
      </w:r>
      <w:r w:rsidR="0079671F" w:rsidRPr="00C06724">
        <w:t xml:space="preserve">upport service to the Director, including arranging </w:t>
      </w:r>
      <w:r w:rsidR="0079671F">
        <w:t>m</w:t>
      </w:r>
      <w:r w:rsidR="0079671F" w:rsidRPr="00C06724">
        <w:t xml:space="preserve">eetings and </w:t>
      </w:r>
      <w:r w:rsidR="0079671F">
        <w:t>a</w:t>
      </w:r>
      <w:r w:rsidR="0079671F" w:rsidRPr="00C06724">
        <w:t xml:space="preserve">ppointments, preparing and coordinating </w:t>
      </w:r>
      <w:r w:rsidR="0079671F">
        <w:t>a</w:t>
      </w:r>
      <w:r w:rsidR="0079671F" w:rsidRPr="00C06724">
        <w:t xml:space="preserve">gendas and </w:t>
      </w:r>
      <w:r w:rsidR="0079671F">
        <w:t>p</w:t>
      </w:r>
      <w:r w:rsidR="0079671F" w:rsidRPr="00C06724">
        <w:t xml:space="preserve">resentations, preparing </w:t>
      </w:r>
      <w:r w:rsidR="0079671F">
        <w:t>m</w:t>
      </w:r>
      <w:r w:rsidR="0079671F" w:rsidRPr="00C06724">
        <w:t xml:space="preserve">inutes of </w:t>
      </w:r>
      <w:r w:rsidR="0079671F">
        <w:t>m</w:t>
      </w:r>
      <w:r w:rsidR="0079671F" w:rsidRPr="00C06724">
        <w:t xml:space="preserve">eetings and coordinating </w:t>
      </w:r>
      <w:r w:rsidR="0079671F">
        <w:t>m</w:t>
      </w:r>
      <w:r w:rsidR="0079671F" w:rsidRPr="00C06724">
        <w:t xml:space="preserve">eeting </w:t>
      </w:r>
      <w:r w:rsidR="0079671F">
        <w:t>p</w:t>
      </w:r>
      <w:r w:rsidR="0079671F" w:rsidRPr="00C06724">
        <w:t>apers</w:t>
      </w:r>
      <w:r w:rsidR="0079671F">
        <w:t>.</w:t>
      </w:r>
    </w:p>
    <w:p w14:paraId="1A102067" w14:textId="4D2E2EE9" w:rsidR="001E1B87" w:rsidRPr="001E1B87" w:rsidRDefault="001E1B87" w:rsidP="0079671F">
      <w:pPr>
        <w:ind w:left="720" w:hanging="720"/>
      </w:pPr>
      <w:r w:rsidRPr="001E1B87">
        <w:t>1.2</w:t>
      </w:r>
      <w:r w:rsidRPr="001E1B87">
        <w:tab/>
      </w:r>
      <w:r w:rsidR="0079671F" w:rsidRPr="00C06724">
        <w:t>Receives and monitors telephone calls for the Director and addresses issues arising from these enquiries or by referring matters to the appropriate personnel</w:t>
      </w:r>
      <w:r w:rsidR="0079671F">
        <w:t xml:space="preserve">. </w:t>
      </w:r>
    </w:p>
    <w:p w14:paraId="77B7DF97" w14:textId="2E0080B6" w:rsidR="001E1B87" w:rsidRDefault="001E1B87" w:rsidP="0079671F">
      <w:pPr>
        <w:ind w:left="720" w:hanging="720"/>
      </w:pPr>
      <w:r>
        <w:t>1.3</w:t>
      </w:r>
      <w:r>
        <w:tab/>
      </w:r>
      <w:r w:rsidR="0079671F" w:rsidRPr="00C06724">
        <w:t xml:space="preserve">Prepares and amends confidential </w:t>
      </w:r>
      <w:r w:rsidR="0079671F">
        <w:t>R</w:t>
      </w:r>
      <w:r w:rsidR="0079671F" w:rsidRPr="00C06724">
        <w:t>eports and outgoing correspondence to</w:t>
      </w:r>
      <w:r w:rsidR="0079671F">
        <w:t xml:space="preserve"> the</w:t>
      </w:r>
      <w:r w:rsidR="0079671F" w:rsidRPr="00C06724">
        <w:t xml:space="preserve"> required standards on behalf of the Director</w:t>
      </w:r>
      <w:r w:rsidR="0079671F">
        <w:t xml:space="preserve">. </w:t>
      </w:r>
    </w:p>
    <w:p w14:paraId="306B411B" w14:textId="1C93C045" w:rsidR="00AF0D8A" w:rsidRDefault="00AF0D8A" w:rsidP="0079671F">
      <w:pPr>
        <w:ind w:left="720" w:hanging="720"/>
      </w:pPr>
      <w:r>
        <w:t>1.4</w:t>
      </w:r>
      <w:r>
        <w:tab/>
      </w:r>
      <w:r w:rsidRPr="00C06724">
        <w:t xml:space="preserve">Coordinates all correspondence for the Branch and the Director, including maintaining confidential files, prioritising, tracking and recording correspondence and </w:t>
      </w:r>
      <w:r>
        <w:t>e</w:t>
      </w:r>
      <w:r w:rsidRPr="00C06724">
        <w:t xml:space="preserve">xecutive </w:t>
      </w:r>
      <w:r>
        <w:t>b</w:t>
      </w:r>
      <w:r w:rsidRPr="00C06724">
        <w:t>riefings</w:t>
      </w:r>
      <w:r>
        <w:t xml:space="preserve">. </w:t>
      </w:r>
    </w:p>
    <w:p w14:paraId="31BFC5A0" w14:textId="0E84BC4E" w:rsidR="00AF0D8A" w:rsidRDefault="00AF0D8A" w:rsidP="0079671F">
      <w:pPr>
        <w:ind w:left="720" w:hanging="720"/>
      </w:pPr>
      <w:r>
        <w:t>1.5</w:t>
      </w:r>
      <w:r>
        <w:tab/>
      </w:r>
      <w:r w:rsidRPr="00C06724">
        <w:t xml:space="preserve">Monitors and follows up outstanding actions on behalf of the Director, including Ministerial enquiries, </w:t>
      </w:r>
      <w:r>
        <w:t>P</w:t>
      </w:r>
      <w:r w:rsidRPr="00C06724">
        <w:t xml:space="preserve">arliamentary </w:t>
      </w:r>
      <w:r>
        <w:t>Q</w:t>
      </w:r>
      <w:r w:rsidRPr="00C06724">
        <w:t xml:space="preserve">uestions and </w:t>
      </w:r>
      <w:r>
        <w:t>M</w:t>
      </w:r>
      <w:r w:rsidRPr="00C06724">
        <w:t xml:space="preserve">inisterial correspondence and </w:t>
      </w:r>
      <w:r>
        <w:t>b</w:t>
      </w:r>
      <w:r w:rsidRPr="00C06724">
        <w:t xml:space="preserve">riefing </w:t>
      </w:r>
      <w:r>
        <w:t>n</w:t>
      </w:r>
      <w:r w:rsidRPr="00C06724">
        <w:t>otes</w:t>
      </w:r>
      <w:r>
        <w:t xml:space="preserve">. </w:t>
      </w:r>
    </w:p>
    <w:p w14:paraId="3E1069F4" w14:textId="138516CE" w:rsidR="00AF0D8A" w:rsidRDefault="00AF0D8A" w:rsidP="0079671F">
      <w:pPr>
        <w:ind w:left="720" w:hanging="720"/>
      </w:pPr>
      <w:r>
        <w:t>1.6</w:t>
      </w:r>
      <w:r>
        <w:tab/>
      </w:r>
      <w:r w:rsidRPr="00C06724">
        <w:t>Arranges and coordinates all travel and accommodation requirements for the Director and the Directorate</w:t>
      </w:r>
      <w:r>
        <w:t>.</w:t>
      </w:r>
    </w:p>
    <w:p w14:paraId="64098B54" w14:textId="77777777" w:rsidR="001E1B87" w:rsidRPr="001E1B87" w:rsidRDefault="001E1B87" w:rsidP="001E1B87"/>
    <w:p w14:paraId="5D330FDF" w14:textId="60239BCC" w:rsidR="001E1B87" w:rsidRPr="001E1B87" w:rsidRDefault="001E1B87" w:rsidP="001E1B87">
      <w:pPr>
        <w:rPr>
          <w:b/>
          <w:bCs/>
        </w:rPr>
      </w:pPr>
      <w:r w:rsidRPr="001E1B87">
        <w:rPr>
          <w:b/>
          <w:bCs/>
        </w:rPr>
        <w:t>2.</w:t>
      </w:r>
      <w:r w:rsidRPr="001E1B87">
        <w:rPr>
          <w:b/>
          <w:bCs/>
        </w:rPr>
        <w:tab/>
      </w:r>
      <w:r w:rsidR="00AF0D8A" w:rsidRPr="00C06724">
        <w:rPr>
          <w:b/>
          <w:bCs/>
        </w:rPr>
        <w:t>Administrative Assistance</w:t>
      </w:r>
    </w:p>
    <w:p w14:paraId="0AF4CF9B" w14:textId="6F0B8197" w:rsidR="001E1B87" w:rsidRPr="001E1B87" w:rsidRDefault="001E1B87" w:rsidP="00AF0D8A">
      <w:pPr>
        <w:ind w:left="720" w:hanging="720"/>
      </w:pPr>
      <w:r w:rsidRPr="001E1B87">
        <w:t>2.1</w:t>
      </w:r>
      <w:r w:rsidRPr="001E1B87">
        <w:tab/>
      </w:r>
      <w:r w:rsidR="00AF0D8A" w:rsidRPr="00C06724">
        <w:t xml:space="preserve">Undertakes administrative work associated with records, data entry, bulk mail outs, invoicing and </w:t>
      </w:r>
      <w:r w:rsidR="00AF0D8A">
        <w:t xml:space="preserve">the </w:t>
      </w:r>
      <w:r w:rsidR="00AF0D8A" w:rsidRPr="00C06724">
        <w:t>payment of accounts, photocopying and printing</w:t>
      </w:r>
      <w:r w:rsidR="00AF0D8A">
        <w:t xml:space="preserve">. </w:t>
      </w:r>
    </w:p>
    <w:p w14:paraId="6CCD2EDE" w14:textId="285DB2F8" w:rsidR="001E1B87" w:rsidRPr="001E1B87" w:rsidRDefault="001E1B87" w:rsidP="00AF0D8A">
      <w:pPr>
        <w:ind w:left="720" w:hanging="720"/>
      </w:pPr>
      <w:r w:rsidRPr="001E1B87">
        <w:t>2.2</w:t>
      </w:r>
      <w:r w:rsidRPr="001E1B87">
        <w:tab/>
      </w:r>
      <w:r w:rsidR="00AF0D8A" w:rsidRPr="00C06724">
        <w:t>Liaises on behalf of the Branch with a range of internal and external stakeholder</w:t>
      </w:r>
      <w:r w:rsidR="00AF0D8A">
        <w:t>s,</w:t>
      </w:r>
      <w:r w:rsidR="00AF0D8A" w:rsidRPr="00C06724">
        <w:t xml:space="preserve"> including members of the </w:t>
      </w:r>
      <w:r w:rsidR="00AF0D8A">
        <w:t>E</w:t>
      </w:r>
      <w:r w:rsidR="00AF0D8A" w:rsidRPr="00C06724">
        <w:t xml:space="preserve">xecutive, internal </w:t>
      </w:r>
      <w:r w:rsidR="00AF0D8A">
        <w:t>C</w:t>
      </w:r>
      <w:r w:rsidR="00AF0D8A" w:rsidRPr="00C06724">
        <w:t xml:space="preserve">orporate </w:t>
      </w:r>
      <w:r w:rsidR="00AF0D8A">
        <w:t>S</w:t>
      </w:r>
      <w:r w:rsidR="00AF0D8A" w:rsidRPr="00C06724">
        <w:t xml:space="preserve">ervices staff, </w:t>
      </w:r>
      <w:r w:rsidR="00AF0D8A">
        <w:t>S</w:t>
      </w:r>
      <w:r w:rsidR="00AF0D8A" w:rsidRPr="00C06724">
        <w:t xml:space="preserve">enior representatives within the </w:t>
      </w:r>
      <w:r w:rsidR="00AF0D8A">
        <w:t>P</w:t>
      </w:r>
      <w:r w:rsidR="00AF0D8A" w:rsidRPr="00C06724">
        <w:t xml:space="preserve">ublic </w:t>
      </w:r>
      <w:r w:rsidR="00AF0D8A">
        <w:t>S</w:t>
      </w:r>
      <w:r w:rsidR="00AF0D8A" w:rsidRPr="00C06724">
        <w:t xml:space="preserve">ector and members of the </w:t>
      </w:r>
      <w:r w:rsidR="00AF0D8A">
        <w:t>p</w:t>
      </w:r>
      <w:r w:rsidR="00AF0D8A" w:rsidRPr="00C06724">
        <w:t>ublic</w:t>
      </w:r>
      <w:r w:rsidR="00AF0D8A">
        <w:t xml:space="preserve">. </w:t>
      </w:r>
    </w:p>
    <w:p w14:paraId="168BF862" w14:textId="6E8EFF2E" w:rsidR="001E1B87" w:rsidRDefault="001E1B87" w:rsidP="00AF0D8A">
      <w:pPr>
        <w:ind w:left="720" w:hanging="720"/>
      </w:pPr>
      <w:r w:rsidRPr="001E1B87">
        <w:t>2.</w:t>
      </w:r>
      <w:r>
        <w:t>3</w:t>
      </w:r>
      <w:r w:rsidRPr="001E1B87">
        <w:tab/>
      </w:r>
      <w:r w:rsidR="00AF0D8A" w:rsidRPr="00C06724">
        <w:t xml:space="preserve">Manages and coordinates </w:t>
      </w:r>
      <w:r w:rsidR="00AF0D8A">
        <w:t>s</w:t>
      </w:r>
      <w:r w:rsidR="00AF0D8A" w:rsidRPr="00C06724">
        <w:t xml:space="preserve">takeholder </w:t>
      </w:r>
      <w:r w:rsidR="00AF0D8A">
        <w:t>f</w:t>
      </w:r>
      <w:r w:rsidR="00AF0D8A" w:rsidRPr="00C06724">
        <w:t xml:space="preserve">orums and </w:t>
      </w:r>
      <w:r w:rsidR="00AF0D8A">
        <w:t>D</w:t>
      </w:r>
      <w:r w:rsidR="00AF0D8A" w:rsidRPr="00C06724">
        <w:t xml:space="preserve">irectorate </w:t>
      </w:r>
      <w:r w:rsidR="00AF0D8A">
        <w:t>e</w:t>
      </w:r>
      <w:r w:rsidR="00AF0D8A" w:rsidRPr="00C06724">
        <w:t>vents</w:t>
      </w:r>
      <w:r w:rsidR="00AF0D8A">
        <w:t>,</w:t>
      </w:r>
      <w:r w:rsidR="00AF0D8A" w:rsidRPr="00C06724">
        <w:t xml:space="preserve"> including </w:t>
      </w:r>
      <w:r w:rsidR="00AF0D8A">
        <w:t>v</w:t>
      </w:r>
      <w:r w:rsidR="00AF0D8A" w:rsidRPr="00C06724">
        <w:t xml:space="preserve">enue and </w:t>
      </w:r>
      <w:r w:rsidR="00AF0D8A">
        <w:t>c</w:t>
      </w:r>
      <w:r w:rsidR="00AF0D8A" w:rsidRPr="00C06724">
        <w:t xml:space="preserve">atering management, printing and </w:t>
      </w:r>
      <w:r w:rsidR="00AF0D8A">
        <w:t xml:space="preserve">the </w:t>
      </w:r>
      <w:r w:rsidR="00AF0D8A" w:rsidRPr="00C06724">
        <w:t xml:space="preserve">distribution of </w:t>
      </w:r>
      <w:r w:rsidR="00AF0D8A">
        <w:t>p</w:t>
      </w:r>
      <w:r w:rsidR="00AF0D8A" w:rsidRPr="00C06724">
        <w:t>apers</w:t>
      </w:r>
      <w:r w:rsidR="00AF0D8A">
        <w:t xml:space="preserve">. </w:t>
      </w:r>
    </w:p>
    <w:p w14:paraId="12C4734A" w14:textId="77777777" w:rsidR="001E1B87" w:rsidRPr="001E1B87" w:rsidRDefault="001E1B87" w:rsidP="001E1B87"/>
    <w:p w14:paraId="69FD57AF" w14:textId="77777777" w:rsidR="00AF0D8A" w:rsidRDefault="00AF0D8A" w:rsidP="001E1B87">
      <w:pPr>
        <w:rPr>
          <w:b/>
          <w:bCs/>
        </w:rPr>
      </w:pPr>
      <w:r>
        <w:rPr>
          <w:b/>
          <w:bCs/>
        </w:rPr>
        <w:br w:type="page"/>
      </w:r>
    </w:p>
    <w:p w14:paraId="15878D64" w14:textId="4071FD28" w:rsidR="001E1B87" w:rsidRPr="001E1B87" w:rsidRDefault="001E1B87" w:rsidP="001E1B87">
      <w:pPr>
        <w:rPr>
          <w:b/>
          <w:bCs/>
        </w:rPr>
      </w:pPr>
      <w:r w:rsidRPr="001E1B87">
        <w:rPr>
          <w:b/>
          <w:bCs/>
        </w:rPr>
        <w:lastRenderedPageBreak/>
        <w:t>3.</w:t>
      </w:r>
      <w:r w:rsidRPr="001E1B87">
        <w:rPr>
          <w:b/>
          <w:bCs/>
        </w:rPr>
        <w:tab/>
      </w:r>
      <w:r w:rsidR="00AF0D8A">
        <w:rPr>
          <w:b/>
          <w:bCs/>
        </w:rPr>
        <w:t>Other</w:t>
      </w:r>
    </w:p>
    <w:p w14:paraId="0C47EEF4" w14:textId="107EEA40" w:rsidR="001E1B87" w:rsidRPr="001E1B87" w:rsidRDefault="001E1B87" w:rsidP="00AF0D8A">
      <w:pPr>
        <w:ind w:left="720" w:hanging="720"/>
      </w:pPr>
      <w:r w:rsidRPr="001E1B87">
        <w:t>3.1</w:t>
      </w:r>
      <w:r w:rsidRPr="001E1B87">
        <w:tab/>
      </w:r>
      <w:r w:rsidR="00AF0D8A" w:rsidRPr="00C06724">
        <w:t xml:space="preserve">Sources and compiles information and prepares </w:t>
      </w:r>
      <w:r w:rsidR="00AF0D8A">
        <w:t>w</w:t>
      </w:r>
      <w:r w:rsidR="00AF0D8A" w:rsidRPr="00C06724">
        <w:t>orking</w:t>
      </w:r>
      <w:r w:rsidR="00AF0D8A">
        <w:t xml:space="preserve"> and/or b</w:t>
      </w:r>
      <w:r w:rsidR="00AF0D8A" w:rsidRPr="00C06724">
        <w:t xml:space="preserve">riefing </w:t>
      </w:r>
      <w:r w:rsidR="00AF0D8A">
        <w:t>p</w:t>
      </w:r>
      <w:r w:rsidR="00AF0D8A" w:rsidRPr="00C06724">
        <w:t>apers for the Director</w:t>
      </w:r>
      <w:r w:rsidR="00AF0D8A">
        <w:t xml:space="preserve">. </w:t>
      </w:r>
    </w:p>
    <w:p w14:paraId="3EA6ADE7" w14:textId="2CE6B155" w:rsidR="001E1B87" w:rsidRDefault="001E1B87" w:rsidP="001E1B87">
      <w:r w:rsidRPr="001E1B87">
        <w:t>3.2</w:t>
      </w:r>
      <w:r w:rsidRPr="001E1B87">
        <w:tab/>
      </w:r>
      <w:r w:rsidR="00AF0D8A" w:rsidRPr="00C06724">
        <w:t>Investigates, researches and responds to issues referred to the attention of the Director</w:t>
      </w:r>
      <w:r w:rsidR="00AF0D8A">
        <w:t xml:space="preserve">. </w:t>
      </w:r>
    </w:p>
    <w:p w14:paraId="1B6A57A7" w14:textId="56BC9F2B" w:rsidR="001E1B87" w:rsidRDefault="001E1B87" w:rsidP="00AF0D8A">
      <w:pPr>
        <w:ind w:left="720" w:hanging="720"/>
      </w:pPr>
      <w:r>
        <w:t>3</w:t>
      </w:r>
      <w:r w:rsidRPr="001E1B87">
        <w:t>.</w:t>
      </w:r>
      <w:r>
        <w:t>3</w:t>
      </w:r>
      <w:r w:rsidRPr="001E1B87">
        <w:tab/>
      </w:r>
      <w:r w:rsidR="00AF0D8A" w:rsidRPr="00C06724">
        <w:t xml:space="preserve">Undertakes </w:t>
      </w:r>
      <w:r w:rsidR="00AF0D8A">
        <w:t>s</w:t>
      </w:r>
      <w:r w:rsidR="00AF0D8A" w:rsidRPr="00C06724">
        <w:t xml:space="preserve">pecial </w:t>
      </w:r>
      <w:r w:rsidR="00AF0D8A">
        <w:t>p</w:t>
      </w:r>
      <w:r w:rsidR="00AF0D8A" w:rsidRPr="00C06724">
        <w:t>rojects</w:t>
      </w:r>
      <w:r w:rsidR="00AF0D8A">
        <w:t>,</w:t>
      </w:r>
      <w:r w:rsidR="00AF0D8A" w:rsidRPr="00C06724">
        <w:t xml:space="preserve"> and prepares </w:t>
      </w:r>
      <w:r w:rsidR="00AF0D8A">
        <w:t xml:space="preserve">the </w:t>
      </w:r>
      <w:r w:rsidR="00AF0D8A" w:rsidRPr="00C06724">
        <w:t xml:space="preserve">associated documentation and </w:t>
      </w:r>
      <w:r w:rsidR="00AF0D8A">
        <w:t>r</w:t>
      </w:r>
      <w:r w:rsidR="00AF0D8A" w:rsidRPr="00C06724">
        <w:t>eports</w:t>
      </w:r>
      <w:r w:rsidR="00AF0D8A">
        <w:t>,</w:t>
      </w:r>
      <w:r w:rsidR="00AF0D8A" w:rsidRPr="00C06724">
        <w:t xml:space="preserve"> as directed</w:t>
      </w:r>
      <w:r w:rsidR="00AF0D8A">
        <w:t xml:space="preserve">. </w:t>
      </w:r>
    </w:p>
    <w:p w14:paraId="03119968" w14:textId="77777777" w:rsidR="001E1B87" w:rsidRPr="00F749C2" w:rsidRDefault="001E1B87" w:rsidP="001E1B87">
      <w:pPr>
        <w:spacing w:after="120" w:line="288" w:lineRule="auto"/>
      </w:pPr>
    </w:p>
    <w:p w14:paraId="5536D052" w14:textId="77777777" w:rsidR="0094205D" w:rsidRPr="00492C13" w:rsidRDefault="0094205D" w:rsidP="003275C9">
      <w:pPr>
        <w:spacing w:after="120" w:line="288" w:lineRule="auto"/>
      </w:pPr>
      <w:r w:rsidRPr="00492C13">
        <w:br w:type="page"/>
      </w:r>
    </w:p>
    <w:p w14:paraId="32E2B3B5"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E14F009" w14:textId="77777777" w:rsidR="00E95D36" w:rsidRDefault="00E95D36" w:rsidP="001E1B87">
      <w:pPr>
        <w:spacing w:after="120" w:line="288" w:lineRule="auto"/>
      </w:pPr>
    </w:p>
    <w:p w14:paraId="44495579"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4C60D261"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3973C1C2" w14:textId="77777777" w:rsidR="00AD4714" w:rsidRDefault="00AD4714" w:rsidP="003275C9">
      <w:pPr>
        <w:spacing w:after="120" w:line="288" w:lineRule="auto"/>
      </w:pPr>
      <w:r>
        <w:t>3</w:t>
      </w:r>
      <w:r>
        <w:tab/>
      </w:r>
      <w:r w:rsidRPr="00AD4714">
        <w:t>Participates in emergency or critical event response management duties as required.</w:t>
      </w:r>
    </w:p>
    <w:p w14:paraId="42455F66" w14:textId="77777777" w:rsidR="00AD4714" w:rsidRPr="00492C13" w:rsidRDefault="00AD4714" w:rsidP="00AD4714">
      <w:pPr>
        <w:spacing w:after="120" w:line="288" w:lineRule="auto"/>
      </w:pPr>
      <w:r>
        <w:t>4.</w:t>
      </w:r>
      <w:r>
        <w:tab/>
        <w:t>Undertakes other duties as required.</w:t>
      </w:r>
    </w:p>
    <w:p w14:paraId="7A69B4F3" w14:textId="77777777" w:rsidR="00AD4714" w:rsidRDefault="00AD4714" w:rsidP="00AD4714">
      <w:pPr>
        <w:spacing w:after="120" w:line="288" w:lineRule="auto"/>
      </w:pPr>
    </w:p>
    <w:p w14:paraId="444FD9DE"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466602C6" w14:textId="77777777" w:rsidR="00AE7524" w:rsidRDefault="00AE7524" w:rsidP="00AD4714">
      <w:pPr>
        <w:spacing w:after="120" w:line="288" w:lineRule="auto"/>
        <w:rPr>
          <w:b/>
          <w:bCs/>
        </w:rPr>
      </w:pPr>
    </w:p>
    <w:p w14:paraId="528539B3" w14:textId="77777777" w:rsidR="00AD4714" w:rsidRPr="00AD4714" w:rsidRDefault="00AD4714" w:rsidP="00AD4714">
      <w:pPr>
        <w:spacing w:after="120" w:line="288" w:lineRule="auto"/>
        <w:rPr>
          <w:b/>
          <w:bCs/>
        </w:rPr>
      </w:pPr>
      <w:r w:rsidRPr="00AD4714">
        <w:rPr>
          <w:b/>
          <w:bCs/>
        </w:rPr>
        <w:t>All Employees (and Volunteers / Trainees / Contractors)</w:t>
      </w:r>
    </w:p>
    <w:p w14:paraId="5C0364B6"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093B8E69"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CD30206"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D167CCB" w14:textId="1D33247E" w:rsidR="00492C13" w:rsidRDefault="00492C13" w:rsidP="003275C9">
      <w:pPr>
        <w:spacing w:after="120" w:line="288" w:lineRule="auto"/>
      </w:pPr>
      <w:r>
        <w:br w:type="page"/>
      </w:r>
    </w:p>
    <w:p w14:paraId="12BE61B3"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2CB6BD83" w14:textId="77777777" w:rsidR="0094205D" w:rsidRDefault="0094205D" w:rsidP="003275C9">
      <w:pPr>
        <w:spacing w:after="120" w:line="288" w:lineRule="auto"/>
      </w:pPr>
    </w:p>
    <w:p w14:paraId="799107E1" w14:textId="450C2CA6" w:rsidR="00E95D36" w:rsidRDefault="00E95D36" w:rsidP="00AF0D8A">
      <w:pPr>
        <w:spacing w:after="120" w:line="288" w:lineRule="auto"/>
        <w:ind w:left="720" w:hanging="720"/>
      </w:pPr>
      <w:r>
        <w:t>1.</w:t>
      </w:r>
      <w:r>
        <w:tab/>
      </w:r>
      <w:r w:rsidR="00AF0D8A" w:rsidRPr="00C06724">
        <w:t xml:space="preserve">Experience in providing a comprehensive </w:t>
      </w:r>
      <w:r w:rsidR="00AF0D8A">
        <w:t>e</w:t>
      </w:r>
      <w:r w:rsidR="00AF0D8A" w:rsidRPr="00C06724">
        <w:t xml:space="preserve">xecutive and </w:t>
      </w:r>
      <w:r w:rsidR="00AF0D8A">
        <w:t>a</w:t>
      </w:r>
      <w:r w:rsidR="00AF0D8A" w:rsidRPr="00C06724">
        <w:t xml:space="preserve">dministrative </w:t>
      </w:r>
      <w:r w:rsidR="00AF0D8A">
        <w:t>s</w:t>
      </w:r>
      <w:r w:rsidR="00AF0D8A" w:rsidRPr="00C06724">
        <w:t xml:space="preserve">upport service to </w:t>
      </w:r>
      <w:r w:rsidR="00AF0D8A">
        <w:t>S</w:t>
      </w:r>
      <w:r w:rsidR="00AF0D8A" w:rsidRPr="00C06724">
        <w:t>enior staff</w:t>
      </w:r>
      <w:r w:rsidR="00AF0D8A">
        <w:t xml:space="preserve">. </w:t>
      </w:r>
    </w:p>
    <w:p w14:paraId="4BE832E8" w14:textId="4CBEF728" w:rsidR="00E95D36" w:rsidRDefault="00E95D36" w:rsidP="00AF0D8A">
      <w:pPr>
        <w:spacing w:after="120" w:line="288" w:lineRule="auto"/>
        <w:ind w:left="720" w:hanging="720"/>
      </w:pPr>
      <w:r>
        <w:t>2.</w:t>
      </w:r>
      <w:r>
        <w:tab/>
      </w:r>
      <w:r w:rsidR="00AF0D8A" w:rsidRPr="00C06724">
        <w:t xml:space="preserve">Ability to provide a highly organised </w:t>
      </w:r>
      <w:r w:rsidR="00AF0D8A">
        <w:t>e</w:t>
      </w:r>
      <w:r w:rsidR="00AF0D8A" w:rsidRPr="00C06724">
        <w:t>xecutive</w:t>
      </w:r>
      <w:r w:rsidR="00AF0D8A">
        <w:t xml:space="preserve"> s</w:t>
      </w:r>
      <w:r w:rsidR="00AF0D8A" w:rsidRPr="00C06724">
        <w:t xml:space="preserve">upport service, including coordinating meetings of </w:t>
      </w:r>
      <w:r w:rsidR="00AF0D8A">
        <w:t>S</w:t>
      </w:r>
      <w:r w:rsidR="00AF0D8A" w:rsidRPr="00C06724">
        <w:t xml:space="preserve">enior </w:t>
      </w:r>
      <w:r w:rsidR="00AF0D8A">
        <w:t>E</w:t>
      </w:r>
      <w:r w:rsidR="00AF0D8A" w:rsidRPr="00C06724">
        <w:t>xecutive staff</w:t>
      </w:r>
      <w:r w:rsidR="00AF0D8A">
        <w:t xml:space="preserve">. </w:t>
      </w:r>
    </w:p>
    <w:p w14:paraId="25F5C4FA" w14:textId="373FCB98" w:rsidR="00E95D36" w:rsidRDefault="00E95D36" w:rsidP="00AF0D8A">
      <w:pPr>
        <w:spacing w:after="120" w:line="288" w:lineRule="auto"/>
        <w:ind w:left="720" w:hanging="720"/>
      </w:pPr>
      <w:r>
        <w:t>3.</w:t>
      </w:r>
      <w:r>
        <w:tab/>
      </w:r>
      <w:r w:rsidR="00AF0D8A" w:rsidRPr="00C06724">
        <w:t xml:space="preserve">A demonstrated strong commitment to customer service for both internal and external </w:t>
      </w:r>
      <w:r w:rsidR="00AF0D8A">
        <w:t>c</w:t>
      </w:r>
      <w:r w:rsidR="00AF0D8A" w:rsidRPr="00C06724">
        <w:t xml:space="preserve">lients and an ability to communicate and liaise effectively with diverse individuals and </w:t>
      </w:r>
      <w:r w:rsidR="00AF0D8A">
        <w:t>o</w:t>
      </w:r>
      <w:r w:rsidR="00AF0D8A" w:rsidRPr="00C06724">
        <w:t>rganisations at all levels</w:t>
      </w:r>
      <w:r w:rsidR="00AF0D8A">
        <w:t xml:space="preserve">. </w:t>
      </w:r>
    </w:p>
    <w:p w14:paraId="6092645D" w14:textId="554144FC" w:rsidR="00E95D36" w:rsidRDefault="00E95D36" w:rsidP="00AF0D8A">
      <w:pPr>
        <w:spacing w:after="120" w:line="288" w:lineRule="auto"/>
        <w:ind w:left="720" w:hanging="720"/>
      </w:pPr>
      <w:r>
        <w:t>4.</w:t>
      </w:r>
      <w:r>
        <w:tab/>
      </w:r>
      <w:r w:rsidR="00AF0D8A" w:rsidRPr="00C06724">
        <w:t xml:space="preserve">Ability to develop and implement efficient </w:t>
      </w:r>
      <w:r w:rsidR="00AF0D8A">
        <w:t>a</w:t>
      </w:r>
      <w:r w:rsidR="00AF0D8A" w:rsidRPr="00C06724">
        <w:t>dministrative procedures for general administration, including the use of software packages such as Word, Excel and PowerPoint to produce complex documents to publication standard, undertake accurate data entry and develop spreadsheets to monitor progress</w:t>
      </w:r>
      <w:r w:rsidR="00AF0D8A">
        <w:t xml:space="preserve">. </w:t>
      </w:r>
    </w:p>
    <w:p w14:paraId="6B2130CE" w14:textId="1F941B71" w:rsidR="00E95D36" w:rsidRDefault="00E95D36" w:rsidP="00AF0D8A">
      <w:pPr>
        <w:spacing w:after="120" w:line="288" w:lineRule="auto"/>
        <w:ind w:left="720" w:hanging="720"/>
      </w:pPr>
      <w:r>
        <w:t>5.</w:t>
      </w:r>
      <w:r>
        <w:tab/>
      </w:r>
      <w:r w:rsidR="00AF0D8A" w:rsidRPr="00C06724">
        <w:t>Ability to work effectively and cooperatively with a diverse group of work colleagues in an environment where flexibility is essential to meet changing priorities</w:t>
      </w:r>
      <w:r w:rsidR="00AF0D8A">
        <w:t xml:space="preserve">. </w:t>
      </w:r>
    </w:p>
    <w:p w14:paraId="25486146" w14:textId="759A8992" w:rsidR="00AF0D8A" w:rsidRDefault="00AF0D8A" w:rsidP="00AF0D8A">
      <w:pPr>
        <w:spacing w:after="120" w:line="288" w:lineRule="auto"/>
        <w:ind w:left="720" w:hanging="720"/>
      </w:pPr>
      <w:r>
        <w:t>6.</w:t>
      </w:r>
      <w:r>
        <w:tab/>
      </w:r>
      <w:r w:rsidRPr="00C06724">
        <w:t>Good interpersonal and written communication skills</w:t>
      </w:r>
      <w:r>
        <w:t xml:space="preserve">. </w:t>
      </w:r>
    </w:p>
    <w:p w14:paraId="6AAFF06F" w14:textId="77777777" w:rsidR="008D10DE" w:rsidRDefault="008D10DE" w:rsidP="003275C9">
      <w:pPr>
        <w:spacing w:after="120" w:line="288" w:lineRule="auto"/>
      </w:pPr>
    </w:p>
    <w:p w14:paraId="7AA7D479"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627F8B4B" w14:textId="77777777" w:rsidR="00C052B6" w:rsidRPr="002E7141" w:rsidRDefault="00C052B6" w:rsidP="002E7141">
      <w:pPr>
        <w:spacing w:after="0" w:line="288" w:lineRule="auto"/>
        <w:rPr>
          <w:i/>
          <w:iCs/>
          <w:sz w:val="20"/>
          <w:szCs w:val="20"/>
          <w:highlight w:val="yellow"/>
        </w:rPr>
      </w:pPr>
    </w:p>
    <w:p w14:paraId="520F9F3A" w14:textId="6EE50080" w:rsidR="00E95D36" w:rsidRDefault="00E95D36" w:rsidP="00E95D36">
      <w:pPr>
        <w:spacing w:after="120" w:line="288" w:lineRule="auto"/>
      </w:pPr>
      <w:r>
        <w:t>1.</w:t>
      </w:r>
      <w:r>
        <w:tab/>
      </w:r>
      <w:r w:rsidR="00AF0D8A" w:rsidRPr="006C1F92">
        <w:t>Possession of a relevant qualification</w:t>
      </w:r>
      <w:r w:rsidR="00AF0D8A">
        <w:t xml:space="preserve">. </w:t>
      </w:r>
    </w:p>
    <w:p w14:paraId="3BD818CF" w14:textId="77777777" w:rsidR="00E95D36" w:rsidRDefault="00E95D36" w:rsidP="003275C9">
      <w:pPr>
        <w:spacing w:after="120" w:line="288" w:lineRule="auto"/>
      </w:pPr>
    </w:p>
    <w:p w14:paraId="6C3C92C4"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AD753AD" w14:textId="77777777" w:rsidR="00E95D36" w:rsidRDefault="00E95D36" w:rsidP="003275C9">
      <w:pPr>
        <w:spacing w:after="120" w:line="288" w:lineRule="auto"/>
      </w:pPr>
    </w:p>
    <w:p w14:paraId="61B1F208"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2949F998" w14:textId="4CAEC7D9" w:rsidR="00E95D36" w:rsidRDefault="00E95D36" w:rsidP="00AF0D8A">
      <w:pPr>
        <w:spacing w:after="120" w:line="288" w:lineRule="auto"/>
        <w:ind w:left="720" w:hanging="720"/>
      </w:pPr>
      <w:r>
        <w:t>2.</w:t>
      </w:r>
      <w:r>
        <w:tab/>
      </w:r>
      <w:r w:rsidR="00AF0D8A">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95D36"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1CC0" w14:textId="77777777" w:rsidR="00E877D0" w:rsidRDefault="00E877D0" w:rsidP="0094205D">
      <w:pPr>
        <w:spacing w:after="0" w:line="240" w:lineRule="auto"/>
      </w:pPr>
      <w:r>
        <w:separator/>
      </w:r>
    </w:p>
  </w:endnote>
  <w:endnote w:type="continuationSeparator" w:id="0">
    <w:p w14:paraId="37020B06" w14:textId="77777777" w:rsidR="00E877D0" w:rsidRDefault="00E877D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0010658B" w14:textId="77777777" w:rsidTr="00F813A6">
      <w:tc>
        <w:tcPr>
          <w:tcW w:w="8505" w:type="dxa"/>
        </w:tcPr>
        <w:p w14:paraId="3949455E" w14:textId="731B3867" w:rsidR="00492C13" w:rsidRPr="00492C13" w:rsidRDefault="0079671F" w:rsidP="00492C13">
          <w:r>
            <w:t>Executive Assistant, Generic, Level 3</w:t>
          </w:r>
        </w:p>
      </w:tc>
      <w:tc>
        <w:tcPr>
          <w:tcW w:w="1689" w:type="dxa"/>
        </w:tcPr>
        <w:p w14:paraId="4AF6FB38"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01442F1"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C497" w14:textId="77777777" w:rsidR="00E877D0" w:rsidRDefault="00E877D0" w:rsidP="0094205D">
      <w:pPr>
        <w:spacing w:after="0" w:line="240" w:lineRule="auto"/>
      </w:pPr>
      <w:r>
        <w:separator/>
      </w:r>
    </w:p>
  </w:footnote>
  <w:footnote w:type="continuationSeparator" w:id="0">
    <w:p w14:paraId="1AFEC3DC" w14:textId="77777777" w:rsidR="00E877D0" w:rsidRDefault="00E877D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9052" w14:textId="77777777"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55984AD4"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04DC" w14:textId="77777777"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75B184B5"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2E7F" w14:textId="77777777"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5E1CC7CE" w14:textId="77777777"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9503AE"/>
    <w:multiLevelType w:val="hybridMultilevel"/>
    <w:tmpl w:val="A2B8D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1916806"/>
    <w:multiLevelType w:val="hybridMultilevel"/>
    <w:tmpl w:val="E1447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4"/>
  </w:num>
  <w:num w:numId="6" w16cid:durableId="840269307">
    <w:abstractNumId w:val="11"/>
  </w:num>
  <w:num w:numId="7" w16cid:durableId="63527633">
    <w:abstractNumId w:val="8"/>
  </w:num>
  <w:num w:numId="8" w16cid:durableId="1288118814">
    <w:abstractNumId w:val="8"/>
  </w:num>
  <w:num w:numId="9" w16cid:durableId="1579096154">
    <w:abstractNumId w:val="1"/>
  </w:num>
  <w:num w:numId="10" w16cid:durableId="859971413">
    <w:abstractNumId w:val="10"/>
  </w:num>
  <w:num w:numId="11" w16cid:durableId="338510014">
    <w:abstractNumId w:val="2"/>
  </w:num>
  <w:num w:numId="12" w16cid:durableId="406271536">
    <w:abstractNumId w:val="3"/>
  </w:num>
  <w:num w:numId="13" w16cid:durableId="1557010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7C"/>
    <w:rsid w:val="00011D76"/>
    <w:rsid w:val="000455CF"/>
    <w:rsid w:val="00052B60"/>
    <w:rsid w:val="000548B1"/>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C3F71"/>
    <w:rsid w:val="001D5365"/>
    <w:rsid w:val="001E1B87"/>
    <w:rsid w:val="00253FF5"/>
    <w:rsid w:val="002C6D18"/>
    <w:rsid w:val="002D411B"/>
    <w:rsid w:val="002D751E"/>
    <w:rsid w:val="002E6D8C"/>
    <w:rsid w:val="002E7141"/>
    <w:rsid w:val="002F3BD9"/>
    <w:rsid w:val="003067B8"/>
    <w:rsid w:val="003228E1"/>
    <w:rsid w:val="003275C9"/>
    <w:rsid w:val="00335928"/>
    <w:rsid w:val="00345382"/>
    <w:rsid w:val="003608A6"/>
    <w:rsid w:val="0036124F"/>
    <w:rsid w:val="00384206"/>
    <w:rsid w:val="003862B7"/>
    <w:rsid w:val="003D05B2"/>
    <w:rsid w:val="003D120E"/>
    <w:rsid w:val="003E0BB3"/>
    <w:rsid w:val="003F1D19"/>
    <w:rsid w:val="0040313D"/>
    <w:rsid w:val="00425740"/>
    <w:rsid w:val="00426185"/>
    <w:rsid w:val="00426664"/>
    <w:rsid w:val="00431740"/>
    <w:rsid w:val="00453B1E"/>
    <w:rsid w:val="0047275C"/>
    <w:rsid w:val="00475A6E"/>
    <w:rsid w:val="00476522"/>
    <w:rsid w:val="00490272"/>
    <w:rsid w:val="00492C13"/>
    <w:rsid w:val="004955EE"/>
    <w:rsid w:val="004A0EB5"/>
    <w:rsid w:val="004A6D01"/>
    <w:rsid w:val="004C3465"/>
    <w:rsid w:val="005140DB"/>
    <w:rsid w:val="00564528"/>
    <w:rsid w:val="005A2DCF"/>
    <w:rsid w:val="005B07A7"/>
    <w:rsid w:val="005E3B5E"/>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00632"/>
    <w:rsid w:val="007149FC"/>
    <w:rsid w:val="00716B0F"/>
    <w:rsid w:val="007317DF"/>
    <w:rsid w:val="00750229"/>
    <w:rsid w:val="0075637D"/>
    <w:rsid w:val="0079671F"/>
    <w:rsid w:val="007A7278"/>
    <w:rsid w:val="007D271B"/>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70BBA"/>
    <w:rsid w:val="00A81990"/>
    <w:rsid w:val="00A85B56"/>
    <w:rsid w:val="00A900D7"/>
    <w:rsid w:val="00AA566E"/>
    <w:rsid w:val="00AC7587"/>
    <w:rsid w:val="00AD4714"/>
    <w:rsid w:val="00AE7524"/>
    <w:rsid w:val="00AF0D8A"/>
    <w:rsid w:val="00B024D9"/>
    <w:rsid w:val="00B13D6A"/>
    <w:rsid w:val="00B34BD1"/>
    <w:rsid w:val="00B369C9"/>
    <w:rsid w:val="00B4017C"/>
    <w:rsid w:val="00B51433"/>
    <w:rsid w:val="00B701CA"/>
    <w:rsid w:val="00B718EF"/>
    <w:rsid w:val="00B744C9"/>
    <w:rsid w:val="00B842EC"/>
    <w:rsid w:val="00B87220"/>
    <w:rsid w:val="00B92928"/>
    <w:rsid w:val="00BA732C"/>
    <w:rsid w:val="00BB343D"/>
    <w:rsid w:val="00BB5991"/>
    <w:rsid w:val="00BF0062"/>
    <w:rsid w:val="00BF5103"/>
    <w:rsid w:val="00C052B6"/>
    <w:rsid w:val="00C23AF3"/>
    <w:rsid w:val="00C412EE"/>
    <w:rsid w:val="00C82983"/>
    <w:rsid w:val="00C92766"/>
    <w:rsid w:val="00C9306E"/>
    <w:rsid w:val="00CB1C15"/>
    <w:rsid w:val="00CC0B54"/>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50D52"/>
    <w:rsid w:val="00E877D0"/>
    <w:rsid w:val="00E95D36"/>
    <w:rsid w:val="00EA3821"/>
    <w:rsid w:val="00ED0B72"/>
    <w:rsid w:val="00EF045F"/>
    <w:rsid w:val="00EF27F5"/>
    <w:rsid w:val="00F06918"/>
    <w:rsid w:val="00F278BE"/>
    <w:rsid w:val="00F57027"/>
    <w:rsid w:val="00F65914"/>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87F6"/>
  <w15:chartTrackingRefBased/>
  <w15:docId w15:val="{817EF318-1A8B-4EFE-BD1E-5D98A669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010570
020536
</Reviewnotes>
    <Branch xmlns="15946499-f577-4098-96bc-48df851b8c1c">SR&amp;L Executive Services</Branch>
    <Division xmlns="15946499-f577-4098-96bc-48df851b8c1c">Strategy, Regulation and Legal </Division>
    <LegacyPosNo xmlns="6a393f6b-8c99-4fde-9a33-938d668bc734" xsi:nil="true"/>
    <Review_x0020_Notes xmlns="6a393f6b-8c99-4fde-9a33-938d668bc734" xsi:nil="true"/>
    <Individual xmlns="6a393f6b-8c99-4fde-9a33-938d668bc734">false</Individual>
    <Classification xmlns="6a393f6b-8c99-4fde-9a33-938d668bc734">Level 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SR&amp;L Executive Services</Director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A696F-39E9-4326-A2C5-6F6BE8E41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(7).dotx</Template>
  <TotalTime>1</TotalTime>
  <Pages>7</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Assistant (SR&amp;L Executive Services)</dc:title>
  <dc:subject/>
  <dc:creator>CDEABO1</dc:creator>
  <cp:keywords>JDF template V1.28</cp:keywords>
  <dc:description/>
  <cp:lastModifiedBy>Otilia De Abreu</cp:lastModifiedBy>
  <cp:revision>2</cp:revision>
  <dcterms:created xsi:type="dcterms:W3CDTF">2026-05-05T23:32:00Z</dcterms:created>
  <dcterms:modified xsi:type="dcterms:W3CDTF">2026-05-05T23:32:00Z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2026-04-24T01:35:03Z</vt:filetime>
  </property>
  <property fmtid="{D5CDD505-2E9C-101B-9397-08002B2CF9AE}" pid="18" name="Objective-ModificationStamp">
    <vt:filetime>2026-04-24T01:35:03Z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vA81603139</vt:lpwstr>
  </property>
  <property fmtid="{D5CDD505-2E9C-101B-9397-08002B2CF9AE}" pid="24" name="Objective-Version">
    <vt:lpwstr>12.0</vt:lpwstr>
  </property>
  <property fmtid="{D5CDD505-2E9C-101B-9397-08002B2CF9AE}" pid="25" name="Objective-VersionNumber">
    <vt:r8>12</vt:r8>
  </property>
  <property fmtid="{D5CDD505-2E9C-101B-9397-08002B2CF9AE}" pid="26" name="Objective-VersionComment">
    <vt:lpwstr>Uploaded amended form as requested by Brad Leite 24/04/26</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