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1305BF82" w:rsidR="0094205D" w:rsidRPr="008C3DB5" w:rsidRDefault="009E485F" w:rsidP="003275C9">
      <w:pPr>
        <w:spacing w:after="120" w:line="288" w:lineRule="auto"/>
        <w:rPr>
          <w:b/>
          <w:bCs/>
          <w:sz w:val="50"/>
          <w:szCs w:val="50"/>
        </w:rPr>
      </w:pPr>
      <w:r>
        <w:rPr>
          <w:b/>
          <w:bCs/>
          <w:sz w:val="50"/>
          <w:szCs w:val="50"/>
        </w:rPr>
        <w:t xml:space="preserve">Senior </w:t>
      </w:r>
      <w:r w:rsidR="000E3758">
        <w:rPr>
          <w:b/>
          <w:bCs/>
          <w:sz w:val="50"/>
          <w:szCs w:val="50"/>
        </w:rPr>
        <w:t>Legislation</w:t>
      </w:r>
      <w:r>
        <w:rPr>
          <w:b/>
          <w:bCs/>
          <w:sz w:val="50"/>
          <w:szCs w:val="50"/>
        </w:rPr>
        <w:t xml:space="preserve">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20F3104C" w:rsidR="00492C13" w:rsidRPr="005140DB" w:rsidRDefault="005140DB" w:rsidP="003275C9">
      <w:pPr>
        <w:spacing w:after="120" w:line="288" w:lineRule="auto"/>
      </w:pPr>
      <w:r w:rsidRPr="005140DB">
        <w:rPr>
          <w:b/>
          <w:bCs/>
        </w:rPr>
        <w:t>Position Number:</w:t>
      </w:r>
      <w:r w:rsidRPr="005140DB">
        <w:tab/>
      </w:r>
      <w:r w:rsidRPr="005140DB">
        <w:tab/>
      </w:r>
      <w:r w:rsidR="005E3528">
        <w:t>Generic</w:t>
      </w:r>
    </w:p>
    <w:p w14:paraId="7E306B15" w14:textId="65E20C42" w:rsidR="005140DB" w:rsidRPr="005140DB" w:rsidRDefault="005140DB" w:rsidP="005140DB">
      <w:pPr>
        <w:spacing w:after="120" w:line="288" w:lineRule="auto"/>
      </w:pPr>
      <w:r>
        <w:rPr>
          <w:b/>
          <w:bCs/>
        </w:rPr>
        <w:t>Classification</w:t>
      </w:r>
      <w:r w:rsidRPr="005140DB">
        <w:rPr>
          <w:b/>
          <w:bCs/>
        </w:rPr>
        <w:t>:</w:t>
      </w:r>
      <w:r w:rsidRPr="005140DB">
        <w:tab/>
      </w:r>
      <w:r w:rsidRPr="005140DB">
        <w:tab/>
      </w:r>
      <w:r w:rsidR="005E3528">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2E35A7C" w:rsidR="001D5365" w:rsidRDefault="001D5365" w:rsidP="002E6D8C">
      <w:pPr>
        <w:spacing w:after="120" w:line="288" w:lineRule="auto"/>
        <w:ind w:left="2880" w:hanging="2880"/>
      </w:pPr>
      <w:r>
        <w:rPr>
          <w:b/>
          <w:bCs/>
        </w:rPr>
        <w:t>Organisational Unit:</w:t>
      </w:r>
      <w:r w:rsidRPr="005140DB">
        <w:tab/>
      </w:r>
      <w:r w:rsidR="005E3528">
        <w:t>Disability / Various</w:t>
      </w:r>
    </w:p>
    <w:p w14:paraId="696F6573" w14:textId="6F6C497A" w:rsidR="001D5365" w:rsidRDefault="001D5365" w:rsidP="005E3528">
      <w:pPr>
        <w:spacing w:after="120" w:line="288" w:lineRule="auto"/>
      </w:pPr>
      <w:r>
        <w:rPr>
          <w:b/>
          <w:bCs/>
        </w:rPr>
        <w:t>Location:</w:t>
      </w:r>
      <w:r w:rsidRPr="005140DB">
        <w:tab/>
      </w:r>
      <w:r>
        <w:tab/>
      </w:r>
      <w:r>
        <w:tab/>
        <w:t>Perth Metropolitan Area</w:t>
      </w:r>
    </w:p>
    <w:p w14:paraId="593E62D1" w14:textId="7CFED788" w:rsidR="007F044C" w:rsidRDefault="007F044C" w:rsidP="007F044C">
      <w:pPr>
        <w:spacing w:after="120" w:line="288" w:lineRule="auto"/>
      </w:pPr>
      <w:r>
        <w:rPr>
          <w:b/>
          <w:bCs/>
        </w:rPr>
        <w:t>Classification Date:</w:t>
      </w:r>
      <w:r w:rsidRPr="005140DB">
        <w:tab/>
      </w:r>
    </w:p>
    <w:p w14:paraId="4961D8CC" w14:textId="69F3666A" w:rsidR="007F044C" w:rsidRDefault="007F044C" w:rsidP="00B842EC">
      <w:pPr>
        <w:spacing w:after="120" w:line="288" w:lineRule="auto"/>
        <w:ind w:left="2880" w:hanging="2880"/>
      </w:pPr>
      <w:r>
        <w:rPr>
          <w:b/>
          <w:bCs/>
        </w:rPr>
        <w:t>Effective Date:</w:t>
      </w:r>
      <w:r>
        <w:rPr>
          <w:b/>
          <w:bCs/>
        </w:rPr>
        <w:tab/>
      </w:r>
      <w:r w:rsidR="000E3758">
        <w:t xml:space="preserve">March </w:t>
      </w:r>
      <w:r w:rsidR="005E3528">
        <w:t>202</w:t>
      </w:r>
      <w:r w:rsidR="000E3758">
        <w:t>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E856CA3" w14:textId="502AE40D" w:rsidR="005E3528" w:rsidRDefault="005E3528" w:rsidP="001D5365">
      <w:r>
        <w:t>Manager, Level 8</w:t>
      </w:r>
      <w:r w:rsidR="00AB7B35">
        <w:t>, or</w:t>
      </w:r>
    </w:p>
    <w:p w14:paraId="25EF730C" w14:textId="6180799B" w:rsidR="005E3528" w:rsidRDefault="005E3528" w:rsidP="001D5365">
      <w:r>
        <w:t>Principal Policy Officer,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1380577E" w14:textId="77777777" w:rsidR="008D6A50" w:rsidRDefault="008D6A50" w:rsidP="00EA3821">
      <w:pPr>
        <w:spacing w:after="120" w:line="288" w:lineRule="auto"/>
      </w:pPr>
    </w:p>
    <w:p w14:paraId="2148B018"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1CFEE6AA"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79E3DBE6"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35780615"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588E3376"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62591BEB" w14:textId="77777777" w:rsidR="00F278BE" w:rsidRPr="0035494B" w:rsidRDefault="00F278BE" w:rsidP="00F278BE">
      <w:pPr>
        <w:spacing w:after="120" w:line="288" w:lineRule="auto"/>
      </w:pPr>
      <w:r w:rsidRPr="0035494B">
        <w:t xml:space="preserve">The Division’s role includes stewardship of many functions, including: </w:t>
      </w:r>
    </w:p>
    <w:p w14:paraId="0F90EF59"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463AEF2A"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5DF6032F"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41E5159D"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0C7B0553"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6687FA19"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09926CB9"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5161AE4D"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4CBFA8BE"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18EA77B3" w14:textId="712FAAFD"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8DE5B57" w14:textId="6C340607" w:rsidR="005E3528" w:rsidRDefault="005E3528" w:rsidP="005E3528">
      <w:pPr>
        <w:spacing w:after="120" w:line="288" w:lineRule="auto"/>
      </w:pPr>
      <w:r>
        <w:t>This position plays a key role in the</w:t>
      </w:r>
      <w:r w:rsidR="000E3758">
        <w:t xml:space="preserve"> review,</w:t>
      </w:r>
      <w:r>
        <w:t xml:space="preserve"> development and implementation</w:t>
      </w:r>
      <w:r w:rsidR="000E3758">
        <w:t xml:space="preserve"> of legislation administered </w:t>
      </w:r>
      <w:r w:rsidR="000E3758" w:rsidRPr="000E3758">
        <w:t>by</w:t>
      </w:r>
      <w:r w:rsidR="000E3758" w:rsidRPr="00A35C33">
        <w:rPr>
          <w:lang w:eastAsia="en-AU"/>
        </w:rPr>
        <w:t xml:space="preserve"> </w:t>
      </w:r>
      <w:r w:rsidR="000E3758" w:rsidRPr="000E3758">
        <w:t xml:space="preserve">the Department of Communities and relevant to people with disability in Western Australia. </w:t>
      </w:r>
      <w:r w:rsidR="000E3758">
        <w:t xml:space="preserve"> </w:t>
      </w:r>
      <w:r>
        <w:t xml:space="preserve"> </w:t>
      </w:r>
    </w:p>
    <w:p w14:paraId="0F2C865E" w14:textId="453862CF" w:rsidR="001E1B87" w:rsidRDefault="005E3528" w:rsidP="005E3528">
      <w:pPr>
        <w:spacing w:after="120" w:line="288" w:lineRule="auto"/>
      </w:pPr>
      <w:r>
        <w:t>As well as a significant external focus, including effective stakeholder</w:t>
      </w:r>
      <w:r w:rsidR="00C22B7A">
        <w:t xml:space="preserve"> engagement</w:t>
      </w:r>
      <w:r>
        <w:t xml:space="preserve">, the position is involved in the development of </w:t>
      </w:r>
      <w:r w:rsidR="00C22B7A">
        <w:t xml:space="preserve">submissions </w:t>
      </w:r>
      <w:r>
        <w:t>and briefings</w:t>
      </w:r>
      <w:r w:rsidR="00AD705F">
        <w:t>, with a focus on relevant federal and state legislation, the broader disability reform agenda and the considerations and impact for the disability community and sector</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5084B18A" w14:textId="77777777" w:rsidR="00AD705F" w:rsidRPr="001E1B87" w:rsidRDefault="00AD705F" w:rsidP="00AD705F">
      <w:pPr>
        <w:rPr>
          <w:b/>
          <w:bCs/>
        </w:rPr>
      </w:pPr>
      <w:r w:rsidRPr="001E1B87">
        <w:rPr>
          <w:b/>
          <w:bCs/>
        </w:rPr>
        <w:t>1.</w:t>
      </w:r>
      <w:r w:rsidRPr="001E1B87">
        <w:rPr>
          <w:b/>
          <w:bCs/>
        </w:rPr>
        <w:tab/>
      </w:r>
      <w:r>
        <w:rPr>
          <w:b/>
          <w:bCs/>
        </w:rPr>
        <w:t>Policy and Legislation Development</w:t>
      </w:r>
    </w:p>
    <w:p w14:paraId="0D9BC8FD" w14:textId="224A3504" w:rsidR="00AD705F" w:rsidRPr="004F516A" w:rsidRDefault="00AD705F" w:rsidP="004F516A">
      <w:pPr>
        <w:ind w:left="720" w:hanging="720"/>
        <w:rPr>
          <w:szCs w:val="22"/>
        </w:rPr>
      </w:pPr>
      <w:r w:rsidRPr="001E1B87">
        <w:t>1.1</w:t>
      </w:r>
      <w:r w:rsidRPr="001E1B87">
        <w:tab/>
      </w:r>
      <w:r w:rsidRPr="00665EC2">
        <w:rPr>
          <w:szCs w:val="22"/>
        </w:rPr>
        <w:t>Formulates, reviews and implements new and amending legislation administered by the Department</w:t>
      </w:r>
      <w:r w:rsidR="0022216D">
        <w:rPr>
          <w:szCs w:val="22"/>
        </w:rPr>
        <w:t xml:space="preserve"> of Communities</w:t>
      </w:r>
      <w:r w:rsidR="004F516A">
        <w:rPr>
          <w:szCs w:val="22"/>
        </w:rPr>
        <w:t>, or relevant for people with disability in Western Australia</w:t>
      </w:r>
      <w:r>
        <w:rPr>
          <w:szCs w:val="22"/>
        </w:rPr>
        <w:t xml:space="preserve">. </w:t>
      </w:r>
    </w:p>
    <w:p w14:paraId="2C7A3AD3" w14:textId="2F7EE782" w:rsidR="00AD705F" w:rsidRPr="004F516A" w:rsidRDefault="00AD705F" w:rsidP="004F516A">
      <w:pPr>
        <w:ind w:left="720" w:hanging="720"/>
        <w:rPr>
          <w:szCs w:val="22"/>
        </w:rPr>
      </w:pPr>
      <w:r w:rsidRPr="001E1B87">
        <w:t>1.2</w:t>
      </w:r>
      <w:r w:rsidRPr="001E1B87">
        <w:tab/>
      </w:r>
      <w:r w:rsidRPr="00665EC2">
        <w:rPr>
          <w:szCs w:val="22"/>
        </w:rPr>
        <w:t>Evaluates and analyses policy proposals to amend existing legislation or create new legislation administered by the Department</w:t>
      </w:r>
      <w:r w:rsidR="0022216D">
        <w:rPr>
          <w:szCs w:val="22"/>
        </w:rPr>
        <w:t xml:space="preserve"> of Communities</w:t>
      </w:r>
      <w:r w:rsidR="004F516A">
        <w:rPr>
          <w:szCs w:val="22"/>
        </w:rPr>
        <w:t xml:space="preserve"> or relevant for people with disability in Western Australia</w:t>
      </w:r>
      <w:r>
        <w:rPr>
          <w:szCs w:val="22"/>
        </w:rPr>
        <w:t xml:space="preserve">. </w:t>
      </w:r>
    </w:p>
    <w:p w14:paraId="39162566" w14:textId="559BEA24" w:rsidR="009B1C0D" w:rsidRDefault="00AD705F" w:rsidP="009B1C0D">
      <w:pPr>
        <w:ind w:left="720" w:hanging="720"/>
        <w:rPr>
          <w:szCs w:val="22"/>
        </w:rPr>
      </w:pPr>
      <w:r w:rsidRPr="000A0945">
        <w:t>1.3</w:t>
      </w:r>
      <w:r w:rsidRPr="000A0945">
        <w:tab/>
      </w:r>
      <w:r w:rsidR="009B1C0D" w:rsidRPr="000A0945">
        <w:rPr>
          <w:szCs w:val="22"/>
        </w:rPr>
        <w:t>Undertakes the development of new or amending legislation</w:t>
      </w:r>
      <w:r w:rsidR="004C1AB2" w:rsidRPr="000A0945">
        <w:rPr>
          <w:szCs w:val="22"/>
        </w:rPr>
        <w:t xml:space="preserve"> in the disability services portfolio.</w:t>
      </w:r>
      <w:r w:rsidR="009B1C0D">
        <w:rPr>
          <w:szCs w:val="22"/>
        </w:rPr>
        <w:t xml:space="preserve"> </w:t>
      </w:r>
    </w:p>
    <w:p w14:paraId="7E23CC04" w14:textId="21A59997" w:rsidR="00AD705F" w:rsidRDefault="00AD705F" w:rsidP="00AD705F">
      <w:pPr>
        <w:ind w:left="720" w:hanging="720"/>
      </w:pPr>
      <w:r>
        <w:rPr>
          <w:szCs w:val="22"/>
        </w:rPr>
        <w:t>1.4</w:t>
      </w:r>
      <w:r>
        <w:rPr>
          <w:szCs w:val="22"/>
        </w:rPr>
        <w:tab/>
      </w:r>
      <w:r w:rsidRPr="00665EC2">
        <w:rPr>
          <w:szCs w:val="22"/>
        </w:rPr>
        <w:t xml:space="preserve">Prepares Cabinet </w:t>
      </w:r>
      <w:r>
        <w:rPr>
          <w:szCs w:val="22"/>
        </w:rPr>
        <w:t>s</w:t>
      </w:r>
      <w:r w:rsidRPr="00665EC2">
        <w:rPr>
          <w:szCs w:val="22"/>
        </w:rPr>
        <w:t>ubmissions, drafting instructions, EXCO papers and papers for the intergovernmental bodies in relation to new and amending legislation</w:t>
      </w:r>
      <w:r>
        <w:rPr>
          <w:szCs w:val="22"/>
        </w:rPr>
        <w:t xml:space="preserve">. </w:t>
      </w:r>
    </w:p>
    <w:p w14:paraId="3E56C1F2" w14:textId="77777777" w:rsidR="00AD705F" w:rsidRPr="001E1B87" w:rsidRDefault="00AD705F" w:rsidP="00AD705F"/>
    <w:p w14:paraId="215B2A92" w14:textId="77777777" w:rsidR="00AD705F" w:rsidRPr="001E1B87" w:rsidRDefault="00AD705F" w:rsidP="00AD705F">
      <w:pPr>
        <w:rPr>
          <w:b/>
          <w:bCs/>
        </w:rPr>
      </w:pPr>
      <w:r w:rsidRPr="001E1B87">
        <w:rPr>
          <w:b/>
          <w:bCs/>
        </w:rPr>
        <w:t>2.</w:t>
      </w:r>
      <w:r w:rsidRPr="001E1B87">
        <w:rPr>
          <w:b/>
          <w:bCs/>
        </w:rPr>
        <w:tab/>
      </w:r>
      <w:r>
        <w:rPr>
          <w:b/>
          <w:bCs/>
        </w:rPr>
        <w:t>Written and Verbal Communications</w:t>
      </w:r>
    </w:p>
    <w:p w14:paraId="417CEBB8" w14:textId="3B4BEB71" w:rsidR="00AD705F" w:rsidRPr="0022216D" w:rsidRDefault="00AD705F" w:rsidP="0022216D">
      <w:pPr>
        <w:ind w:left="720" w:hanging="720"/>
        <w:rPr>
          <w:szCs w:val="22"/>
        </w:rPr>
      </w:pPr>
      <w:r w:rsidRPr="001E1B87">
        <w:t>2.1</w:t>
      </w:r>
      <w:r w:rsidRPr="001E1B87">
        <w:tab/>
      </w:r>
      <w:r w:rsidRPr="00665EC2">
        <w:rPr>
          <w:szCs w:val="22"/>
        </w:rPr>
        <w:t>Provides advice in response to requests from the Minister</w:t>
      </w:r>
      <w:r>
        <w:rPr>
          <w:szCs w:val="22"/>
        </w:rPr>
        <w:t>'</w:t>
      </w:r>
      <w:r w:rsidRPr="00665EC2">
        <w:rPr>
          <w:szCs w:val="22"/>
        </w:rPr>
        <w:t xml:space="preserve">s Office, key stakeholders, members of the public and the media on matters related to the operation and interpretation of </w:t>
      </w:r>
      <w:r w:rsidR="0022216D">
        <w:rPr>
          <w:szCs w:val="22"/>
        </w:rPr>
        <w:t>disability legislation</w:t>
      </w:r>
      <w:r w:rsidRPr="00665EC2">
        <w:rPr>
          <w:szCs w:val="22"/>
        </w:rPr>
        <w:t xml:space="preserve"> administered by the Department</w:t>
      </w:r>
      <w:r w:rsidR="0022216D">
        <w:rPr>
          <w:szCs w:val="22"/>
        </w:rPr>
        <w:t xml:space="preserve"> of Communities or relevant for people with disability in Western Australia</w:t>
      </w:r>
      <w:r>
        <w:rPr>
          <w:szCs w:val="22"/>
        </w:rPr>
        <w:t xml:space="preserve">. </w:t>
      </w:r>
    </w:p>
    <w:p w14:paraId="706BD306" w14:textId="005AF01F" w:rsidR="00AD705F" w:rsidRPr="00947182" w:rsidRDefault="00AD705F" w:rsidP="00947182">
      <w:pPr>
        <w:ind w:left="720" w:hanging="720"/>
        <w:rPr>
          <w:szCs w:val="22"/>
        </w:rPr>
      </w:pPr>
      <w:r w:rsidRPr="001E1B87">
        <w:t>2.2</w:t>
      </w:r>
      <w:r w:rsidRPr="001E1B87">
        <w:tab/>
      </w:r>
      <w:r w:rsidRPr="00665EC2">
        <w:rPr>
          <w:szCs w:val="22"/>
        </w:rPr>
        <w:t xml:space="preserve">Coordinates and contributes to the preparation of departmental or Ministerial submissions or responses to Parliamentary, State or Commonwealth Government </w:t>
      </w:r>
      <w:r>
        <w:rPr>
          <w:szCs w:val="22"/>
        </w:rPr>
        <w:t>i</w:t>
      </w:r>
      <w:r w:rsidRPr="00665EC2">
        <w:rPr>
          <w:szCs w:val="22"/>
        </w:rPr>
        <w:t xml:space="preserve">nquiries and </w:t>
      </w:r>
      <w:r>
        <w:rPr>
          <w:szCs w:val="22"/>
        </w:rPr>
        <w:t>r</w:t>
      </w:r>
      <w:r w:rsidRPr="00665EC2">
        <w:rPr>
          <w:szCs w:val="22"/>
        </w:rPr>
        <w:t xml:space="preserve">eviews as they relate to the legislation administered </w:t>
      </w:r>
      <w:r w:rsidR="00C22B7A">
        <w:rPr>
          <w:szCs w:val="22"/>
        </w:rPr>
        <w:t xml:space="preserve">by </w:t>
      </w:r>
      <w:r w:rsidR="0022216D" w:rsidRPr="00665EC2">
        <w:rPr>
          <w:szCs w:val="22"/>
        </w:rPr>
        <w:t>the Department</w:t>
      </w:r>
      <w:r w:rsidR="0022216D">
        <w:rPr>
          <w:szCs w:val="22"/>
        </w:rPr>
        <w:t xml:space="preserve"> of Communities or relevant for people with disability in Western Australia. </w:t>
      </w:r>
    </w:p>
    <w:p w14:paraId="738B7D92" w14:textId="77777777" w:rsidR="00AD705F" w:rsidRDefault="00AD705F" w:rsidP="00AD705F">
      <w:pPr>
        <w:rPr>
          <w:szCs w:val="22"/>
        </w:rPr>
      </w:pPr>
      <w:r w:rsidRPr="001E1B87">
        <w:t>2.</w:t>
      </w:r>
      <w:r>
        <w:t>3</w:t>
      </w:r>
      <w:r w:rsidRPr="001E1B87">
        <w:tab/>
      </w:r>
      <w:r w:rsidRPr="00665EC2">
        <w:rPr>
          <w:szCs w:val="22"/>
        </w:rPr>
        <w:t>Prepares responses to Ministerial and Departmental correspondence</w:t>
      </w:r>
      <w:r>
        <w:rPr>
          <w:szCs w:val="22"/>
        </w:rPr>
        <w:t xml:space="preserve">. </w:t>
      </w:r>
    </w:p>
    <w:p w14:paraId="495D3590" w14:textId="77777777" w:rsidR="00AD705F" w:rsidRDefault="00AD705F" w:rsidP="00AD705F">
      <w:pPr>
        <w:rPr>
          <w:szCs w:val="22"/>
        </w:rPr>
      </w:pPr>
      <w:r>
        <w:rPr>
          <w:szCs w:val="22"/>
        </w:rPr>
        <w:t>2.4</w:t>
      </w:r>
      <w:r>
        <w:rPr>
          <w:szCs w:val="22"/>
        </w:rPr>
        <w:tab/>
      </w:r>
      <w:r w:rsidRPr="00665EC2">
        <w:rPr>
          <w:szCs w:val="22"/>
        </w:rPr>
        <w:t>Undertakes research and analysis as required</w:t>
      </w:r>
      <w:r>
        <w:rPr>
          <w:szCs w:val="22"/>
        </w:rPr>
        <w:t xml:space="preserve">. </w:t>
      </w:r>
    </w:p>
    <w:p w14:paraId="17DCA1F8" w14:textId="2181561E" w:rsidR="00AD705F" w:rsidRDefault="00AD705F" w:rsidP="00AD705F">
      <w:r>
        <w:rPr>
          <w:szCs w:val="22"/>
        </w:rPr>
        <w:t>2.5</w:t>
      </w:r>
      <w:r>
        <w:rPr>
          <w:szCs w:val="22"/>
        </w:rPr>
        <w:tab/>
      </w:r>
      <w:r w:rsidRPr="00665EC2">
        <w:rPr>
          <w:szCs w:val="22"/>
        </w:rPr>
        <w:t>Prepares and plans communications to the Department</w:t>
      </w:r>
      <w:r w:rsidR="00947182">
        <w:rPr>
          <w:szCs w:val="22"/>
        </w:rPr>
        <w:t xml:space="preserve"> of </w:t>
      </w:r>
      <w:r w:rsidR="004F516A">
        <w:rPr>
          <w:szCs w:val="22"/>
        </w:rPr>
        <w:t>Communities</w:t>
      </w:r>
      <w:r>
        <w:rPr>
          <w:szCs w:val="22"/>
        </w:rPr>
        <w:t>'</w:t>
      </w:r>
      <w:r w:rsidRPr="00665EC2">
        <w:rPr>
          <w:szCs w:val="22"/>
        </w:rPr>
        <w:t xml:space="preserve"> stakeholders</w:t>
      </w:r>
      <w:r>
        <w:rPr>
          <w:szCs w:val="22"/>
        </w:rPr>
        <w:t xml:space="preserve">. </w:t>
      </w:r>
    </w:p>
    <w:p w14:paraId="063E539B" w14:textId="77777777" w:rsidR="00AD705F" w:rsidRPr="001E1B87" w:rsidRDefault="00AD705F" w:rsidP="00AD705F"/>
    <w:p w14:paraId="201A10BE" w14:textId="77777777" w:rsidR="00AD705F" w:rsidRPr="001E1B87" w:rsidRDefault="00AD705F" w:rsidP="00AD705F">
      <w:pPr>
        <w:rPr>
          <w:b/>
          <w:bCs/>
        </w:rPr>
      </w:pPr>
      <w:r w:rsidRPr="001E1B87">
        <w:rPr>
          <w:b/>
          <w:bCs/>
        </w:rPr>
        <w:t>3.</w:t>
      </w:r>
      <w:r w:rsidRPr="001E1B87">
        <w:rPr>
          <w:b/>
          <w:bCs/>
        </w:rPr>
        <w:tab/>
      </w:r>
      <w:r>
        <w:rPr>
          <w:b/>
          <w:bCs/>
        </w:rPr>
        <w:t>Consultation and Liaison</w:t>
      </w:r>
    </w:p>
    <w:p w14:paraId="2300FBAD" w14:textId="72B41A05" w:rsidR="00AD705F" w:rsidRPr="001E1B87" w:rsidRDefault="00AD705F" w:rsidP="00AD705F">
      <w:pPr>
        <w:ind w:left="720" w:hanging="720"/>
      </w:pPr>
      <w:r w:rsidRPr="001E1B87">
        <w:t>3.1</w:t>
      </w:r>
      <w:r w:rsidRPr="001E1B87">
        <w:tab/>
      </w:r>
      <w:r w:rsidRPr="00665EC2">
        <w:rPr>
          <w:szCs w:val="22"/>
        </w:rPr>
        <w:t xml:space="preserve">Consults and liaises with </w:t>
      </w:r>
      <w:r w:rsidR="00947182">
        <w:rPr>
          <w:szCs w:val="22"/>
        </w:rPr>
        <w:t>disability community and sector</w:t>
      </w:r>
      <w:r w:rsidRPr="00665EC2">
        <w:rPr>
          <w:szCs w:val="22"/>
        </w:rPr>
        <w:t xml:space="preserve"> stakeholders, State Government agencies, internal and external stakeholders when undertaking work tasks</w:t>
      </w:r>
      <w:r>
        <w:rPr>
          <w:szCs w:val="22"/>
        </w:rPr>
        <w:t xml:space="preserve">. </w:t>
      </w:r>
    </w:p>
    <w:p w14:paraId="77C3ED97" w14:textId="77777777" w:rsidR="00AD705F" w:rsidRDefault="00AD705F" w:rsidP="00AD705F">
      <w:pPr>
        <w:ind w:left="720" w:hanging="720"/>
      </w:pPr>
      <w:r w:rsidRPr="001E1B87">
        <w:lastRenderedPageBreak/>
        <w:t>3.2</w:t>
      </w:r>
      <w:r w:rsidRPr="001E1B87">
        <w:tab/>
      </w:r>
      <w:r w:rsidRPr="00665EC2">
        <w:rPr>
          <w:szCs w:val="22"/>
        </w:rPr>
        <w:t>Establishes and maintains effective relationships with internal and external stakeholders including Commonwealth Government, State Government agencies and education and care stakeholders</w:t>
      </w:r>
      <w:r>
        <w:rPr>
          <w:szCs w:val="22"/>
        </w:rPr>
        <w:t xml:space="preserve">. </w:t>
      </w:r>
    </w:p>
    <w:p w14:paraId="327EC094" w14:textId="70D951E9" w:rsidR="00AD705F" w:rsidRDefault="00AD705F" w:rsidP="00AD705F">
      <w:r>
        <w:t>3</w:t>
      </w:r>
      <w:r w:rsidRPr="001E1B87">
        <w:t>.</w:t>
      </w:r>
      <w:r>
        <w:t>3</w:t>
      </w:r>
      <w:r w:rsidRPr="001E1B87">
        <w:tab/>
      </w:r>
      <w:r w:rsidRPr="00665EC2">
        <w:rPr>
          <w:szCs w:val="22"/>
        </w:rPr>
        <w:t>Represents the Department</w:t>
      </w:r>
      <w:r w:rsidR="00947182">
        <w:rPr>
          <w:szCs w:val="22"/>
        </w:rPr>
        <w:t xml:space="preserve"> of Communities</w:t>
      </w:r>
      <w:r w:rsidRPr="00665EC2">
        <w:rPr>
          <w:szCs w:val="22"/>
        </w:rPr>
        <w:t xml:space="preserve"> at interagency forums and workshops</w:t>
      </w:r>
      <w:r>
        <w:rPr>
          <w:szCs w:val="22"/>
        </w:rPr>
        <w:t xml:space="preserve">. </w:t>
      </w:r>
    </w:p>
    <w:p w14:paraId="43AEB805" w14:textId="77777777" w:rsidR="00AD705F" w:rsidRPr="001E1B87" w:rsidRDefault="00AD705F" w:rsidP="00AD705F"/>
    <w:p w14:paraId="20D671E2" w14:textId="77777777" w:rsidR="00AD705F" w:rsidRPr="001E1B87" w:rsidRDefault="00AD705F" w:rsidP="00AD705F">
      <w:pPr>
        <w:rPr>
          <w:b/>
          <w:bCs/>
        </w:rPr>
      </w:pPr>
      <w:r w:rsidRPr="001E1B87">
        <w:rPr>
          <w:b/>
          <w:bCs/>
        </w:rPr>
        <w:t>4.</w:t>
      </w:r>
      <w:r w:rsidRPr="001E1B87">
        <w:rPr>
          <w:b/>
          <w:bCs/>
        </w:rPr>
        <w:tab/>
      </w:r>
      <w:r>
        <w:rPr>
          <w:b/>
          <w:bCs/>
        </w:rPr>
        <w:t>Project and Organisational Management</w:t>
      </w:r>
    </w:p>
    <w:p w14:paraId="5DDBAB50" w14:textId="5E22F0DC" w:rsidR="00AD705F" w:rsidRPr="001E1B87" w:rsidRDefault="00AD705F" w:rsidP="00AD705F">
      <w:pPr>
        <w:ind w:left="720" w:hanging="720"/>
      </w:pPr>
      <w:r w:rsidRPr="001E1B87">
        <w:t>4.1</w:t>
      </w:r>
      <w:r w:rsidRPr="001E1B87">
        <w:tab/>
      </w:r>
      <w:r w:rsidRPr="00665EC2">
        <w:rPr>
          <w:szCs w:val="22"/>
        </w:rPr>
        <w:t>Works proactively, individually or as part of a team, and support</w:t>
      </w:r>
      <w:r w:rsidR="00C22B7A">
        <w:rPr>
          <w:szCs w:val="22"/>
        </w:rPr>
        <w:t>s</w:t>
      </w:r>
      <w:r w:rsidRPr="00665EC2">
        <w:rPr>
          <w:szCs w:val="22"/>
        </w:rPr>
        <w:t xml:space="preserve"> colleagues in the achievement of</w:t>
      </w:r>
      <w:r w:rsidR="00947182">
        <w:rPr>
          <w:szCs w:val="22"/>
        </w:rPr>
        <w:t xml:space="preserve"> Disability Division </w:t>
      </w:r>
      <w:r w:rsidRPr="00665EC2">
        <w:rPr>
          <w:szCs w:val="22"/>
        </w:rPr>
        <w:t>outcomes</w:t>
      </w:r>
      <w:r>
        <w:rPr>
          <w:szCs w:val="22"/>
        </w:rPr>
        <w:t xml:space="preserve">. </w:t>
      </w:r>
    </w:p>
    <w:p w14:paraId="4F480F74" w14:textId="4EE3D727" w:rsidR="00AD705F" w:rsidRPr="001E1B87" w:rsidRDefault="00AD705F" w:rsidP="00AD705F">
      <w:r w:rsidRPr="001E1B87">
        <w:t>4.2</w:t>
      </w:r>
      <w:r w:rsidRPr="001E1B87">
        <w:tab/>
      </w:r>
      <w:r>
        <w:t xml:space="preserve">Assists with the management and planning of </w:t>
      </w:r>
      <w:proofErr w:type="gramStart"/>
      <w:r w:rsidR="00947182">
        <w:t>team</w:t>
      </w:r>
      <w:r>
        <w:t xml:space="preserve"> work</w:t>
      </w:r>
      <w:proofErr w:type="gramEnd"/>
      <w:r>
        <w:t xml:space="preserve"> activities. </w:t>
      </w:r>
    </w:p>
    <w:p w14:paraId="1A85A47E" w14:textId="24BD7C28" w:rsidR="00AD705F" w:rsidRDefault="00AD705F" w:rsidP="00AD705F">
      <w:r>
        <w:t>4</w:t>
      </w:r>
      <w:r w:rsidRPr="001E1B87">
        <w:t>.</w:t>
      </w:r>
      <w:r>
        <w:t>3</w:t>
      </w:r>
      <w:r w:rsidRPr="001E1B87">
        <w:tab/>
      </w:r>
      <w:r>
        <w:t xml:space="preserve">Prepares work plans for significant projects undertaken by the </w:t>
      </w:r>
      <w:r w:rsidR="00947182">
        <w:t>team</w:t>
      </w:r>
      <w:r>
        <w:t xml:space="preserve">. </w:t>
      </w:r>
    </w:p>
    <w:p w14:paraId="140436F7" w14:textId="77777777" w:rsidR="00AD705F" w:rsidRPr="00F749C2" w:rsidRDefault="00AD705F" w:rsidP="00AD705F">
      <w:pPr>
        <w:spacing w:after="120" w:line="288" w:lineRule="auto"/>
      </w:pPr>
    </w:p>
    <w:p w14:paraId="00BD5642" w14:textId="77777777" w:rsidR="00AD705F" w:rsidRPr="00492C13" w:rsidRDefault="00AD705F" w:rsidP="00AD705F">
      <w:pPr>
        <w:spacing w:after="120" w:line="288" w:lineRule="auto"/>
      </w:pPr>
      <w:r w:rsidRPr="00492C13">
        <w:br w:type="page"/>
      </w:r>
    </w:p>
    <w:p w14:paraId="7AA2E21D" w14:textId="77777777" w:rsidR="00AD705F" w:rsidRPr="001E1B87" w:rsidRDefault="00AD705F" w:rsidP="00AD705F">
      <w:pPr>
        <w:spacing w:after="120" w:line="288" w:lineRule="auto"/>
      </w:pPr>
      <w:r w:rsidRPr="001E1B87">
        <w:rPr>
          <w:b/>
          <w:bCs/>
          <w:color w:val="2C5C86"/>
          <w:sz w:val="28"/>
          <w:szCs w:val="28"/>
        </w:rPr>
        <w:lastRenderedPageBreak/>
        <w:t>Corporate Responsibilitie</w:t>
      </w:r>
      <w:r>
        <w:rPr>
          <w:b/>
          <w:bCs/>
          <w:color w:val="2C5C86"/>
          <w:sz w:val="28"/>
          <w:szCs w:val="28"/>
        </w:rPr>
        <w:t>s</w:t>
      </w:r>
    </w:p>
    <w:p w14:paraId="55C95EF5" w14:textId="77777777" w:rsidR="00AD705F" w:rsidRDefault="00AD705F" w:rsidP="00AD705F">
      <w:pPr>
        <w:spacing w:after="120" w:line="288" w:lineRule="auto"/>
      </w:pPr>
    </w:p>
    <w:p w14:paraId="294CBC17" w14:textId="77777777" w:rsidR="00AD705F" w:rsidRDefault="00AD705F" w:rsidP="00AD705F">
      <w:pPr>
        <w:spacing w:after="120" w:line="288" w:lineRule="auto"/>
        <w:ind w:left="720" w:hanging="720"/>
      </w:pPr>
      <w:r>
        <w:t>1.</w:t>
      </w:r>
      <w:r>
        <w:tab/>
        <w:t>Exhibits accountability, professional integrity and respect consistent with Communities Values, the Code of Conduct, and the public sector Code of Ethics.</w:t>
      </w:r>
    </w:p>
    <w:p w14:paraId="7FD88516" w14:textId="77777777" w:rsidR="00AD705F" w:rsidRPr="00E95D36" w:rsidRDefault="00AD705F" w:rsidP="00AD705F">
      <w:pPr>
        <w:ind w:left="720" w:hanging="720"/>
      </w:pPr>
      <w:r w:rsidRPr="00E95D36">
        <w:t>2</w:t>
      </w:r>
      <w:r>
        <w:t>.</w:t>
      </w:r>
      <w:r>
        <w:tab/>
      </w:r>
      <w:r w:rsidRPr="00E95D36">
        <w:t>Actively participates in the Communities performance development process and pursues professional development opportunities.</w:t>
      </w:r>
    </w:p>
    <w:p w14:paraId="307688D1" w14:textId="77777777" w:rsidR="00AD705F" w:rsidRDefault="00AD705F" w:rsidP="00AD705F">
      <w:pPr>
        <w:spacing w:after="120" w:line="288" w:lineRule="auto"/>
      </w:pPr>
      <w:r>
        <w:t>3</w:t>
      </w:r>
      <w:r>
        <w:tab/>
      </w:r>
      <w:r w:rsidRPr="00AD4714">
        <w:t>Participates in emergency or critical event response management duties as required.</w:t>
      </w:r>
    </w:p>
    <w:p w14:paraId="4E6B7C16" w14:textId="77777777" w:rsidR="00AD705F" w:rsidRPr="00492C13" w:rsidRDefault="00AD705F" w:rsidP="00AD705F">
      <w:pPr>
        <w:spacing w:after="120" w:line="288" w:lineRule="auto"/>
      </w:pPr>
      <w:r>
        <w:t>4.</w:t>
      </w:r>
      <w:r>
        <w:tab/>
        <w:t>Undertakes other duties as required.</w:t>
      </w:r>
    </w:p>
    <w:p w14:paraId="0C8440BF" w14:textId="77777777" w:rsidR="00AD705F" w:rsidRDefault="00AD705F" w:rsidP="00AD705F">
      <w:pPr>
        <w:spacing w:after="120" w:line="288" w:lineRule="auto"/>
      </w:pPr>
    </w:p>
    <w:p w14:paraId="48B49051" w14:textId="77777777" w:rsidR="00AD705F" w:rsidRPr="001E1B87" w:rsidRDefault="00AD705F" w:rsidP="00AD705F">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2113E5A" w14:textId="77777777" w:rsidR="00AD705F" w:rsidRDefault="00AD705F" w:rsidP="00AD705F">
      <w:pPr>
        <w:spacing w:after="120" w:line="288" w:lineRule="auto"/>
        <w:rPr>
          <w:b/>
          <w:bCs/>
        </w:rPr>
      </w:pPr>
    </w:p>
    <w:p w14:paraId="7A91F51C" w14:textId="77777777" w:rsidR="00AD705F" w:rsidRPr="00AD4714" w:rsidRDefault="00AD705F" w:rsidP="00AD705F">
      <w:pPr>
        <w:spacing w:after="120" w:line="288" w:lineRule="auto"/>
        <w:rPr>
          <w:b/>
          <w:bCs/>
        </w:rPr>
      </w:pPr>
      <w:r w:rsidRPr="00AD4714">
        <w:rPr>
          <w:b/>
          <w:bCs/>
        </w:rPr>
        <w:t>All Employees (and Volunteers / Trainees / Contractors)</w:t>
      </w:r>
    </w:p>
    <w:p w14:paraId="4C751B06" w14:textId="77777777" w:rsidR="00AD705F" w:rsidRDefault="00AD705F" w:rsidP="00AD705F">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39A85BA" w14:textId="77777777" w:rsidR="00AD705F" w:rsidRPr="00AD4714" w:rsidRDefault="00AD705F" w:rsidP="00AD705F">
      <w:pPr>
        <w:spacing w:after="120" w:line="288" w:lineRule="auto"/>
        <w:rPr>
          <w:b/>
          <w:bCs/>
        </w:rPr>
      </w:pPr>
      <w:r w:rsidRPr="00AD4714">
        <w:rPr>
          <w:b/>
          <w:bCs/>
        </w:rPr>
        <w:t xml:space="preserve">Supervisors </w:t>
      </w:r>
      <w:r>
        <w:rPr>
          <w:b/>
          <w:bCs/>
        </w:rPr>
        <w:t>(if applicable)</w:t>
      </w:r>
    </w:p>
    <w:p w14:paraId="1A091487" w14:textId="77777777" w:rsidR="00AD705F" w:rsidRDefault="00AD705F" w:rsidP="00AD705F">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3C2E34D" w14:textId="77777777" w:rsidR="00852772" w:rsidRDefault="00852772" w:rsidP="00AD705F">
      <w:pPr>
        <w:rPr>
          <w:b/>
          <w:bCs/>
        </w:rPr>
      </w:pPr>
    </w:p>
    <w:p w14:paraId="6325B820" w14:textId="77777777" w:rsidR="00852772" w:rsidRDefault="00852772" w:rsidP="00AD705F">
      <w:pPr>
        <w:rPr>
          <w:b/>
          <w:bCs/>
        </w:rPr>
      </w:pPr>
    </w:p>
    <w:p w14:paraId="2E77FAD9" w14:textId="77777777" w:rsidR="00852772" w:rsidRDefault="00852772" w:rsidP="00AD705F">
      <w:pPr>
        <w:rPr>
          <w:b/>
          <w:bCs/>
        </w:rPr>
      </w:pPr>
    </w:p>
    <w:p w14:paraId="015991E2" w14:textId="77777777" w:rsidR="00852772" w:rsidRDefault="00852772" w:rsidP="00AD705F">
      <w:pPr>
        <w:rPr>
          <w:b/>
          <w:bCs/>
        </w:rPr>
      </w:pPr>
    </w:p>
    <w:p w14:paraId="78410888" w14:textId="77777777" w:rsidR="00852772" w:rsidRDefault="00852772" w:rsidP="00AD705F">
      <w:pPr>
        <w:rPr>
          <w:b/>
          <w:bCs/>
        </w:rPr>
      </w:pPr>
    </w:p>
    <w:p w14:paraId="272EC117" w14:textId="77777777" w:rsidR="00852772" w:rsidRDefault="00852772" w:rsidP="00AD705F">
      <w:pPr>
        <w:rPr>
          <w:b/>
          <w:bCs/>
        </w:rPr>
      </w:pPr>
    </w:p>
    <w:p w14:paraId="71DEAE19" w14:textId="77777777" w:rsidR="00852772" w:rsidRDefault="00852772" w:rsidP="00AD705F">
      <w:pPr>
        <w:rPr>
          <w:b/>
          <w:bCs/>
        </w:rPr>
      </w:pPr>
    </w:p>
    <w:p w14:paraId="040DE8F1" w14:textId="77777777" w:rsidR="00852772" w:rsidRDefault="00852772" w:rsidP="00AD705F">
      <w:pPr>
        <w:rPr>
          <w:b/>
          <w:bCs/>
        </w:rPr>
      </w:pPr>
    </w:p>
    <w:p w14:paraId="47E01DBF" w14:textId="77777777" w:rsidR="00852772" w:rsidRDefault="00852772" w:rsidP="00AD705F">
      <w:pPr>
        <w:rPr>
          <w:b/>
          <w:bCs/>
        </w:rPr>
      </w:pPr>
    </w:p>
    <w:p w14:paraId="21159CB3" w14:textId="77777777" w:rsidR="00852772" w:rsidRPr="00E95D36" w:rsidRDefault="00852772" w:rsidP="00852772">
      <w:pPr>
        <w:spacing w:after="120" w:line="288" w:lineRule="auto"/>
      </w:pPr>
      <w:r w:rsidRPr="00E95D36">
        <w:rPr>
          <w:b/>
          <w:bCs/>
          <w:color w:val="2C5C86"/>
          <w:sz w:val="28"/>
          <w:szCs w:val="28"/>
        </w:rPr>
        <w:lastRenderedPageBreak/>
        <w:t>Essential Work-Related Requirements (Selection Criteria)</w:t>
      </w:r>
    </w:p>
    <w:p w14:paraId="0D6B413C" w14:textId="3780DB97" w:rsidR="005963F9" w:rsidRPr="000A0945" w:rsidRDefault="005963F9" w:rsidP="00411190">
      <w:pPr>
        <w:pStyle w:val="NormalWeb"/>
        <w:numPr>
          <w:ilvl w:val="0"/>
          <w:numId w:val="13"/>
        </w:numPr>
        <w:ind w:left="360"/>
        <w:rPr>
          <w:rFonts w:ascii="Arial" w:hAnsi="Arial" w:cs="Arial"/>
          <w:b/>
          <w:bCs/>
          <w:color w:val="000000"/>
        </w:rPr>
      </w:pPr>
      <w:r w:rsidRPr="000A0945">
        <w:rPr>
          <w:rFonts w:ascii="Arial" w:hAnsi="Arial" w:cs="Arial"/>
          <w:b/>
          <w:bCs/>
          <w:color w:val="000000"/>
        </w:rPr>
        <w:t>Role Specific Requirement</w:t>
      </w:r>
    </w:p>
    <w:p w14:paraId="2F6303C1" w14:textId="5CBE118E" w:rsidR="00411190" w:rsidRPr="00A35C33" w:rsidRDefault="00411190">
      <w:pPr>
        <w:pStyle w:val="ListParagraph"/>
        <w:numPr>
          <w:ilvl w:val="0"/>
          <w:numId w:val="25"/>
        </w:numPr>
        <w:spacing w:after="120" w:line="288" w:lineRule="auto"/>
        <w:rPr>
          <w:color w:val="000000"/>
        </w:rPr>
      </w:pPr>
      <w:r w:rsidRPr="00B47D81">
        <w:rPr>
          <w:szCs w:val="22"/>
        </w:rPr>
        <w:t>Demonstrated ability to formulate</w:t>
      </w:r>
      <w:r w:rsidR="00BC1103">
        <w:rPr>
          <w:szCs w:val="22"/>
        </w:rPr>
        <w:t xml:space="preserve"> or interpret</w:t>
      </w:r>
      <w:r w:rsidR="009B1C0D">
        <w:rPr>
          <w:szCs w:val="22"/>
        </w:rPr>
        <w:t xml:space="preserve"> and apply</w:t>
      </w:r>
      <w:r w:rsidRPr="00B47D81">
        <w:rPr>
          <w:szCs w:val="22"/>
        </w:rPr>
        <w:t>, review and implement new and amending legislation.</w:t>
      </w:r>
    </w:p>
    <w:p w14:paraId="25649743" w14:textId="5A78E3B0" w:rsidR="00194AC6" w:rsidRPr="000A0945" w:rsidRDefault="009B1C0D" w:rsidP="00A35C33">
      <w:pPr>
        <w:pStyle w:val="ListParagraph"/>
        <w:numPr>
          <w:ilvl w:val="0"/>
          <w:numId w:val="25"/>
        </w:numPr>
        <w:spacing w:after="120" w:line="288" w:lineRule="auto"/>
        <w:rPr>
          <w:color w:val="000000"/>
        </w:rPr>
      </w:pPr>
      <w:r w:rsidRPr="000A0945">
        <w:t>Demonstrated</w:t>
      </w:r>
      <w:r w:rsidR="00194AC6" w:rsidRPr="000A0945">
        <w:t xml:space="preserve"> contemporary knowledge of the development and delivery of best practice strategies, policy and legislative change </w:t>
      </w:r>
      <w:proofErr w:type="gramStart"/>
      <w:r w:rsidR="00194AC6" w:rsidRPr="000A0945">
        <w:t>in the area of</w:t>
      </w:r>
      <w:proofErr w:type="gramEnd"/>
      <w:r w:rsidR="00194AC6" w:rsidRPr="000A0945">
        <w:t xml:space="preserve"> disability</w:t>
      </w:r>
      <w:r w:rsidRPr="000A0945">
        <w:t>.</w:t>
      </w:r>
    </w:p>
    <w:p w14:paraId="31280ED4" w14:textId="11F13763" w:rsidR="00B47D81" w:rsidRDefault="00411190" w:rsidP="00A35C33">
      <w:pPr>
        <w:pStyle w:val="ListParagraph"/>
        <w:numPr>
          <w:ilvl w:val="0"/>
          <w:numId w:val="26"/>
        </w:numPr>
      </w:pPr>
      <w:r w:rsidRPr="00194AC6">
        <w:rPr>
          <w:szCs w:val="22"/>
        </w:rPr>
        <w:t xml:space="preserve">Well-developed conceptual, analytical and problem-solving skills and ability to provide solutions to complex issues. </w:t>
      </w:r>
    </w:p>
    <w:p w14:paraId="29FEE6B5" w14:textId="77777777" w:rsidR="005963F9" w:rsidRPr="000A0945" w:rsidRDefault="005963F9" w:rsidP="005963F9">
      <w:pPr>
        <w:pStyle w:val="NormalWeb"/>
        <w:rPr>
          <w:rFonts w:ascii="Arial" w:hAnsi="Arial" w:cs="Arial"/>
          <w:b/>
          <w:bCs/>
          <w:color w:val="000000"/>
        </w:rPr>
      </w:pPr>
      <w:r w:rsidRPr="000A0945">
        <w:rPr>
          <w:rFonts w:ascii="Arial" w:hAnsi="Arial" w:cs="Arial"/>
          <w:b/>
          <w:bCs/>
          <w:color w:val="000000"/>
        </w:rPr>
        <w:t>2. Shapes and Manages Strategy</w:t>
      </w:r>
    </w:p>
    <w:p w14:paraId="1255F051" w14:textId="421D8079" w:rsidR="00203763" w:rsidRPr="00A35C33" w:rsidRDefault="005963F9" w:rsidP="005963F9">
      <w:pPr>
        <w:pStyle w:val="NormalWeb"/>
        <w:numPr>
          <w:ilvl w:val="0"/>
          <w:numId w:val="16"/>
        </w:numPr>
        <w:rPr>
          <w:rFonts w:ascii="Arial" w:hAnsi="Arial" w:cs="Arial"/>
          <w:color w:val="000000"/>
        </w:rPr>
      </w:pPr>
      <w:r w:rsidRPr="00A35C33">
        <w:rPr>
          <w:rFonts w:ascii="Arial" w:hAnsi="Arial" w:cs="Arial"/>
          <w:color w:val="000000"/>
        </w:rPr>
        <w:t>Supports shared purpose and direction</w:t>
      </w:r>
      <w:r w:rsidR="00203763" w:rsidRPr="00A35C33">
        <w:rPr>
          <w:rFonts w:ascii="Arial" w:hAnsi="Arial" w:cs="Arial"/>
          <w:color w:val="000000"/>
        </w:rPr>
        <w:t>.</w:t>
      </w:r>
    </w:p>
    <w:p w14:paraId="2FE53640" w14:textId="77777777" w:rsidR="00203763" w:rsidRPr="00A35C33" w:rsidRDefault="005963F9" w:rsidP="005963F9">
      <w:pPr>
        <w:pStyle w:val="NormalWeb"/>
        <w:numPr>
          <w:ilvl w:val="0"/>
          <w:numId w:val="16"/>
        </w:numPr>
        <w:rPr>
          <w:rFonts w:ascii="Arial" w:hAnsi="Arial" w:cs="Arial"/>
          <w:color w:val="000000"/>
        </w:rPr>
      </w:pPr>
      <w:r w:rsidRPr="00A35C33">
        <w:rPr>
          <w:rFonts w:ascii="Arial" w:hAnsi="Arial" w:cs="Arial"/>
          <w:color w:val="000000"/>
        </w:rPr>
        <w:t>Thinks strategically.</w:t>
      </w:r>
    </w:p>
    <w:p w14:paraId="24D4C80B" w14:textId="77777777" w:rsidR="00203763" w:rsidRPr="00A35C33" w:rsidRDefault="005963F9" w:rsidP="005963F9">
      <w:pPr>
        <w:pStyle w:val="NormalWeb"/>
        <w:numPr>
          <w:ilvl w:val="0"/>
          <w:numId w:val="16"/>
        </w:numPr>
        <w:rPr>
          <w:rFonts w:ascii="Arial" w:hAnsi="Arial" w:cs="Arial"/>
          <w:color w:val="000000"/>
        </w:rPr>
      </w:pPr>
      <w:r w:rsidRPr="00A35C33">
        <w:rPr>
          <w:rFonts w:ascii="Arial" w:hAnsi="Arial" w:cs="Arial"/>
          <w:color w:val="000000"/>
        </w:rPr>
        <w:t>Harnesses information and opportunities.</w:t>
      </w:r>
    </w:p>
    <w:p w14:paraId="015D02AE" w14:textId="4BC6CDDF" w:rsidR="005963F9" w:rsidRPr="00A35C33" w:rsidRDefault="005963F9" w:rsidP="00A35C33">
      <w:pPr>
        <w:pStyle w:val="NormalWeb"/>
        <w:numPr>
          <w:ilvl w:val="0"/>
          <w:numId w:val="16"/>
        </w:numPr>
        <w:rPr>
          <w:rFonts w:ascii="Arial" w:hAnsi="Arial" w:cs="Arial"/>
          <w:color w:val="000000"/>
        </w:rPr>
      </w:pPr>
      <w:r w:rsidRPr="00A35C33">
        <w:rPr>
          <w:rFonts w:ascii="Arial" w:hAnsi="Arial" w:cs="Arial"/>
          <w:color w:val="000000"/>
        </w:rPr>
        <w:t>Shows judgement, intelligence and common sense.</w:t>
      </w:r>
    </w:p>
    <w:p w14:paraId="683C7119" w14:textId="77777777" w:rsidR="005963F9" w:rsidRPr="000A0945" w:rsidRDefault="005963F9" w:rsidP="005963F9">
      <w:pPr>
        <w:pStyle w:val="NormalWeb"/>
        <w:rPr>
          <w:rFonts w:ascii="Arial" w:hAnsi="Arial" w:cs="Arial"/>
          <w:b/>
          <w:bCs/>
          <w:color w:val="000000"/>
        </w:rPr>
      </w:pPr>
      <w:r w:rsidRPr="000A0945">
        <w:rPr>
          <w:rFonts w:ascii="Arial" w:hAnsi="Arial" w:cs="Arial"/>
          <w:b/>
          <w:bCs/>
          <w:color w:val="000000"/>
        </w:rPr>
        <w:t>3. Achieves Results</w:t>
      </w:r>
    </w:p>
    <w:p w14:paraId="78488A33" w14:textId="47EF89F1" w:rsidR="00203763" w:rsidRPr="00A35C33" w:rsidRDefault="00203763" w:rsidP="005963F9">
      <w:pPr>
        <w:pStyle w:val="NormalWeb"/>
        <w:numPr>
          <w:ilvl w:val="0"/>
          <w:numId w:val="17"/>
        </w:numPr>
        <w:rPr>
          <w:rFonts w:ascii="Arial" w:hAnsi="Arial" w:cs="Arial"/>
        </w:rPr>
      </w:pPr>
      <w:r w:rsidRPr="00A35C33">
        <w:rPr>
          <w:rFonts w:ascii="Arial" w:hAnsi="Arial" w:cs="Arial"/>
        </w:rPr>
        <w:t xml:space="preserve">Coordinates and manages </w:t>
      </w:r>
      <w:proofErr w:type="gramStart"/>
      <w:r w:rsidRPr="00A35C33">
        <w:rPr>
          <w:rFonts w:ascii="Arial" w:hAnsi="Arial" w:cs="Arial"/>
        </w:rPr>
        <w:t>projects, and</w:t>
      </w:r>
      <w:proofErr w:type="gramEnd"/>
      <w:r w:rsidRPr="00A35C33">
        <w:rPr>
          <w:rFonts w:ascii="Arial" w:hAnsi="Arial" w:cs="Arial"/>
        </w:rPr>
        <w:t xml:space="preserve"> achieve outcomes within tight timeframes.</w:t>
      </w:r>
    </w:p>
    <w:p w14:paraId="6D8D73C3" w14:textId="77777777" w:rsidR="00203763" w:rsidRPr="00A35C33" w:rsidRDefault="005963F9" w:rsidP="005963F9">
      <w:pPr>
        <w:pStyle w:val="NormalWeb"/>
        <w:numPr>
          <w:ilvl w:val="0"/>
          <w:numId w:val="17"/>
        </w:numPr>
        <w:rPr>
          <w:rFonts w:ascii="Arial" w:hAnsi="Arial" w:cs="Arial"/>
        </w:rPr>
      </w:pPr>
      <w:r w:rsidRPr="00A35C33">
        <w:rPr>
          <w:rFonts w:ascii="Arial" w:hAnsi="Arial" w:cs="Arial"/>
          <w:color w:val="000000"/>
        </w:rPr>
        <w:t>Identifies and uses resources wisely.</w:t>
      </w:r>
    </w:p>
    <w:p w14:paraId="170AAE89" w14:textId="77777777" w:rsidR="00203763" w:rsidRPr="00A35C33" w:rsidRDefault="005963F9" w:rsidP="005963F9">
      <w:pPr>
        <w:pStyle w:val="NormalWeb"/>
        <w:numPr>
          <w:ilvl w:val="0"/>
          <w:numId w:val="17"/>
        </w:numPr>
        <w:rPr>
          <w:rFonts w:ascii="Arial" w:hAnsi="Arial" w:cs="Arial"/>
        </w:rPr>
      </w:pPr>
      <w:r w:rsidRPr="00A35C33">
        <w:rPr>
          <w:rFonts w:ascii="Arial" w:hAnsi="Arial" w:cs="Arial"/>
          <w:color w:val="000000"/>
        </w:rPr>
        <w:t>Applies and builds professional expertise.</w:t>
      </w:r>
    </w:p>
    <w:p w14:paraId="48ABE13A" w14:textId="06982D33" w:rsidR="005963F9" w:rsidRPr="00A35C33" w:rsidRDefault="005963F9" w:rsidP="00A35C33">
      <w:pPr>
        <w:pStyle w:val="NormalWeb"/>
        <w:numPr>
          <w:ilvl w:val="0"/>
          <w:numId w:val="17"/>
        </w:numPr>
        <w:rPr>
          <w:rFonts w:ascii="Arial" w:hAnsi="Arial" w:cs="Arial"/>
        </w:rPr>
      </w:pPr>
      <w:r w:rsidRPr="00A35C33">
        <w:rPr>
          <w:rFonts w:ascii="Arial" w:hAnsi="Arial" w:cs="Arial"/>
          <w:color w:val="000000"/>
        </w:rPr>
        <w:t>Responds positively to change.</w:t>
      </w:r>
    </w:p>
    <w:p w14:paraId="7592BE34" w14:textId="77777777" w:rsidR="005963F9" w:rsidRPr="000A0945" w:rsidRDefault="005963F9" w:rsidP="005963F9">
      <w:pPr>
        <w:pStyle w:val="NormalWeb"/>
        <w:rPr>
          <w:rFonts w:ascii="Arial" w:hAnsi="Arial" w:cs="Arial"/>
          <w:b/>
          <w:bCs/>
          <w:color w:val="000000"/>
        </w:rPr>
      </w:pPr>
      <w:r w:rsidRPr="000A0945">
        <w:rPr>
          <w:rFonts w:ascii="Arial" w:hAnsi="Arial" w:cs="Arial"/>
          <w:b/>
          <w:bCs/>
          <w:color w:val="000000"/>
        </w:rPr>
        <w:t>4. Builds Productive Relationships</w:t>
      </w:r>
    </w:p>
    <w:p w14:paraId="1997D12C" w14:textId="02F6CA6D" w:rsidR="005963F9" w:rsidRPr="00A35C33" w:rsidRDefault="005963F9" w:rsidP="00A35C33">
      <w:pPr>
        <w:pStyle w:val="NormalWeb"/>
        <w:numPr>
          <w:ilvl w:val="0"/>
          <w:numId w:val="17"/>
        </w:numPr>
        <w:rPr>
          <w:rFonts w:ascii="Arial" w:hAnsi="Arial" w:cs="Arial"/>
        </w:rPr>
      </w:pPr>
      <w:r w:rsidRPr="00A35C33">
        <w:rPr>
          <w:rFonts w:ascii="Arial" w:hAnsi="Arial" w:cs="Arial"/>
        </w:rPr>
        <w:t>Nurtures</w:t>
      </w:r>
      <w:r w:rsidR="008B484F" w:rsidRPr="00A35C33">
        <w:rPr>
          <w:rFonts w:ascii="Arial" w:hAnsi="Arial" w:cs="Arial"/>
        </w:rPr>
        <w:t xml:space="preserve"> and maintains effective relationships with</w:t>
      </w:r>
      <w:r w:rsidRPr="00A35C33">
        <w:rPr>
          <w:rFonts w:ascii="Arial" w:hAnsi="Arial" w:cs="Arial"/>
        </w:rPr>
        <w:t xml:space="preserve"> internal and external </w:t>
      </w:r>
      <w:r w:rsidR="008B484F" w:rsidRPr="00A35C33">
        <w:rPr>
          <w:rFonts w:ascii="Arial" w:hAnsi="Arial" w:cs="Arial"/>
        </w:rPr>
        <w:t>stakeholders.</w:t>
      </w:r>
    </w:p>
    <w:p w14:paraId="70403742" w14:textId="50C06321" w:rsidR="005963F9" w:rsidRPr="00A35C33" w:rsidRDefault="005963F9" w:rsidP="00A35C33">
      <w:pPr>
        <w:pStyle w:val="NormalWeb"/>
        <w:numPr>
          <w:ilvl w:val="0"/>
          <w:numId w:val="17"/>
        </w:numPr>
        <w:rPr>
          <w:rFonts w:ascii="Arial" w:hAnsi="Arial" w:cs="Arial"/>
        </w:rPr>
      </w:pPr>
      <w:r w:rsidRPr="00A35C33">
        <w:rPr>
          <w:rFonts w:ascii="Arial" w:hAnsi="Arial" w:cs="Arial"/>
        </w:rPr>
        <w:t>Listens to, understands and recognises the needs of others.</w:t>
      </w:r>
    </w:p>
    <w:p w14:paraId="6A94DA9B" w14:textId="7FA7D748" w:rsidR="005963F9" w:rsidRPr="00A35C33" w:rsidRDefault="005963F9" w:rsidP="00A35C33">
      <w:pPr>
        <w:pStyle w:val="NormalWeb"/>
        <w:numPr>
          <w:ilvl w:val="0"/>
          <w:numId w:val="17"/>
        </w:numPr>
        <w:rPr>
          <w:rFonts w:ascii="Arial" w:hAnsi="Arial" w:cs="Arial"/>
        </w:rPr>
      </w:pPr>
      <w:r w:rsidRPr="00A35C33">
        <w:rPr>
          <w:rFonts w:ascii="Arial" w:hAnsi="Arial" w:cs="Arial"/>
        </w:rPr>
        <w:t>Values individual differences and diversity.</w:t>
      </w:r>
    </w:p>
    <w:p w14:paraId="6B93616B" w14:textId="64FAE462" w:rsidR="005963F9" w:rsidRPr="00A35C33" w:rsidRDefault="005963F9" w:rsidP="00A35C33">
      <w:pPr>
        <w:pStyle w:val="NormalWeb"/>
        <w:numPr>
          <w:ilvl w:val="0"/>
          <w:numId w:val="17"/>
        </w:numPr>
        <w:rPr>
          <w:rFonts w:ascii="Arial" w:hAnsi="Arial" w:cs="Arial"/>
        </w:rPr>
      </w:pPr>
      <w:r w:rsidRPr="00A35C33">
        <w:rPr>
          <w:rFonts w:ascii="Arial" w:hAnsi="Arial" w:cs="Arial"/>
        </w:rPr>
        <w:t>Shares learning and supports others.</w:t>
      </w:r>
    </w:p>
    <w:p w14:paraId="100D4268" w14:textId="77777777" w:rsidR="005963F9" w:rsidRPr="000A0945" w:rsidRDefault="005963F9" w:rsidP="005963F9">
      <w:pPr>
        <w:pStyle w:val="NormalWeb"/>
        <w:rPr>
          <w:rFonts w:ascii="Arial" w:hAnsi="Arial" w:cs="Arial"/>
          <w:b/>
          <w:bCs/>
          <w:color w:val="000000"/>
        </w:rPr>
      </w:pPr>
      <w:r w:rsidRPr="000A0945">
        <w:rPr>
          <w:rFonts w:ascii="Arial" w:hAnsi="Arial" w:cs="Arial"/>
          <w:b/>
          <w:bCs/>
          <w:color w:val="000000"/>
        </w:rPr>
        <w:t>5. Communicates and Influences Effectively</w:t>
      </w:r>
    </w:p>
    <w:p w14:paraId="611096F6" w14:textId="77777777" w:rsidR="008B484F" w:rsidRPr="00411190" w:rsidRDefault="008B484F" w:rsidP="00203763">
      <w:pPr>
        <w:pStyle w:val="ListParagraph"/>
        <w:numPr>
          <w:ilvl w:val="0"/>
          <w:numId w:val="18"/>
        </w:numPr>
        <w:spacing w:after="120" w:line="288" w:lineRule="auto"/>
      </w:pPr>
      <w:r w:rsidRPr="00411190">
        <w:t>Prepares reports and present information of varying complexity to various audiences.</w:t>
      </w:r>
    </w:p>
    <w:p w14:paraId="2317C234" w14:textId="1E3136D0" w:rsidR="008B484F" w:rsidRPr="00411190" w:rsidRDefault="008B484F" w:rsidP="00203763">
      <w:pPr>
        <w:pStyle w:val="ListParagraph"/>
        <w:numPr>
          <w:ilvl w:val="0"/>
          <w:numId w:val="18"/>
        </w:numPr>
        <w:spacing w:after="120" w:line="288" w:lineRule="auto"/>
      </w:pPr>
      <w:r w:rsidRPr="00411190">
        <w:t>Communicates clearly.</w:t>
      </w:r>
    </w:p>
    <w:p w14:paraId="28B41162" w14:textId="6D9EDD32" w:rsidR="008B484F" w:rsidRPr="00411190" w:rsidRDefault="008B484F" w:rsidP="00203763">
      <w:pPr>
        <w:pStyle w:val="ListParagraph"/>
        <w:numPr>
          <w:ilvl w:val="0"/>
          <w:numId w:val="18"/>
        </w:numPr>
        <w:spacing w:after="120" w:line="288" w:lineRule="auto"/>
      </w:pPr>
      <w:r w:rsidRPr="00411190">
        <w:t>Listens, understands and adapts to audience.</w:t>
      </w:r>
    </w:p>
    <w:p w14:paraId="1D5AA0D8" w14:textId="08186DEE" w:rsidR="00BC1103" w:rsidRPr="00411190" w:rsidRDefault="008B484F" w:rsidP="00203763">
      <w:pPr>
        <w:pStyle w:val="ListParagraph"/>
        <w:numPr>
          <w:ilvl w:val="0"/>
          <w:numId w:val="18"/>
        </w:numPr>
        <w:spacing w:after="120" w:line="288" w:lineRule="auto"/>
      </w:pPr>
      <w:r w:rsidRPr="00411190">
        <w:t>Negotiate confidently</w:t>
      </w:r>
    </w:p>
    <w:p w14:paraId="16879C83" w14:textId="2D5F436B" w:rsidR="00203763" w:rsidRDefault="00203763" w:rsidP="00A35C33">
      <w:pPr>
        <w:spacing w:after="120" w:line="288" w:lineRule="auto"/>
        <w:ind w:left="360"/>
      </w:pPr>
    </w:p>
    <w:p w14:paraId="680B9088" w14:textId="77777777" w:rsidR="005963F9" w:rsidRPr="000A0945" w:rsidRDefault="005963F9" w:rsidP="005963F9">
      <w:pPr>
        <w:pStyle w:val="NormalWeb"/>
        <w:rPr>
          <w:rFonts w:ascii="Arial" w:hAnsi="Arial" w:cs="Arial"/>
          <w:b/>
          <w:bCs/>
          <w:color w:val="000000"/>
        </w:rPr>
      </w:pPr>
      <w:r w:rsidRPr="000A0945">
        <w:rPr>
          <w:rFonts w:ascii="Arial" w:hAnsi="Arial" w:cs="Arial"/>
          <w:b/>
          <w:bCs/>
          <w:color w:val="000000"/>
        </w:rPr>
        <w:lastRenderedPageBreak/>
        <w:t>6. Exemplifies Personal Integrity and Self-Awareness</w:t>
      </w:r>
    </w:p>
    <w:p w14:paraId="1EB4A8EB" w14:textId="2F535C04" w:rsidR="005963F9" w:rsidRPr="00A35C33" w:rsidRDefault="005963F9" w:rsidP="00A35C33">
      <w:pPr>
        <w:pStyle w:val="NormalWeb"/>
        <w:numPr>
          <w:ilvl w:val="0"/>
          <w:numId w:val="19"/>
        </w:numPr>
        <w:rPr>
          <w:rFonts w:ascii="Arial" w:hAnsi="Arial" w:cs="Arial"/>
          <w:color w:val="000000"/>
        </w:rPr>
      </w:pPr>
      <w:r w:rsidRPr="00A35C33">
        <w:rPr>
          <w:rFonts w:ascii="Arial" w:hAnsi="Arial" w:cs="Arial"/>
          <w:color w:val="000000"/>
        </w:rPr>
        <w:t>Demonstrates public service professionalism and probity.</w:t>
      </w:r>
    </w:p>
    <w:p w14:paraId="13C10E59" w14:textId="2BFDC572" w:rsidR="005963F9" w:rsidRPr="00A35C33" w:rsidRDefault="005963F9" w:rsidP="00A35C33">
      <w:pPr>
        <w:pStyle w:val="NormalWeb"/>
        <w:numPr>
          <w:ilvl w:val="0"/>
          <w:numId w:val="19"/>
        </w:numPr>
        <w:rPr>
          <w:rFonts w:ascii="Arial" w:hAnsi="Arial" w:cs="Arial"/>
          <w:color w:val="000000"/>
        </w:rPr>
      </w:pPr>
      <w:r w:rsidRPr="00A35C33">
        <w:rPr>
          <w:rFonts w:ascii="Arial" w:hAnsi="Arial" w:cs="Arial"/>
          <w:color w:val="000000"/>
        </w:rPr>
        <w:t>Engages with risk and shows personal courage.</w:t>
      </w:r>
    </w:p>
    <w:p w14:paraId="7050310A" w14:textId="418C5E89" w:rsidR="005963F9" w:rsidRPr="00A35C33" w:rsidRDefault="005963F9" w:rsidP="00A35C33">
      <w:pPr>
        <w:pStyle w:val="NormalWeb"/>
        <w:numPr>
          <w:ilvl w:val="0"/>
          <w:numId w:val="19"/>
        </w:numPr>
        <w:rPr>
          <w:rFonts w:ascii="Arial" w:hAnsi="Arial" w:cs="Arial"/>
          <w:color w:val="000000"/>
        </w:rPr>
      </w:pPr>
      <w:r w:rsidRPr="00A35C33">
        <w:rPr>
          <w:rFonts w:ascii="Arial" w:hAnsi="Arial" w:cs="Arial"/>
          <w:color w:val="000000"/>
        </w:rPr>
        <w:t>Commits to action.</w:t>
      </w:r>
    </w:p>
    <w:p w14:paraId="4F763C20" w14:textId="4113897B" w:rsidR="005963F9" w:rsidRPr="00A35C33" w:rsidRDefault="005963F9" w:rsidP="00A35C33">
      <w:pPr>
        <w:pStyle w:val="NormalWeb"/>
        <w:numPr>
          <w:ilvl w:val="0"/>
          <w:numId w:val="19"/>
        </w:numPr>
        <w:rPr>
          <w:rFonts w:ascii="Arial" w:hAnsi="Arial" w:cs="Arial"/>
          <w:color w:val="000000"/>
        </w:rPr>
      </w:pPr>
      <w:r w:rsidRPr="00A35C33">
        <w:rPr>
          <w:rFonts w:ascii="Arial" w:hAnsi="Arial" w:cs="Arial"/>
          <w:color w:val="000000"/>
        </w:rPr>
        <w:t>Promotes and adopts a positive and balanced approach to work.</w:t>
      </w:r>
    </w:p>
    <w:p w14:paraId="26353224" w14:textId="2DFCCA58" w:rsidR="00852772" w:rsidRPr="006B1530" w:rsidRDefault="005963F9" w:rsidP="00A35C33">
      <w:pPr>
        <w:pStyle w:val="NormalWeb"/>
        <w:numPr>
          <w:ilvl w:val="0"/>
          <w:numId w:val="19"/>
        </w:numPr>
        <w:rPr>
          <w:szCs w:val="22"/>
        </w:rPr>
      </w:pPr>
      <w:r w:rsidRPr="00A35C33">
        <w:rPr>
          <w:rFonts w:ascii="Arial" w:hAnsi="Arial" w:cs="Arial"/>
          <w:color w:val="000000"/>
        </w:rPr>
        <w:t>Demonstrates self-awareness and a commitment to personal development.</w:t>
      </w:r>
      <w:r w:rsidR="00852772">
        <w:rPr>
          <w:szCs w:val="22"/>
        </w:rPr>
        <w:t xml:space="preserve"> </w:t>
      </w:r>
    </w:p>
    <w:p w14:paraId="65541D50" w14:textId="400D1E7B" w:rsidR="00852772" w:rsidRPr="00E95D36" w:rsidRDefault="00852772" w:rsidP="00A35C33">
      <w:pPr>
        <w:spacing w:after="120" w:line="288" w:lineRule="auto"/>
        <w:ind w:left="720" w:hanging="720"/>
      </w:pPr>
      <w:r>
        <w:rPr>
          <w:b/>
          <w:bCs/>
          <w:color w:val="2C5C86"/>
          <w:sz w:val="28"/>
          <w:szCs w:val="28"/>
        </w:rPr>
        <w:t>Desirable</w:t>
      </w:r>
      <w:r w:rsidRPr="00E95D36">
        <w:rPr>
          <w:b/>
          <w:bCs/>
          <w:color w:val="2C5C86"/>
          <w:sz w:val="28"/>
          <w:szCs w:val="28"/>
        </w:rPr>
        <w:t xml:space="preserve"> Work-Related Requirements (Selection Criteria)</w:t>
      </w:r>
    </w:p>
    <w:p w14:paraId="66F571F5" w14:textId="77777777" w:rsidR="00852772" w:rsidRPr="002E7141" w:rsidRDefault="00852772" w:rsidP="00852772">
      <w:pPr>
        <w:spacing w:after="0" w:line="288" w:lineRule="auto"/>
        <w:rPr>
          <w:i/>
          <w:iCs/>
          <w:sz w:val="20"/>
          <w:szCs w:val="20"/>
          <w:highlight w:val="yellow"/>
        </w:rPr>
      </w:pPr>
    </w:p>
    <w:p w14:paraId="7121B36B" w14:textId="77777777" w:rsidR="00852772" w:rsidRDefault="00852772" w:rsidP="00852772">
      <w:pPr>
        <w:spacing w:after="120" w:line="288" w:lineRule="auto"/>
      </w:pPr>
      <w:r>
        <w:t>1.</w:t>
      </w:r>
      <w:r>
        <w:tab/>
      </w:r>
      <w:r w:rsidRPr="00922108">
        <w:t>Tertiary qualification in a relevant discipline</w:t>
      </w:r>
      <w:r>
        <w:t xml:space="preserve">. </w:t>
      </w:r>
    </w:p>
    <w:p w14:paraId="34ED13E5" w14:textId="10C667A8" w:rsidR="00852772" w:rsidRDefault="00852772" w:rsidP="00852772">
      <w:pPr>
        <w:spacing w:after="120" w:line="288" w:lineRule="auto"/>
        <w:ind w:left="720" w:hanging="720"/>
      </w:pPr>
      <w:r>
        <w:t>2.</w:t>
      </w:r>
      <w:r>
        <w:tab/>
      </w:r>
      <w:r w:rsidRPr="00922108">
        <w:t xml:space="preserve">Knowledge and experience </w:t>
      </w:r>
      <w:r>
        <w:t>of disability</w:t>
      </w:r>
      <w:r w:rsidRPr="00665EC2">
        <w:t xml:space="preserve"> </w:t>
      </w:r>
      <w:r>
        <w:t>–</w:t>
      </w:r>
      <w:r w:rsidRPr="00665EC2">
        <w:t xml:space="preserve"> </w:t>
      </w:r>
      <w:r>
        <w:t xml:space="preserve">state and </w:t>
      </w:r>
      <w:r w:rsidRPr="00665EC2">
        <w:t>national legislative framework</w:t>
      </w:r>
      <w:r>
        <w:t xml:space="preserve">. </w:t>
      </w:r>
    </w:p>
    <w:p w14:paraId="06211422" w14:textId="77777777" w:rsidR="00852772" w:rsidRDefault="00852772" w:rsidP="00852772">
      <w:pPr>
        <w:spacing w:after="120" w:line="288" w:lineRule="auto"/>
      </w:pPr>
    </w:p>
    <w:p w14:paraId="3E0E0AF5" w14:textId="77777777" w:rsidR="00852772" w:rsidRPr="00E95D36" w:rsidRDefault="00852772" w:rsidP="00852772">
      <w:pPr>
        <w:spacing w:after="120" w:line="288" w:lineRule="auto"/>
      </w:pPr>
      <w:r w:rsidRPr="00E95D36">
        <w:rPr>
          <w:b/>
          <w:bCs/>
          <w:color w:val="2C5C86"/>
          <w:sz w:val="28"/>
          <w:szCs w:val="28"/>
        </w:rPr>
        <w:t>Essential Eligibility Requirements / Special Appointment Requirements</w:t>
      </w:r>
    </w:p>
    <w:p w14:paraId="3BC73218" w14:textId="77777777" w:rsidR="00852772" w:rsidRDefault="00852772" w:rsidP="00852772">
      <w:pPr>
        <w:spacing w:after="120" w:line="288" w:lineRule="auto"/>
      </w:pPr>
    </w:p>
    <w:p w14:paraId="63D99B6F" w14:textId="77777777" w:rsidR="00852772" w:rsidRDefault="00852772" w:rsidP="00852772">
      <w:pPr>
        <w:spacing w:after="120" w:line="288" w:lineRule="auto"/>
        <w:ind w:left="720" w:hanging="720"/>
      </w:pPr>
      <w:r>
        <w:t>1.</w:t>
      </w:r>
      <w:r>
        <w:tab/>
      </w:r>
      <w:r w:rsidRPr="001E255E">
        <w:t>Appointment is subject to a satisfactory Criminal Record Check conducted by the Department.</w:t>
      </w:r>
    </w:p>
    <w:p w14:paraId="2E2CCD90" w14:textId="17DB1DC5" w:rsidR="00852772" w:rsidRDefault="00852772" w:rsidP="00852772">
      <w:pPr>
        <w:spacing w:after="120" w:line="288" w:lineRule="auto"/>
      </w:pPr>
      <w:r>
        <w:t>2.</w:t>
      </w:r>
      <w:r>
        <w:tab/>
      </w:r>
      <w:r w:rsidRPr="00A31294">
        <w:t>Appointment is subject to a satisfactory Communities’ Employment Records Check</w:t>
      </w:r>
      <w:r>
        <w:t xml:space="preserve">. </w:t>
      </w:r>
    </w:p>
    <w:p w14:paraId="2EDCD1E7" w14:textId="5C6208F1" w:rsidR="00852772" w:rsidRPr="001E1B87" w:rsidRDefault="00852772" w:rsidP="00A35C33">
      <w:pPr>
        <w:spacing w:after="120" w:line="288" w:lineRule="auto"/>
        <w:ind w:left="720" w:hanging="720"/>
        <w:rPr>
          <w:b/>
          <w:bCs/>
        </w:rPr>
      </w:pPr>
      <w:r>
        <w:t>3.</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0889BA17" w14:textId="3AC8ADA9" w:rsidR="00E95D36" w:rsidRDefault="00E95D36" w:rsidP="00AD705F"/>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6F15" w14:textId="77777777" w:rsidR="001A4D84" w:rsidRDefault="001A4D84" w:rsidP="0094205D">
      <w:pPr>
        <w:spacing w:after="0" w:line="240" w:lineRule="auto"/>
      </w:pPr>
      <w:r>
        <w:separator/>
      </w:r>
    </w:p>
  </w:endnote>
  <w:endnote w:type="continuationSeparator" w:id="0">
    <w:p w14:paraId="2DD08BE3" w14:textId="77777777" w:rsidR="001A4D84" w:rsidRDefault="001A4D84"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2638E551" w:rsidR="00492C13" w:rsidRPr="00492C13" w:rsidRDefault="005E3528" w:rsidP="00492C13">
          <w:r>
            <w:t xml:space="preserve">Senior </w:t>
          </w:r>
          <w:r w:rsidR="00C22B7A">
            <w:t xml:space="preserve">Legislation </w:t>
          </w:r>
          <w:r>
            <w:t>Officer, Level 6</w:t>
          </w:r>
          <w:r w:rsidR="000A0945">
            <w:t>, Generic</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798D" w14:textId="77777777" w:rsidR="001A4D84" w:rsidRDefault="001A4D84" w:rsidP="0094205D">
      <w:pPr>
        <w:spacing w:after="0" w:line="240" w:lineRule="auto"/>
      </w:pPr>
      <w:r>
        <w:separator/>
      </w:r>
    </w:p>
  </w:footnote>
  <w:footnote w:type="continuationSeparator" w:id="0">
    <w:p w14:paraId="55190E48" w14:textId="77777777" w:rsidR="001A4D84" w:rsidRDefault="001A4D84"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34A75EA4"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13E68482"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37F45D2D"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F4958"/>
    <w:multiLevelType w:val="hybridMultilevel"/>
    <w:tmpl w:val="E97E4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34BD1"/>
    <w:multiLevelType w:val="hybridMultilevel"/>
    <w:tmpl w:val="3B94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A1814"/>
    <w:multiLevelType w:val="hybridMultilevel"/>
    <w:tmpl w:val="651C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41F40"/>
    <w:multiLevelType w:val="hybridMultilevel"/>
    <w:tmpl w:val="3CD0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3849DE"/>
    <w:multiLevelType w:val="hybridMultilevel"/>
    <w:tmpl w:val="26E43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45199"/>
    <w:multiLevelType w:val="hybridMultilevel"/>
    <w:tmpl w:val="20E0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3933A9"/>
    <w:multiLevelType w:val="hybridMultilevel"/>
    <w:tmpl w:val="36A83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B95134"/>
    <w:multiLevelType w:val="hybridMultilevel"/>
    <w:tmpl w:val="59E29A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385BEE"/>
    <w:multiLevelType w:val="hybridMultilevel"/>
    <w:tmpl w:val="0450D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7" w15:restartNumberingAfterBreak="0">
    <w:nsid w:val="532F06B4"/>
    <w:multiLevelType w:val="hybridMultilevel"/>
    <w:tmpl w:val="BAB06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10BBC"/>
    <w:multiLevelType w:val="hybridMultilevel"/>
    <w:tmpl w:val="59E2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1473C0"/>
    <w:multiLevelType w:val="hybridMultilevel"/>
    <w:tmpl w:val="BFE2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87500E"/>
    <w:multiLevelType w:val="hybridMultilevel"/>
    <w:tmpl w:val="E84E8A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3" w15:restartNumberingAfterBreak="0">
    <w:nsid w:val="7C0110BE"/>
    <w:multiLevelType w:val="hybridMultilevel"/>
    <w:tmpl w:val="CF5A5928"/>
    <w:lvl w:ilvl="0" w:tplc="BEC86DF0">
      <w:start w:val="1"/>
      <w:numFmt w:val="decimal"/>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31310C"/>
    <w:multiLevelType w:val="hybridMultilevel"/>
    <w:tmpl w:val="A2BC8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9"/>
  </w:num>
  <w:num w:numId="2" w16cid:durableId="1792359676">
    <w:abstractNumId w:val="13"/>
  </w:num>
  <w:num w:numId="3" w16cid:durableId="1710764348">
    <w:abstractNumId w:val="0"/>
  </w:num>
  <w:num w:numId="4" w16cid:durableId="1663118973">
    <w:abstractNumId w:val="8"/>
  </w:num>
  <w:num w:numId="5" w16cid:durableId="975530748">
    <w:abstractNumId w:val="7"/>
  </w:num>
  <w:num w:numId="6" w16cid:durableId="840269307">
    <w:abstractNumId w:val="22"/>
  </w:num>
  <w:num w:numId="7" w16cid:durableId="63527633">
    <w:abstractNumId w:val="16"/>
  </w:num>
  <w:num w:numId="8" w16cid:durableId="1288118814">
    <w:abstractNumId w:val="16"/>
  </w:num>
  <w:num w:numId="9" w16cid:durableId="1579096154">
    <w:abstractNumId w:val="1"/>
  </w:num>
  <w:num w:numId="10" w16cid:durableId="859971413">
    <w:abstractNumId w:val="18"/>
  </w:num>
  <w:num w:numId="11" w16cid:durableId="338510014">
    <w:abstractNumId w:val="2"/>
  </w:num>
  <w:num w:numId="12" w16cid:durableId="27024680">
    <w:abstractNumId w:val="4"/>
  </w:num>
  <w:num w:numId="13" w16cid:durableId="1680739453">
    <w:abstractNumId w:val="23"/>
  </w:num>
  <w:num w:numId="14" w16cid:durableId="122309836">
    <w:abstractNumId w:val="21"/>
  </w:num>
  <w:num w:numId="15" w16cid:durableId="793207469">
    <w:abstractNumId w:val="19"/>
  </w:num>
  <w:num w:numId="16" w16cid:durableId="1827160365">
    <w:abstractNumId w:val="10"/>
  </w:num>
  <w:num w:numId="17" w16cid:durableId="903833160">
    <w:abstractNumId w:val="11"/>
  </w:num>
  <w:num w:numId="18" w16cid:durableId="1339305834">
    <w:abstractNumId w:val="12"/>
  </w:num>
  <w:num w:numId="19" w16cid:durableId="123811606">
    <w:abstractNumId w:val="6"/>
  </w:num>
  <w:num w:numId="20" w16cid:durableId="1847089761">
    <w:abstractNumId w:val="14"/>
  </w:num>
  <w:num w:numId="21" w16cid:durableId="853223508">
    <w:abstractNumId w:val="20"/>
  </w:num>
  <w:num w:numId="22" w16cid:durableId="1896699839">
    <w:abstractNumId w:val="24"/>
  </w:num>
  <w:num w:numId="23" w16cid:durableId="291248217">
    <w:abstractNumId w:val="15"/>
  </w:num>
  <w:num w:numId="24" w16cid:durableId="1798256159">
    <w:abstractNumId w:val="3"/>
  </w:num>
  <w:num w:numId="25" w16cid:durableId="1460414750">
    <w:abstractNumId w:val="5"/>
  </w:num>
  <w:num w:numId="26" w16cid:durableId="259219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21483"/>
    <w:rsid w:val="000455CF"/>
    <w:rsid w:val="00052B60"/>
    <w:rsid w:val="00077B81"/>
    <w:rsid w:val="000840D1"/>
    <w:rsid w:val="000964DE"/>
    <w:rsid w:val="000A0945"/>
    <w:rsid w:val="000B2285"/>
    <w:rsid w:val="000D29C0"/>
    <w:rsid w:val="000D6B91"/>
    <w:rsid w:val="000E1FD5"/>
    <w:rsid w:val="000E3758"/>
    <w:rsid w:val="000E3BFA"/>
    <w:rsid w:val="00104D86"/>
    <w:rsid w:val="0012458D"/>
    <w:rsid w:val="00126DA1"/>
    <w:rsid w:val="00131440"/>
    <w:rsid w:val="00140B81"/>
    <w:rsid w:val="001476F3"/>
    <w:rsid w:val="00151C38"/>
    <w:rsid w:val="00171621"/>
    <w:rsid w:val="00194AC6"/>
    <w:rsid w:val="001A4D84"/>
    <w:rsid w:val="001B0DFC"/>
    <w:rsid w:val="001C0DF2"/>
    <w:rsid w:val="001D5365"/>
    <w:rsid w:val="001E1B87"/>
    <w:rsid w:val="00203763"/>
    <w:rsid w:val="00216569"/>
    <w:rsid w:val="0022216D"/>
    <w:rsid w:val="002C6D18"/>
    <w:rsid w:val="002D411B"/>
    <w:rsid w:val="002D751E"/>
    <w:rsid w:val="002E6D8C"/>
    <w:rsid w:val="002E7141"/>
    <w:rsid w:val="002F3BD9"/>
    <w:rsid w:val="003067B8"/>
    <w:rsid w:val="003275C9"/>
    <w:rsid w:val="003608A6"/>
    <w:rsid w:val="0036124F"/>
    <w:rsid w:val="00364285"/>
    <w:rsid w:val="00384206"/>
    <w:rsid w:val="003862B7"/>
    <w:rsid w:val="003B30AD"/>
    <w:rsid w:val="003D05B2"/>
    <w:rsid w:val="003D120E"/>
    <w:rsid w:val="003D5F2C"/>
    <w:rsid w:val="003E0795"/>
    <w:rsid w:val="003E0BB3"/>
    <w:rsid w:val="003F1D19"/>
    <w:rsid w:val="00411190"/>
    <w:rsid w:val="004205A5"/>
    <w:rsid w:val="00425740"/>
    <w:rsid w:val="00426185"/>
    <w:rsid w:val="00426664"/>
    <w:rsid w:val="00431740"/>
    <w:rsid w:val="00446AFB"/>
    <w:rsid w:val="00453B1E"/>
    <w:rsid w:val="0047275C"/>
    <w:rsid w:val="00475A6E"/>
    <w:rsid w:val="00476522"/>
    <w:rsid w:val="00490272"/>
    <w:rsid w:val="00492C13"/>
    <w:rsid w:val="004A0EB5"/>
    <w:rsid w:val="004A6D01"/>
    <w:rsid w:val="004C1AB2"/>
    <w:rsid w:val="004C3465"/>
    <w:rsid w:val="004F516A"/>
    <w:rsid w:val="005140DB"/>
    <w:rsid w:val="00526A10"/>
    <w:rsid w:val="005963F9"/>
    <w:rsid w:val="005A2DCF"/>
    <w:rsid w:val="005C4E3D"/>
    <w:rsid w:val="005E3528"/>
    <w:rsid w:val="005E6DD1"/>
    <w:rsid w:val="005F17DB"/>
    <w:rsid w:val="005F7DED"/>
    <w:rsid w:val="00603360"/>
    <w:rsid w:val="00614F23"/>
    <w:rsid w:val="00631422"/>
    <w:rsid w:val="006406DE"/>
    <w:rsid w:val="00643AF9"/>
    <w:rsid w:val="00644E49"/>
    <w:rsid w:val="00647895"/>
    <w:rsid w:val="006543B6"/>
    <w:rsid w:val="00657D37"/>
    <w:rsid w:val="00670BF0"/>
    <w:rsid w:val="006736FE"/>
    <w:rsid w:val="0069567D"/>
    <w:rsid w:val="006A33CE"/>
    <w:rsid w:val="006B1530"/>
    <w:rsid w:val="006B18A6"/>
    <w:rsid w:val="006C1974"/>
    <w:rsid w:val="006F226E"/>
    <w:rsid w:val="007149FC"/>
    <w:rsid w:val="00716B0F"/>
    <w:rsid w:val="007317DF"/>
    <w:rsid w:val="00750229"/>
    <w:rsid w:val="0075637D"/>
    <w:rsid w:val="007A7278"/>
    <w:rsid w:val="007C3A99"/>
    <w:rsid w:val="007F044C"/>
    <w:rsid w:val="00847E0B"/>
    <w:rsid w:val="00852772"/>
    <w:rsid w:val="008712A2"/>
    <w:rsid w:val="00872A97"/>
    <w:rsid w:val="00873572"/>
    <w:rsid w:val="008A2853"/>
    <w:rsid w:val="008A794F"/>
    <w:rsid w:val="008B484F"/>
    <w:rsid w:val="008B7D59"/>
    <w:rsid w:val="008C3DB5"/>
    <w:rsid w:val="008C7055"/>
    <w:rsid w:val="008D10DE"/>
    <w:rsid w:val="008D1337"/>
    <w:rsid w:val="008D4744"/>
    <w:rsid w:val="008D6A50"/>
    <w:rsid w:val="008F4408"/>
    <w:rsid w:val="0090128A"/>
    <w:rsid w:val="00915469"/>
    <w:rsid w:val="0094205D"/>
    <w:rsid w:val="00942E0B"/>
    <w:rsid w:val="0094324B"/>
    <w:rsid w:val="00945A19"/>
    <w:rsid w:val="00947182"/>
    <w:rsid w:val="009475F9"/>
    <w:rsid w:val="009556B0"/>
    <w:rsid w:val="00974CDA"/>
    <w:rsid w:val="009A537C"/>
    <w:rsid w:val="009B1C0D"/>
    <w:rsid w:val="009B3032"/>
    <w:rsid w:val="009B56E9"/>
    <w:rsid w:val="009B74B1"/>
    <w:rsid w:val="009E485F"/>
    <w:rsid w:val="009F0039"/>
    <w:rsid w:val="00A31294"/>
    <w:rsid w:val="00A35C33"/>
    <w:rsid w:val="00A519F5"/>
    <w:rsid w:val="00A65176"/>
    <w:rsid w:val="00A81990"/>
    <w:rsid w:val="00A85B56"/>
    <w:rsid w:val="00AA566E"/>
    <w:rsid w:val="00AA70A5"/>
    <w:rsid w:val="00AB7B35"/>
    <w:rsid w:val="00AC7587"/>
    <w:rsid w:val="00AD4714"/>
    <w:rsid w:val="00AD705F"/>
    <w:rsid w:val="00AE7524"/>
    <w:rsid w:val="00B0180F"/>
    <w:rsid w:val="00B024D9"/>
    <w:rsid w:val="00B34BD1"/>
    <w:rsid w:val="00B369C9"/>
    <w:rsid w:val="00B47D81"/>
    <w:rsid w:val="00B506B0"/>
    <w:rsid w:val="00B51433"/>
    <w:rsid w:val="00B701CA"/>
    <w:rsid w:val="00B718EF"/>
    <w:rsid w:val="00B744C9"/>
    <w:rsid w:val="00B842EC"/>
    <w:rsid w:val="00B87220"/>
    <w:rsid w:val="00B92928"/>
    <w:rsid w:val="00BA732C"/>
    <w:rsid w:val="00BB5991"/>
    <w:rsid w:val="00BC1103"/>
    <w:rsid w:val="00BF0062"/>
    <w:rsid w:val="00BF5103"/>
    <w:rsid w:val="00C052B6"/>
    <w:rsid w:val="00C22B7A"/>
    <w:rsid w:val="00C23AF3"/>
    <w:rsid w:val="00C2692F"/>
    <w:rsid w:val="00C412EE"/>
    <w:rsid w:val="00C63D04"/>
    <w:rsid w:val="00C67E7E"/>
    <w:rsid w:val="00C82983"/>
    <w:rsid w:val="00C92766"/>
    <w:rsid w:val="00C9306E"/>
    <w:rsid w:val="00CF7080"/>
    <w:rsid w:val="00D02EFE"/>
    <w:rsid w:val="00D0744A"/>
    <w:rsid w:val="00D13F16"/>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16301"/>
    <w:rsid w:val="00E32062"/>
    <w:rsid w:val="00E36023"/>
    <w:rsid w:val="00E95D36"/>
    <w:rsid w:val="00EA3821"/>
    <w:rsid w:val="00ED0B72"/>
    <w:rsid w:val="00EF045F"/>
    <w:rsid w:val="00EF27F5"/>
    <w:rsid w:val="00F06918"/>
    <w:rsid w:val="00F10144"/>
    <w:rsid w:val="00F278BE"/>
    <w:rsid w:val="00F57027"/>
    <w:rsid w:val="00F749C2"/>
    <w:rsid w:val="00F813A6"/>
    <w:rsid w:val="00F9068E"/>
    <w:rsid w:val="00FC1D90"/>
    <w:rsid w:val="00FD6503"/>
    <w:rsid w:val="00FE2F57"/>
    <w:rsid w:val="00FE7CB7"/>
    <w:rsid w:val="00FF0415"/>
    <w:rsid w:val="00FF13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0E3758"/>
    <w:pPr>
      <w:spacing w:after="0" w:line="240" w:lineRule="auto"/>
    </w:pPr>
  </w:style>
  <w:style w:type="paragraph" w:styleId="NormalWeb">
    <w:name w:val="Normal (Web)"/>
    <w:basedOn w:val="Normal"/>
    <w:uiPriority w:val="99"/>
    <w:unhideWhenUsed/>
    <w:rsid w:val="005963F9"/>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B47D81"/>
    <w:rPr>
      <w:sz w:val="16"/>
      <w:szCs w:val="16"/>
    </w:rPr>
  </w:style>
  <w:style w:type="paragraph" w:styleId="CommentText">
    <w:name w:val="annotation text"/>
    <w:basedOn w:val="Normal"/>
    <w:link w:val="CommentTextChar"/>
    <w:uiPriority w:val="99"/>
    <w:unhideWhenUsed/>
    <w:rsid w:val="00B47D81"/>
    <w:pPr>
      <w:spacing w:line="240" w:lineRule="auto"/>
    </w:pPr>
    <w:rPr>
      <w:sz w:val="20"/>
      <w:szCs w:val="20"/>
    </w:rPr>
  </w:style>
  <w:style w:type="character" w:customStyle="1" w:styleId="CommentTextChar">
    <w:name w:val="Comment Text Char"/>
    <w:basedOn w:val="DefaultParagraphFont"/>
    <w:link w:val="CommentText"/>
    <w:uiPriority w:val="99"/>
    <w:rsid w:val="00B47D81"/>
    <w:rPr>
      <w:sz w:val="20"/>
      <w:szCs w:val="20"/>
    </w:rPr>
  </w:style>
  <w:style w:type="paragraph" w:styleId="CommentSubject">
    <w:name w:val="annotation subject"/>
    <w:basedOn w:val="CommentText"/>
    <w:next w:val="CommentText"/>
    <w:link w:val="CommentSubjectChar"/>
    <w:uiPriority w:val="99"/>
    <w:semiHidden/>
    <w:unhideWhenUsed/>
    <w:rsid w:val="00B47D81"/>
    <w:rPr>
      <w:b/>
      <w:bCs/>
    </w:rPr>
  </w:style>
  <w:style w:type="character" w:customStyle="1" w:styleId="CommentSubjectChar">
    <w:name w:val="Comment Subject Char"/>
    <w:basedOn w:val="CommentTextChar"/>
    <w:link w:val="CommentSubject"/>
    <w:uiPriority w:val="99"/>
    <w:semiHidden/>
    <w:rsid w:val="00B47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kn\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018490
021386</Reviewnotes>
    <Branch xmlns="15946499-f577-4098-96bc-48df851b8c1c">Various</Branch>
    <Division xmlns="15946499-f577-4098-96bc-48df851b8c1c">Disability</Division>
    <LegacyPosNo xmlns="6a393f6b-8c99-4fde-9a33-938d668bc734" xsi:nil="true"/>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DBDAC2EE-659C-4671-8893-518A8F8A4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1345</Words>
  <Characters>8620</Characters>
  <Application>Microsoft Office Word</Application>
  <DocSecurity>0</DocSecurity>
  <Lines>195</Lines>
  <Paragraphs>111</Paragraphs>
  <ScaleCrop>false</ScaleCrop>
  <HeadingPairs>
    <vt:vector size="2" baseType="variant">
      <vt:variant>
        <vt:lpstr>Title</vt:lpstr>
      </vt:variant>
      <vt:variant>
        <vt:i4>1</vt:i4>
      </vt:variant>
    </vt:vector>
  </HeadingPairs>
  <TitlesOfParts>
    <vt:vector size="1" baseType="lpstr">
      <vt:lpstr>Senior Policy Officer (Disability)</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Legislation Officer (Disability)</dc:title>
  <dc:subject/>
  <dc:creator>ugohj2</dc:creator>
  <cp:keywords>JDF template V1.28</cp:keywords>
  <dc:description/>
  <cp:lastModifiedBy>Margia Munoz</cp:lastModifiedBy>
  <cp:revision>4</cp:revision>
  <dcterms:created xsi:type="dcterms:W3CDTF">2026-05-15T04:15:00Z</dcterms:created>
  <dcterms:modified xsi:type="dcterms:W3CDTF">2026-05-15T04:51:00Z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