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5382EF03" w14:textId="7D25FEFF" w:rsidR="00144394" w:rsidRPr="00AC62E6" w:rsidRDefault="00AC62E6" w:rsidP="0055112C">
      <w:r w:rsidRPr="00AC62E6">
        <w:rPr>
          <w:b/>
          <w:bCs/>
          <w:sz w:val="50"/>
          <w:szCs w:val="50"/>
        </w:rPr>
        <w:t>Principal Human Resources (HR) Business Partner</w:t>
      </w:r>
    </w:p>
    <w:p w14:paraId="35B48023" w14:textId="77777777" w:rsidR="00AC62E6" w:rsidRPr="0055112C" w:rsidRDefault="00AC62E6" w:rsidP="0055112C"/>
    <w:p w14:paraId="1E2C0AD1" w14:textId="598A3313" w:rsidR="003275C9" w:rsidRPr="00F749C2" w:rsidRDefault="003275C9" w:rsidP="003275C9">
      <w:pPr>
        <w:spacing w:after="120" w:line="288" w:lineRule="auto"/>
      </w:pPr>
      <w:r w:rsidRPr="005140DB">
        <w:rPr>
          <w:b/>
          <w:bCs/>
          <w:color w:val="2C5C86"/>
          <w:sz w:val="28"/>
          <w:szCs w:val="28"/>
        </w:rPr>
        <w:t>Position Details</w:t>
      </w:r>
    </w:p>
    <w:p w14:paraId="23CEA2E0" w14:textId="043899CF" w:rsidR="00492C13" w:rsidRPr="005140DB" w:rsidRDefault="005140DB" w:rsidP="003275C9">
      <w:pPr>
        <w:spacing w:after="120" w:line="288" w:lineRule="auto"/>
      </w:pPr>
      <w:r w:rsidRPr="005140DB">
        <w:rPr>
          <w:b/>
          <w:bCs/>
        </w:rPr>
        <w:t>Position Number:</w:t>
      </w:r>
      <w:r w:rsidRPr="005140DB">
        <w:tab/>
      </w:r>
      <w:r w:rsidRPr="005140DB">
        <w:tab/>
      </w:r>
      <w:r w:rsidR="00E02D3B" w:rsidRPr="00E02D3B">
        <w:t>Generic</w:t>
      </w:r>
      <w:r w:rsidR="003C22C5">
        <w:t xml:space="preserve"> </w:t>
      </w:r>
    </w:p>
    <w:p w14:paraId="15A308C7" w14:textId="6DAD4545" w:rsidR="005140DB" w:rsidRPr="005140DB" w:rsidRDefault="005140DB" w:rsidP="005140DB">
      <w:pPr>
        <w:spacing w:after="120" w:line="288" w:lineRule="auto"/>
      </w:pPr>
      <w:r>
        <w:rPr>
          <w:b/>
          <w:bCs/>
        </w:rPr>
        <w:t>Classification</w:t>
      </w:r>
      <w:r w:rsidRPr="005140DB">
        <w:rPr>
          <w:b/>
          <w:bCs/>
        </w:rPr>
        <w:t>:</w:t>
      </w:r>
      <w:r w:rsidRPr="005140DB">
        <w:tab/>
      </w:r>
      <w:r w:rsidRPr="005140DB">
        <w:tab/>
      </w:r>
      <w:r w:rsidR="005C7C3D">
        <w:t xml:space="preserve">Level </w:t>
      </w:r>
      <w:r w:rsidR="00AC62E6">
        <w:t>6</w:t>
      </w:r>
    </w:p>
    <w:p w14:paraId="0D8EB708" w14:textId="77777777" w:rsidR="00FD77DB" w:rsidRDefault="00FD77DB" w:rsidP="00FD77DB">
      <w:pPr>
        <w:spacing w:after="120" w:line="288" w:lineRule="auto"/>
      </w:pPr>
      <w:r>
        <w:rPr>
          <w:b/>
          <w:bCs/>
        </w:rPr>
        <w:t>Award:</w:t>
      </w:r>
      <w:r>
        <w:rPr>
          <w:b/>
          <w:bCs/>
        </w:rPr>
        <w:tab/>
      </w:r>
      <w:r>
        <w:rPr>
          <w:b/>
          <w:bCs/>
        </w:rPr>
        <w:tab/>
      </w:r>
      <w:r>
        <w:rPr>
          <w:b/>
          <w:bCs/>
        </w:rPr>
        <w:tab/>
      </w:r>
      <w:r>
        <w:t>Public Service Award</w:t>
      </w:r>
    </w:p>
    <w:p w14:paraId="4474F67F" w14:textId="77777777" w:rsidR="00E46B33" w:rsidRDefault="00E46B33" w:rsidP="00E46B33">
      <w:pPr>
        <w:spacing w:after="120" w:line="288" w:lineRule="auto"/>
      </w:pPr>
      <w:r>
        <w:rPr>
          <w:b/>
          <w:bCs/>
        </w:rPr>
        <w:t>Agreement</w:t>
      </w:r>
      <w:r w:rsidRPr="005140DB">
        <w:rPr>
          <w:b/>
          <w:bCs/>
        </w:rPr>
        <w:t>:</w:t>
      </w:r>
      <w:r w:rsidRPr="005140DB">
        <w:tab/>
      </w:r>
      <w:r>
        <w:tab/>
      </w:r>
      <w:r>
        <w:tab/>
        <w:t>Public Sector Agreement</w:t>
      </w:r>
    </w:p>
    <w:p w14:paraId="0BD40099" w14:textId="6E0285A0" w:rsidR="00F539D7" w:rsidRDefault="001D5365" w:rsidP="00F539D7">
      <w:pPr>
        <w:spacing w:after="120" w:line="288" w:lineRule="auto"/>
        <w:ind w:left="2880" w:hanging="2880"/>
      </w:pPr>
      <w:r>
        <w:rPr>
          <w:b/>
          <w:bCs/>
        </w:rPr>
        <w:t>Organisational Unit:</w:t>
      </w:r>
      <w:r w:rsidRPr="005140DB">
        <w:tab/>
      </w:r>
      <w:r w:rsidR="00FF36FD" w:rsidRPr="00FF36FD">
        <w:t xml:space="preserve">People </w:t>
      </w:r>
      <w:r w:rsidR="00E46B33">
        <w:t>and Culture</w:t>
      </w:r>
      <w:r w:rsidR="00FF36FD" w:rsidRPr="00FF36FD">
        <w:t xml:space="preserve"> </w:t>
      </w:r>
      <w:r>
        <w:t>/</w:t>
      </w:r>
      <w:r w:rsidR="00F539D7" w:rsidRPr="00F539D7">
        <w:t xml:space="preserve"> </w:t>
      </w:r>
      <w:r w:rsidR="00FF36FD" w:rsidRPr="00296907">
        <w:t xml:space="preserve">Human Resources </w:t>
      </w:r>
      <w:r w:rsidR="00E345E0">
        <w:t xml:space="preserve">/ </w:t>
      </w:r>
      <w:r w:rsidR="00FF36FD" w:rsidRPr="00FF36FD">
        <w:t>HR Business Partnering</w:t>
      </w:r>
    </w:p>
    <w:p w14:paraId="3FEFCCBD" w14:textId="38CED03F" w:rsidR="001D5365" w:rsidRDefault="001D5365" w:rsidP="00F539D7">
      <w:pPr>
        <w:spacing w:after="120" w:line="288" w:lineRule="auto"/>
        <w:ind w:left="2880" w:hanging="2880"/>
      </w:pPr>
      <w:r>
        <w:rPr>
          <w:b/>
          <w:bCs/>
        </w:rPr>
        <w:t>Location:</w:t>
      </w:r>
      <w:r w:rsidRPr="005140DB">
        <w:tab/>
      </w:r>
      <w:r w:rsidR="00AC62E6" w:rsidRPr="00DC43DB">
        <w:t>Perth Metropolitan Area</w:t>
      </w:r>
      <w:r w:rsidR="00AC62E6">
        <w:t xml:space="preserve"> and Regional WA</w:t>
      </w:r>
    </w:p>
    <w:p w14:paraId="4AA0B0C5" w14:textId="041CD0E3" w:rsidR="007F044C" w:rsidRDefault="007F044C" w:rsidP="007F044C">
      <w:pPr>
        <w:spacing w:after="120" w:line="288" w:lineRule="auto"/>
      </w:pPr>
      <w:r>
        <w:rPr>
          <w:b/>
          <w:bCs/>
        </w:rPr>
        <w:t>Classification Date:</w:t>
      </w:r>
      <w:r w:rsidRPr="005140DB">
        <w:tab/>
      </w:r>
    </w:p>
    <w:p w14:paraId="1C795FC9" w14:textId="2D81DC4F" w:rsidR="007F044C" w:rsidRPr="00D44B76" w:rsidRDefault="007F044C" w:rsidP="00B842EC">
      <w:pPr>
        <w:spacing w:after="120" w:line="288" w:lineRule="auto"/>
        <w:ind w:left="2880" w:hanging="2880"/>
      </w:pPr>
      <w:r>
        <w:rPr>
          <w:b/>
          <w:bCs/>
        </w:rPr>
        <w:t>Effective Date:</w:t>
      </w:r>
      <w:r>
        <w:rPr>
          <w:b/>
          <w:bCs/>
        </w:rPr>
        <w:tab/>
      </w:r>
      <w:r w:rsidR="00E46B33">
        <w:t>April 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7D75A1BB" w14:textId="77777777" w:rsidR="006F5780" w:rsidRDefault="006F5780" w:rsidP="001D5365">
      <w:pPr>
        <w:rPr>
          <w:b/>
          <w:bCs/>
        </w:rPr>
      </w:pPr>
    </w:p>
    <w:p w14:paraId="36704E76" w14:textId="4A8578BC"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3BE9C17" w14:textId="69EDA06F" w:rsidR="006C1F92" w:rsidRDefault="00AC62E6" w:rsidP="00A53E87">
      <w:r w:rsidRPr="00AC62E6">
        <w:t>Manager HR Business Partnering</w:t>
      </w:r>
      <w:r w:rsidR="00A65DD8">
        <w:t>,</w:t>
      </w:r>
      <w:r>
        <w:t xml:space="preserve"> Various</w:t>
      </w:r>
      <w:r w:rsidR="00A65DD8">
        <w:t xml:space="preserve">, Level </w:t>
      </w:r>
      <w:r w:rsidR="00144394">
        <w:t xml:space="preserve">7 </w:t>
      </w:r>
    </w:p>
    <w:p w14:paraId="2D500007" w14:textId="6663F3B7" w:rsidR="00806C49" w:rsidRDefault="00806C49" w:rsidP="00F46C45"/>
    <w:p w14:paraId="2872406C" w14:textId="1CB6B649" w:rsidR="00B842EC" w:rsidRPr="007F044C" w:rsidRDefault="00B842EC" w:rsidP="00F57027">
      <w:pPr>
        <w:rPr>
          <w:b/>
          <w:bCs/>
        </w:rPr>
      </w:pPr>
      <w:r>
        <w:rPr>
          <w:b/>
          <w:bCs/>
        </w:rPr>
        <w:t>Positions under Direct Supervision</w:t>
      </w:r>
      <w:r w:rsidRPr="007F044C">
        <w:rPr>
          <w:b/>
          <w:bCs/>
        </w:rPr>
        <w:t>:</w:t>
      </w:r>
    </w:p>
    <w:p w14:paraId="53023D1F" w14:textId="6A0F8A43" w:rsidR="006F2CF3" w:rsidRDefault="00AC62E6" w:rsidP="000A7A3B">
      <w:pPr>
        <w:spacing w:after="120" w:line="288" w:lineRule="auto"/>
      </w:pPr>
      <w:r w:rsidRPr="00AC62E6">
        <w:t>This position may supervise a small team</w:t>
      </w:r>
      <w:r w:rsidR="006F2CF3">
        <w:t>.</w:t>
      </w:r>
    </w:p>
    <w:p w14:paraId="286983E3" w14:textId="32B7DF67" w:rsidR="0094205D" w:rsidRDefault="0094205D" w:rsidP="000A7A3B">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94D5A86" w14:textId="77777777" w:rsidR="00852F9B" w:rsidRPr="002D751E" w:rsidRDefault="00852F9B" w:rsidP="00852F9B">
      <w:pPr>
        <w:spacing w:after="120" w:line="288" w:lineRule="auto"/>
      </w:pPr>
      <w:r w:rsidRPr="002D751E">
        <w:t xml:space="preserve">Communities provides person-centred, place-based support to the most vulnerable members of our Western Australian community. </w:t>
      </w:r>
    </w:p>
    <w:p w14:paraId="0796B01C" w14:textId="77777777" w:rsidR="00852F9B" w:rsidRDefault="00852F9B" w:rsidP="00852F9B">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3AEEC517" w14:textId="77777777" w:rsidR="00852F9B" w:rsidRDefault="00852F9B" w:rsidP="00852F9B">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750BCF8E" w14:textId="77777777" w:rsidR="00852F9B" w:rsidRDefault="00852F9B" w:rsidP="00852F9B">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6126705F" w14:textId="77777777" w:rsidR="00852F9B" w:rsidRDefault="00852F9B" w:rsidP="00852F9B">
      <w:pPr>
        <w:spacing w:after="120" w:line="288" w:lineRule="auto"/>
      </w:pPr>
      <w:r>
        <w:t>We promote a diverse workforce and embrace a high standard of equal opportunity, health and safety, and ethical practice.</w:t>
      </w:r>
    </w:p>
    <w:p w14:paraId="1AB1DB09" w14:textId="77777777" w:rsidR="00852F9B" w:rsidRPr="00492C13" w:rsidRDefault="00852F9B" w:rsidP="00852F9B">
      <w:pPr>
        <w:spacing w:after="120" w:line="288" w:lineRule="auto"/>
      </w:pPr>
      <w:r>
        <w:t>Join us and work in a role where you can make a real difference to the lives of children, families, individuals and communities throughout Western Australia.</w:t>
      </w:r>
    </w:p>
    <w:p w14:paraId="72187EED" w14:textId="77777777" w:rsidR="00A53E87" w:rsidRDefault="00A53E87" w:rsidP="00A53E87">
      <w:pPr>
        <w:spacing w:after="120" w:line="288" w:lineRule="auto"/>
      </w:pPr>
    </w:p>
    <w:p w14:paraId="2BA2C985" w14:textId="73C618E2" w:rsidR="001E1B87" w:rsidRPr="001E1B87" w:rsidRDefault="001E1B87" w:rsidP="001E1B87">
      <w:pPr>
        <w:spacing w:after="120" w:line="288" w:lineRule="auto"/>
      </w:pPr>
      <w:bookmarkStart w:id="0" w:name="_Hlk132622358"/>
      <w:r w:rsidRPr="001E1B87">
        <w:rPr>
          <w:b/>
          <w:bCs/>
          <w:color w:val="2C5C86"/>
          <w:sz w:val="28"/>
          <w:szCs w:val="28"/>
        </w:rPr>
        <w:t>Role Statement</w:t>
      </w:r>
      <w:r w:rsidR="00A53E87">
        <w:rPr>
          <w:b/>
          <w:bCs/>
          <w:color w:val="2C5C86"/>
          <w:sz w:val="28"/>
          <w:szCs w:val="28"/>
        </w:rPr>
        <w:t xml:space="preserve"> </w:t>
      </w:r>
    </w:p>
    <w:bookmarkEnd w:id="0"/>
    <w:p w14:paraId="6158CB8B" w14:textId="0BB75CD2" w:rsidR="00AC62E6" w:rsidRDefault="00AC62E6" w:rsidP="00AC62E6">
      <w:pPr>
        <w:spacing w:after="120" w:line="288" w:lineRule="auto"/>
      </w:pPr>
      <w:r>
        <w:t xml:space="preserve">This position leads a </w:t>
      </w:r>
      <w:r w:rsidR="007C70A6">
        <w:t>P</w:t>
      </w:r>
      <w:r>
        <w:t>ortfolio that delivers a comprehensive Business Partnering service to the Department’s staff and the Executive</w:t>
      </w:r>
      <w:r w:rsidR="00B14704">
        <w:t xml:space="preserve">, </w:t>
      </w:r>
      <w:r>
        <w:t>regarding legislation, policies and procedures for workforce planning, redeployment, redundancy and organisational change management.</w:t>
      </w:r>
    </w:p>
    <w:p w14:paraId="7E56CDC0" w14:textId="3FEDDB31" w:rsidR="00A53E87" w:rsidRDefault="00AC62E6" w:rsidP="00AC62E6">
      <w:pPr>
        <w:spacing w:after="120" w:line="288" w:lineRule="auto"/>
      </w:pPr>
      <w:r>
        <w:t xml:space="preserve">The role requires a combination of strategic thinking and analysis, as well as the practical application of contemporary Human Resource (HR) </w:t>
      </w:r>
      <w:r w:rsidR="007C70A6">
        <w:t>M</w:t>
      </w:r>
      <w:r>
        <w:t xml:space="preserve">anagement principles to deliver a high-quality </w:t>
      </w:r>
      <w:r w:rsidR="00CD30ED">
        <w:t>S</w:t>
      </w:r>
      <w:r>
        <w:t>ervice that is tailored to meet its</w:t>
      </w:r>
      <w:r w:rsidR="00B14704">
        <w:t xml:space="preserve">’ </w:t>
      </w:r>
      <w:r>
        <w:t xml:space="preserve">designated </w:t>
      </w:r>
      <w:r w:rsidR="00CD30ED">
        <w:t>S</w:t>
      </w:r>
      <w:r>
        <w:t>takeholders needs</w:t>
      </w:r>
      <w:r w:rsidR="00A53E87" w:rsidRPr="00A53E87">
        <w:t>.</w:t>
      </w:r>
    </w:p>
    <w:p w14:paraId="672F8FDD" w14:textId="632046F8" w:rsidR="001E1B87" w:rsidRDefault="000A7A3B" w:rsidP="00F54984">
      <w:pPr>
        <w:spacing w:after="120" w:line="288" w:lineRule="auto"/>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496473C" w14:textId="77777777" w:rsidR="00DB337B" w:rsidRPr="00FF36FD" w:rsidRDefault="00DB337B" w:rsidP="00FF36FD"/>
    <w:p w14:paraId="1D0FC682" w14:textId="33EAF86B" w:rsidR="00AC62E6" w:rsidRPr="00AC62E6" w:rsidRDefault="00AC62E6" w:rsidP="00AC62E6">
      <w:r w:rsidRPr="00AC62E6">
        <w:rPr>
          <w:b/>
          <w:bCs/>
        </w:rPr>
        <w:t>1.</w:t>
      </w:r>
      <w:r w:rsidRPr="00AC62E6">
        <w:rPr>
          <w:b/>
          <w:bCs/>
        </w:rPr>
        <w:tab/>
        <w:t xml:space="preserve">Shapes and Manages Strategy </w:t>
      </w:r>
    </w:p>
    <w:p w14:paraId="013F1A9C" w14:textId="14C397B7" w:rsidR="00AC62E6" w:rsidRPr="00AC62E6" w:rsidRDefault="00AC62E6" w:rsidP="00AC62E6">
      <w:pPr>
        <w:ind w:left="720" w:hanging="720"/>
      </w:pPr>
      <w:r w:rsidRPr="00AC62E6">
        <w:t>1.1</w:t>
      </w:r>
      <w:r w:rsidRPr="00AC62E6">
        <w:tab/>
        <w:t xml:space="preserve">Leads and ensures delivery of a comprehensive </w:t>
      </w:r>
      <w:r w:rsidR="003E1BF7">
        <w:t>B</w:t>
      </w:r>
      <w:r w:rsidRPr="00AC62E6">
        <w:t xml:space="preserve">usiness </w:t>
      </w:r>
      <w:r w:rsidR="003E1BF7">
        <w:t>P</w:t>
      </w:r>
      <w:r w:rsidRPr="00AC62E6">
        <w:t xml:space="preserve">artnering service to </w:t>
      </w:r>
      <w:r w:rsidR="003E1BF7">
        <w:t>M</w:t>
      </w:r>
      <w:r w:rsidRPr="00AC62E6">
        <w:t>anagers and</w:t>
      </w:r>
      <w:r w:rsidR="003E1BF7">
        <w:t xml:space="preserve"> the</w:t>
      </w:r>
      <w:r w:rsidRPr="00AC62E6">
        <w:t xml:space="preserve"> </w:t>
      </w:r>
      <w:r w:rsidR="003E1BF7">
        <w:t>E</w:t>
      </w:r>
      <w:r w:rsidRPr="00AC62E6">
        <w:t>xecutive</w:t>
      </w:r>
      <w:r w:rsidR="00B14704">
        <w:t>,</w:t>
      </w:r>
      <w:r w:rsidRPr="00AC62E6">
        <w:t xml:space="preserve"> regarding a range of HR matters including recruitment, workforce management, diversity, change management, performance, employee relations, </w:t>
      </w:r>
      <w:r>
        <w:t>Work H</w:t>
      </w:r>
      <w:r w:rsidRPr="00AC62E6">
        <w:t xml:space="preserve">ealth </w:t>
      </w:r>
      <w:r>
        <w:t>and</w:t>
      </w:r>
      <w:r w:rsidRPr="00AC62E6">
        <w:t xml:space="preserve"> </w:t>
      </w:r>
      <w:r>
        <w:t>S</w:t>
      </w:r>
      <w:r w:rsidRPr="00AC62E6">
        <w:t xml:space="preserve">afety and redeployment </w:t>
      </w:r>
      <w:r>
        <w:t>and</w:t>
      </w:r>
      <w:r w:rsidRPr="00AC62E6">
        <w:t xml:space="preserve"> redundancy. </w:t>
      </w:r>
    </w:p>
    <w:p w14:paraId="6CEC7AAE" w14:textId="77777777" w:rsidR="00AC62E6" w:rsidRPr="00AC62E6" w:rsidRDefault="00AC62E6" w:rsidP="00AC62E6">
      <w:r w:rsidRPr="00AC62E6">
        <w:t>1.2</w:t>
      </w:r>
      <w:r w:rsidRPr="00AC62E6">
        <w:tab/>
        <w:t xml:space="preserve">Identifies and implements agreed risk management principles and strategies. </w:t>
      </w:r>
    </w:p>
    <w:p w14:paraId="472B6544" w14:textId="7F9533AB" w:rsidR="00AC62E6" w:rsidRPr="00AC62E6" w:rsidRDefault="00AC62E6" w:rsidP="00AC62E6">
      <w:pPr>
        <w:ind w:left="720" w:hanging="720"/>
      </w:pPr>
      <w:r w:rsidRPr="00AC62E6">
        <w:t>1.3</w:t>
      </w:r>
      <w:r w:rsidRPr="00AC62E6">
        <w:tab/>
        <w:t xml:space="preserve">Manages HR strategy, capability and structure to support and achieve organisational objectives. </w:t>
      </w:r>
    </w:p>
    <w:p w14:paraId="66D8B10D" w14:textId="50DA8731" w:rsidR="00AC62E6" w:rsidRPr="00AC62E6" w:rsidRDefault="00AC62E6" w:rsidP="00AC62E6">
      <w:pPr>
        <w:ind w:left="720" w:hanging="720"/>
      </w:pPr>
      <w:r w:rsidRPr="00AC62E6">
        <w:t>1.4</w:t>
      </w:r>
      <w:r w:rsidRPr="00AC62E6">
        <w:tab/>
        <w:t>Influence</w:t>
      </w:r>
      <w:r>
        <w:t>s</w:t>
      </w:r>
      <w:r w:rsidRPr="00AC62E6">
        <w:t>, analyse</w:t>
      </w:r>
      <w:r>
        <w:t>s</w:t>
      </w:r>
      <w:r w:rsidRPr="00AC62E6">
        <w:t xml:space="preserve"> and facilitate</w:t>
      </w:r>
      <w:r>
        <w:t>s</w:t>
      </w:r>
      <w:r w:rsidRPr="00AC62E6">
        <w:t xml:space="preserve"> the implementation of </w:t>
      </w:r>
      <w:r w:rsidR="00B14704">
        <w:t>H</w:t>
      </w:r>
      <w:r w:rsidRPr="00AC62E6">
        <w:t xml:space="preserve">uman </w:t>
      </w:r>
      <w:r w:rsidR="00B14704">
        <w:t>R</w:t>
      </w:r>
      <w:r w:rsidRPr="00AC62E6">
        <w:t xml:space="preserve">esource </w:t>
      </w:r>
      <w:r w:rsidR="00B14704">
        <w:t>C</w:t>
      </w:r>
      <w:r w:rsidRPr="00AC62E6">
        <w:t xml:space="preserve">hange </w:t>
      </w:r>
      <w:r w:rsidR="00B14704">
        <w:t>M</w:t>
      </w:r>
      <w:r w:rsidRPr="00AC62E6">
        <w:t xml:space="preserve">anagement </w:t>
      </w:r>
      <w:r>
        <w:t>P</w:t>
      </w:r>
      <w:r w:rsidRPr="00AC62E6">
        <w:t xml:space="preserve">lans through collaboration with clients and </w:t>
      </w:r>
      <w:r>
        <w:t>C</w:t>
      </w:r>
      <w:r w:rsidRPr="00AC62E6">
        <w:t xml:space="preserve">entres of </w:t>
      </w:r>
      <w:r w:rsidR="00B14704">
        <w:t>E</w:t>
      </w:r>
      <w:r w:rsidRPr="00AC62E6">
        <w:t xml:space="preserve">xpertise. </w:t>
      </w:r>
    </w:p>
    <w:p w14:paraId="220D2747" w14:textId="19EC283A" w:rsidR="00AC62E6" w:rsidRPr="00AC62E6" w:rsidRDefault="00AC62E6" w:rsidP="00AC62E6">
      <w:pPr>
        <w:ind w:left="720" w:hanging="720"/>
      </w:pPr>
      <w:r w:rsidRPr="00AC62E6">
        <w:t>1.5</w:t>
      </w:r>
      <w:r w:rsidRPr="00AC62E6">
        <w:tab/>
        <w:t xml:space="preserve">Develops, implements and leads business improvement projects that enhance organisational performance and align with the Agency’s operational objectives. </w:t>
      </w:r>
    </w:p>
    <w:p w14:paraId="6DA88351" w14:textId="28CE1754" w:rsidR="00AC62E6" w:rsidRPr="00AC62E6" w:rsidRDefault="00AC62E6" w:rsidP="00AC62E6">
      <w:pPr>
        <w:ind w:left="720" w:hanging="720"/>
      </w:pPr>
      <w:r w:rsidRPr="00AC62E6">
        <w:t>1.6</w:t>
      </w:r>
      <w:r w:rsidRPr="00AC62E6">
        <w:tab/>
        <w:t xml:space="preserve">Develops and implements </w:t>
      </w:r>
      <w:r w:rsidR="00FC54CE">
        <w:t>S</w:t>
      </w:r>
      <w:r w:rsidRPr="00AC62E6">
        <w:t>trategies and practices to attract, retain, develop and motivate a skilled workforce.</w:t>
      </w:r>
    </w:p>
    <w:p w14:paraId="74C2A0ED" w14:textId="2A848A9A" w:rsidR="00AC62E6" w:rsidRPr="00AC62E6" w:rsidRDefault="00AC62E6" w:rsidP="00AC62E6"/>
    <w:p w14:paraId="69A49084" w14:textId="7F94A9C1" w:rsidR="00AC62E6" w:rsidRPr="00AC62E6" w:rsidRDefault="00AC62E6" w:rsidP="00AC62E6">
      <w:r w:rsidRPr="00AC62E6">
        <w:rPr>
          <w:b/>
          <w:bCs/>
        </w:rPr>
        <w:t>2.</w:t>
      </w:r>
      <w:r w:rsidRPr="00AC62E6">
        <w:rPr>
          <w:b/>
          <w:bCs/>
        </w:rPr>
        <w:tab/>
        <w:t xml:space="preserve">Building Productive Relationships </w:t>
      </w:r>
    </w:p>
    <w:p w14:paraId="694911DC" w14:textId="122DE5F8" w:rsidR="00AC62E6" w:rsidRPr="00AC62E6" w:rsidRDefault="00AC62E6" w:rsidP="00AC62E6">
      <w:pPr>
        <w:ind w:left="720" w:hanging="720"/>
      </w:pPr>
      <w:r w:rsidRPr="00AC62E6">
        <w:t>2.1</w:t>
      </w:r>
      <w:r w:rsidRPr="00AC62E6">
        <w:tab/>
        <w:t xml:space="preserve">Builds strong working relationships with internal </w:t>
      </w:r>
      <w:r w:rsidR="00FC54CE">
        <w:t>C</w:t>
      </w:r>
      <w:r w:rsidRPr="00AC62E6">
        <w:t xml:space="preserve">lients through business partnering and stakeholder engagement. </w:t>
      </w:r>
    </w:p>
    <w:p w14:paraId="333F1311" w14:textId="66EE1FC9" w:rsidR="00AC62E6" w:rsidRPr="00AC62E6" w:rsidRDefault="00AC62E6" w:rsidP="00AC62E6">
      <w:pPr>
        <w:ind w:left="720" w:hanging="720"/>
      </w:pPr>
      <w:r w:rsidRPr="00AC62E6">
        <w:t>2.2</w:t>
      </w:r>
      <w:r w:rsidRPr="00AC62E6">
        <w:tab/>
        <w:t xml:space="preserve">Develops and leads a </w:t>
      </w:r>
      <w:r w:rsidR="00FC54CE">
        <w:t>T</w:t>
      </w:r>
      <w:r w:rsidRPr="00AC62E6">
        <w:t>eam of Senior HR Business Partners toward</w:t>
      </w:r>
      <w:r>
        <w:t>s</w:t>
      </w:r>
      <w:r w:rsidRPr="00AC62E6">
        <w:t xml:space="preserve"> operational objectives and continuous improvement. </w:t>
      </w:r>
    </w:p>
    <w:p w14:paraId="15CB4D78" w14:textId="7CA93716" w:rsidR="00AC62E6" w:rsidRPr="00AC62E6" w:rsidRDefault="00AC62E6" w:rsidP="00AC62E6">
      <w:pPr>
        <w:ind w:left="720" w:hanging="720"/>
      </w:pPr>
      <w:r w:rsidRPr="00AC62E6">
        <w:t>2.3</w:t>
      </w:r>
      <w:r w:rsidRPr="00AC62E6">
        <w:tab/>
        <w:t xml:space="preserve">Identifies and manages communication and consultation channels to share information and knowledge. </w:t>
      </w:r>
    </w:p>
    <w:p w14:paraId="3367A35A" w14:textId="19C907F3" w:rsidR="00AC62E6" w:rsidRPr="00AC62E6" w:rsidRDefault="00AC62E6" w:rsidP="00AC62E6">
      <w:pPr>
        <w:ind w:left="720" w:hanging="720"/>
      </w:pPr>
      <w:r w:rsidRPr="00AC62E6">
        <w:t>2.4</w:t>
      </w:r>
      <w:r w:rsidRPr="00AC62E6">
        <w:tab/>
        <w:t xml:space="preserve">Develops and implements activities to educate and support </w:t>
      </w:r>
      <w:r w:rsidR="003E1BF7">
        <w:t>M</w:t>
      </w:r>
      <w:r w:rsidRPr="00AC62E6">
        <w:t xml:space="preserve">anagers to understand their people management responsibilities. </w:t>
      </w:r>
    </w:p>
    <w:p w14:paraId="29F2745C" w14:textId="34479427" w:rsidR="0022763F" w:rsidRDefault="00AC62E6" w:rsidP="00AC62E6">
      <w:pPr>
        <w:ind w:left="720" w:hanging="720"/>
      </w:pPr>
      <w:r w:rsidRPr="00AC62E6">
        <w:t>2.5</w:t>
      </w:r>
      <w:r w:rsidRPr="00AC62E6">
        <w:tab/>
        <w:t>Administers and support</w:t>
      </w:r>
      <w:r w:rsidR="00B14704">
        <w:t>s</w:t>
      </w:r>
      <w:r w:rsidRPr="00AC62E6">
        <w:t xml:space="preserve"> activities that build a collaborative, innovative and values-based culture.</w:t>
      </w:r>
    </w:p>
    <w:p w14:paraId="390B5CC2" w14:textId="77777777" w:rsidR="0022763F" w:rsidRDefault="0022763F">
      <w:r>
        <w:br w:type="page"/>
      </w:r>
    </w:p>
    <w:p w14:paraId="3700C9B9" w14:textId="77777777" w:rsidR="00AC62E6" w:rsidRPr="00AC62E6" w:rsidRDefault="00AC62E6" w:rsidP="00AC62E6">
      <w:pPr>
        <w:ind w:left="720" w:hanging="720"/>
      </w:pPr>
    </w:p>
    <w:p w14:paraId="663EC325" w14:textId="77777777" w:rsidR="00AC62E6" w:rsidRPr="00AC62E6" w:rsidRDefault="00AC62E6" w:rsidP="00AC62E6">
      <w:r w:rsidRPr="00AC62E6">
        <w:rPr>
          <w:b/>
          <w:bCs/>
        </w:rPr>
        <w:t>3.</w:t>
      </w:r>
      <w:r w:rsidRPr="00AC62E6">
        <w:rPr>
          <w:b/>
          <w:bCs/>
        </w:rPr>
        <w:tab/>
        <w:t xml:space="preserve">Achieves Results </w:t>
      </w:r>
    </w:p>
    <w:p w14:paraId="10D14E91" w14:textId="77777777" w:rsidR="00AC62E6" w:rsidRPr="00AC62E6" w:rsidRDefault="00AC62E6" w:rsidP="00AC62E6">
      <w:pPr>
        <w:ind w:left="720" w:hanging="720"/>
      </w:pPr>
      <w:r w:rsidRPr="00AC62E6">
        <w:t>3.1</w:t>
      </w:r>
      <w:r w:rsidRPr="00AC62E6">
        <w:tab/>
        <w:t>Partners with the business to manage workforce planning, talent acquisition and retention strategies.</w:t>
      </w:r>
    </w:p>
    <w:p w14:paraId="48BFC846" w14:textId="77777777" w:rsidR="00AC62E6" w:rsidRPr="00AC62E6" w:rsidRDefault="00AC62E6" w:rsidP="00AC62E6">
      <w:r w:rsidRPr="00AC62E6">
        <w:t>3.2</w:t>
      </w:r>
      <w:r w:rsidRPr="00AC62E6">
        <w:tab/>
        <w:t xml:space="preserve">Partners with the business to manage adverse workplace behaviours at the local level. </w:t>
      </w:r>
    </w:p>
    <w:p w14:paraId="0072F6BB" w14:textId="77777777" w:rsidR="00AC62E6" w:rsidRPr="00AC62E6" w:rsidRDefault="00AC62E6" w:rsidP="00AC62E6">
      <w:pPr>
        <w:ind w:left="720" w:hanging="720"/>
      </w:pPr>
      <w:r w:rsidRPr="00AC62E6">
        <w:t>3.3</w:t>
      </w:r>
      <w:r w:rsidRPr="00AC62E6">
        <w:tab/>
        <w:t xml:space="preserve">Identifies and implements process improvements and develops activities that apply good practice and focus on continuous improvement. </w:t>
      </w:r>
    </w:p>
    <w:p w14:paraId="55701A7B" w14:textId="702DB17A" w:rsidR="00AC62E6" w:rsidRPr="00AC62E6" w:rsidRDefault="00AC62E6" w:rsidP="00AC62E6">
      <w:pPr>
        <w:ind w:left="720" w:hanging="720"/>
      </w:pPr>
      <w:r w:rsidRPr="00AC62E6">
        <w:t>3.4</w:t>
      </w:r>
      <w:r w:rsidRPr="00AC62E6">
        <w:tab/>
        <w:t>Develops and implements strategies and practices to attract, retain, develop and motivate a skilled workforce</w:t>
      </w:r>
      <w:r>
        <w:t>, and i</w:t>
      </w:r>
      <w:r w:rsidRPr="00AC62E6">
        <w:t>dentify and develop processes to build workforce capability.</w:t>
      </w:r>
    </w:p>
    <w:p w14:paraId="48B4C384" w14:textId="755CAE39" w:rsidR="00AC62E6" w:rsidRPr="00AC62E6" w:rsidRDefault="00AC62E6" w:rsidP="00AC62E6">
      <w:pPr>
        <w:ind w:left="720" w:hanging="720"/>
      </w:pPr>
      <w:r w:rsidRPr="00AC62E6">
        <w:t>3.5</w:t>
      </w:r>
      <w:r>
        <w:tab/>
      </w:r>
      <w:r w:rsidRPr="00AC62E6">
        <w:t xml:space="preserve">Ensures delivery of induction, orientation and other agreed learning and development strategies for subordinate </w:t>
      </w:r>
      <w:r>
        <w:t>T</w:t>
      </w:r>
      <w:r w:rsidRPr="00AC62E6">
        <w:t>eam reports.</w:t>
      </w:r>
    </w:p>
    <w:p w14:paraId="59BD744C" w14:textId="77777777" w:rsidR="00AC62E6" w:rsidRPr="00AC62E6" w:rsidRDefault="00AC62E6" w:rsidP="00AC62E6"/>
    <w:p w14:paraId="54235D2D" w14:textId="77777777" w:rsidR="00AC62E6" w:rsidRPr="00AC62E6" w:rsidRDefault="00AC62E6" w:rsidP="00AC62E6">
      <w:r w:rsidRPr="00AC62E6">
        <w:rPr>
          <w:b/>
          <w:bCs/>
        </w:rPr>
        <w:t>4.</w:t>
      </w:r>
      <w:r w:rsidRPr="00AC62E6">
        <w:rPr>
          <w:b/>
          <w:bCs/>
        </w:rPr>
        <w:tab/>
        <w:t>Communicates and Influences Effectively</w:t>
      </w:r>
    </w:p>
    <w:p w14:paraId="6BBA71D2" w14:textId="5CEAD246" w:rsidR="00AC62E6" w:rsidRPr="00AC62E6" w:rsidRDefault="00AC62E6" w:rsidP="00AC62E6">
      <w:pPr>
        <w:ind w:left="720" w:hanging="720"/>
      </w:pPr>
      <w:r w:rsidRPr="00AC62E6">
        <w:t>4.1</w:t>
      </w:r>
      <w:r w:rsidRPr="00AC62E6">
        <w:tab/>
        <w:t xml:space="preserve">Facilitates the development and delivery of HR initiatives and workshops within a </w:t>
      </w:r>
      <w:r w:rsidR="00683B75">
        <w:t>P</w:t>
      </w:r>
      <w:r w:rsidRPr="00AC62E6">
        <w:t xml:space="preserve">ortfolio. </w:t>
      </w:r>
    </w:p>
    <w:p w14:paraId="6AAD6366" w14:textId="77777777" w:rsidR="00AC62E6" w:rsidRPr="00AC62E6" w:rsidRDefault="00AC62E6" w:rsidP="00AC62E6">
      <w:r w:rsidRPr="00AC62E6">
        <w:t>4.2</w:t>
      </w:r>
      <w:r w:rsidRPr="00AC62E6">
        <w:tab/>
        <w:t>Designs, develops and delivers presentation to meet organisational priorities.</w:t>
      </w:r>
    </w:p>
    <w:p w14:paraId="0E12BACE" w14:textId="0378A608" w:rsidR="00AC62E6" w:rsidRPr="00AC62E6" w:rsidRDefault="00AC62E6" w:rsidP="00AC62E6">
      <w:r w:rsidRPr="00AC62E6">
        <w:t>4.3</w:t>
      </w:r>
      <w:r w:rsidRPr="00AC62E6">
        <w:tab/>
        <w:t>Develops HR</w:t>
      </w:r>
      <w:r>
        <w:t>-</w:t>
      </w:r>
      <w:r w:rsidRPr="00AC62E6">
        <w:t xml:space="preserve">related </w:t>
      </w:r>
      <w:r>
        <w:t>R</w:t>
      </w:r>
      <w:r w:rsidRPr="00AC62E6">
        <w:t xml:space="preserve">eports for consideration by Executive </w:t>
      </w:r>
      <w:r>
        <w:t>M</w:t>
      </w:r>
      <w:r w:rsidRPr="00AC62E6">
        <w:t>anagement.</w:t>
      </w:r>
    </w:p>
    <w:p w14:paraId="64FA234F" w14:textId="437C2E8D" w:rsidR="00F27B96" w:rsidRPr="00A53E87" w:rsidRDefault="00F27B96" w:rsidP="00AC62E6">
      <w:r>
        <w:br w:type="page"/>
      </w:r>
    </w:p>
    <w:p w14:paraId="076773EC" w14:textId="77777777" w:rsidR="00C0292D" w:rsidRDefault="00C0292D" w:rsidP="00C0292D"/>
    <w:p w14:paraId="26D6CC86" w14:textId="77777777" w:rsidR="00C0292D" w:rsidRPr="001E1B87" w:rsidRDefault="00C0292D" w:rsidP="00C0292D">
      <w:pPr>
        <w:spacing w:after="120" w:line="288" w:lineRule="auto"/>
      </w:pPr>
      <w:r w:rsidRPr="001E1B87">
        <w:rPr>
          <w:b/>
          <w:bCs/>
          <w:color w:val="2C5C86"/>
          <w:sz w:val="28"/>
          <w:szCs w:val="28"/>
        </w:rPr>
        <w:t>Corporate Responsibilitie</w:t>
      </w:r>
      <w:r>
        <w:rPr>
          <w:b/>
          <w:bCs/>
          <w:color w:val="2C5C86"/>
          <w:sz w:val="28"/>
          <w:szCs w:val="28"/>
        </w:rPr>
        <w:t>s</w:t>
      </w:r>
    </w:p>
    <w:p w14:paraId="1970F577" w14:textId="77777777" w:rsidR="00C0292D" w:rsidRDefault="00C0292D" w:rsidP="00C0292D">
      <w:pPr>
        <w:spacing w:after="120" w:line="288" w:lineRule="auto"/>
      </w:pPr>
    </w:p>
    <w:p w14:paraId="1D85A655" w14:textId="77777777" w:rsidR="00C0292D" w:rsidRDefault="00C0292D" w:rsidP="00C0292D">
      <w:pPr>
        <w:spacing w:after="120" w:line="288" w:lineRule="auto"/>
        <w:ind w:left="720" w:hanging="720"/>
      </w:pPr>
      <w:r>
        <w:t>1.</w:t>
      </w:r>
      <w:r>
        <w:tab/>
        <w:t>Exhibits accountability, professional integrity and respect consistent with Communities Values, the Code of Conduct, and the public sector Code of Ethics.</w:t>
      </w:r>
    </w:p>
    <w:p w14:paraId="2B4AC506" w14:textId="77777777" w:rsidR="00C0292D" w:rsidRPr="00E95D36" w:rsidRDefault="00C0292D" w:rsidP="00C0292D">
      <w:pPr>
        <w:ind w:left="720" w:hanging="720"/>
      </w:pPr>
      <w:r w:rsidRPr="00E95D36">
        <w:t>2</w:t>
      </w:r>
      <w:r>
        <w:t>.</w:t>
      </w:r>
      <w:r>
        <w:tab/>
      </w:r>
      <w:r w:rsidRPr="00E95D36">
        <w:t>Actively participates in the Communities performance development process and pursues professional development opportunities.</w:t>
      </w:r>
    </w:p>
    <w:p w14:paraId="6E754F38" w14:textId="77777777" w:rsidR="00C0292D" w:rsidRDefault="00C0292D" w:rsidP="00C0292D">
      <w:pPr>
        <w:spacing w:after="120" w:line="288" w:lineRule="auto"/>
        <w:ind w:left="720" w:hanging="720"/>
      </w:pPr>
      <w:r>
        <w:t>3</w:t>
      </w:r>
      <w:r>
        <w:tab/>
      </w:r>
      <w:r w:rsidRPr="00AD4714">
        <w:t>Participates in emergency or critical event response management duties as required.</w:t>
      </w:r>
    </w:p>
    <w:p w14:paraId="256D0198" w14:textId="77777777" w:rsidR="00C0292D" w:rsidRPr="00492C13" w:rsidRDefault="00C0292D" w:rsidP="00C0292D">
      <w:pPr>
        <w:spacing w:after="120" w:line="288" w:lineRule="auto"/>
      </w:pPr>
      <w:r>
        <w:t>4.</w:t>
      </w:r>
      <w:r>
        <w:tab/>
        <w:t>Undertakes other duties as required.</w:t>
      </w:r>
    </w:p>
    <w:p w14:paraId="61E2ED92" w14:textId="77777777" w:rsidR="00C0292D" w:rsidRDefault="00C0292D" w:rsidP="00C0292D">
      <w:pPr>
        <w:spacing w:after="120" w:line="288" w:lineRule="auto"/>
      </w:pPr>
    </w:p>
    <w:p w14:paraId="59C0F392" w14:textId="77777777" w:rsidR="00C0292D" w:rsidRDefault="00C0292D" w:rsidP="00C0292D">
      <w:pPr>
        <w:spacing w:after="120" w:line="288" w:lineRule="auto"/>
      </w:pPr>
    </w:p>
    <w:p w14:paraId="5A4D19B4" w14:textId="77777777" w:rsidR="00C0292D" w:rsidRPr="001E1B87" w:rsidRDefault="00C0292D" w:rsidP="00C0292D">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5ADFFD48" w14:textId="77777777" w:rsidR="00C0292D" w:rsidRDefault="00C0292D" w:rsidP="00C0292D">
      <w:pPr>
        <w:spacing w:after="120" w:line="288" w:lineRule="auto"/>
        <w:rPr>
          <w:b/>
          <w:bCs/>
        </w:rPr>
      </w:pPr>
    </w:p>
    <w:p w14:paraId="5E04ACC3" w14:textId="77777777" w:rsidR="00C0292D" w:rsidRPr="00AD4714" w:rsidRDefault="00C0292D" w:rsidP="00C0292D">
      <w:pPr>
        <w:spacing w:after="120" w:line="288" w:lineRule="auto"/>
        <w:rPr>
          <w:b/>
          <w:bCs/>
        </w:rPr>
      </w:pPr>
      <w:r w:rsidRPr="00AD4714">
        <w:rPr>
          <w:b/>
          <w:bCs/>
        </w:rPr>
        <w:t>All Employees (and Volunteers / Trainees / Contractors)</w:t>
      </w:r>
    </w:p>
    <w:p w14:paraId="7464AD79" w14:textId="77777777" w:rsidR="00C0292D" w:rsidRDefault="00C0292D" w:rsidP="00C0292D">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55FE5BB" w14:textId="77777777" w:rsidR="00C0292D" w:rsidRPr="00AD4714" w:rsidRDefault="00C0292D" w:rsidP="00C0292D">
      <w:pPr>
        <w:spacing w:after="120" w:line="288" w:lineRule="auto"/>
        <w:rPr>
          <w:b/>
          <w:bCs/>
        </w:rPr>
      </w:pPr>
      <w:r w:rsidRPr="00AD4714">
        <w:rPr>
          <w:b/>
          <w:bCs/>
        </w:rPr>
        <w:t xml:space="preserve">Supervisors </w:t>
      </w:r>
      <w:r>
        <w:rPr>
          <w:b/>
          <w:bCs/>
        </w:rPr>
        <w:t>(if applicable)</w:t>
      </w:r>
    </w:p>
    <w:p w14:paraId="5AFD0AA1" w14:textId="77777777" w:rsidR="00C0292D" w:rsidRDefault="00C0292D" w:rsidP="00C0292D">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388D9835" w14:textId="77777777" w:rsidR="00C0292D" w:rsidRDefault="00C0292D" w:rsidP="00C0292D">
      <w:pPr>
        <w:rPr>
          <w:b/>
          <w:bCs/>
        </w:rPr>
      </w:pPr>
      <w:r>
        <w:rPr>
          <w:b/>
          <w:bCs/>
        </w:rP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62B753F" w14:textId="77777777" w:rsidR="00F2519B" w:rsidRDefault="00F2519B" w:rsidP="00F2519B">
      <w:pPr>
        <w:rPr>
          <w:b/>
          <w:bCs/>
        </w:rPr>
      </w:pPr>
    </w:p>
    <w:p w14:paraId="21D3124C" w14:textId="7768A992" w:rsidR="00AC62E6" w:rsidRPr="00AC62E6" w:rsidRDefault="00AC62E6" w:rsidP="00AC62E6">
      <w:pPr>
        <w:ind w:left="720" w:hanging="720"/>
      </w:pPr>
      <w:r w:rsidRPr="00AC62E6">
        <w:t>1.</w:t>
      </w:r>
      <w:r w:rsidRPr="00AC62E6">
        <w:tab/>
        <w:t xml:space="preserve">Considerable experience in the delivery and management of complex </w:t>
      </w:r>
      <w:r>
        <w:t>H</w:t>
      </w:r>
      <w:r w:rsidRPr="00AC62E6">
        <w:t xml:space="preserve">uman </w:t>
      </w:r>
      <w:r>
        <w:t>R</w:t>
      </w:r>
      <w:r w:rsidRPr="00AC62E6">
        <w:t xml:space="preserve">esources services at a </w:t>
      </w:r>
      <w:r>
        <w:t>S</w:t>
      </w:r>
      <w:r w:rsidRPr="00AC62E6">
        <w:t xml:space="preserve">enior level. </w:t>
      </w:r>
    </w:p>
    <w:p w14:paraId="3971C0B5" w14:textId="26EF1AF9" w:rsidR="00AC62E6" w:rsidRPr="00AC62E6" w:rsidRDefault="00AC62E6" w:rsidP="00AC62E6">
      <w:pPr>
        <w:ind w:left="720" w:hanging="720"/>
      </w:pPr>
      <w:r w:rsidRPr="00AC62E6">
        <w:t>2.</w:t>
      </w:r>
      <w:r w:rsidRPr="00AC62E6">
        <w:tab/>
        <w:t>Well-developed communication, interpersonal, negotiation and influencing skills, including the ability to build relationships</w:t>
      </w:r>
      <w:r>
        <w:t xml:space="preserve"> and</w:t>
      </w:r>
      <w:r w:rsidRPr="00AC62E6">
        <w:t xml:space="preserve"> partnerships and the ability to liaise effectively with others at all levels. </w:t>
      </w:r>
    </w:p>
    <w:p w14:paraId="5BFAA416" w14:textId="3DEA916F" w:rsidR="00AC62E6" w:rsidRPr="00AC62E6" w:rsidRDefault="00AC62E6" w:rsidP="00AC62E6">
      <w:pPr>
        <w:ind w:left="720" w:hanging="720"/>
      </w:pPr>
      <w:r w:rsidRPr="00AC62E6">
        <w:t>3.</w:t>
      </w:r>
      <w:r w:rsidRPr="00AC62E6">
        <w:tab/>
        <w:t xml:space="preserve">Conceptual and analytical skills, including the ability to implement solutions and demonstrate a high level of initiative. </w:t>
      </w:r>
    </w:p>
    <w:p w14:paraId="3975D302" w14:textId="23B60914" w:rsidR="00AC62E6" w:rsidRPr="00AC62E6" w:rsidRDefault="00AC62E6" w:rsidP="00AC62E6">
      <w:pPr>
        <w:ind w:left="720" w:hanging="720"/>
      </w:pPr>
      <w:r w:rsidRPr="00AC62E6">
        <w:t>4.</w:t>
      </w:r>
      <w:r w:rsidRPr="00AC62E6">
        <w:tab/>
        <w:t xml:space="preserve">Demonstrated ability to understand and successfully apply HR </w:t>
      </w:r>
      <w:r w:rsidR="00FC54CE">
        <w:t>L</w:t>
      </w:r>
      <w:r w:rsidRPr="00AC62E6">
        <w:t xml:space="preserve">egislation, </w:t>
      </w:r>
      <w:r w:rsidR="00FC54CE">
        <w:t>P</w:t>
      </w:r>
      <w:r w:rsidRPr="00AC62E6">
        <w:t xml:space="preserve">olicy, </w:t>
      </w:r>
      <w:r w:rsidR="00FC54CE">
        <w:t>P</w:t>
      </w:r>
      <w:r w:rsidRPr="00AC62E6">
        <w:t xml:space="preserve">rocedures and principles. </w:t>
      </w:r>
    </w:p>
    <w:p w14:paraId="5556C896" w14:textId="68CBB15F" w:rsidR="00144394" w:rsidRPr="00AC62E6" w:rsidRDefault="00AC62E6" w:rsidP="00AC62E6">
      <w:r w:rsidRPr="00AC62E6">
        <w:t>5.</w:t>
      </w:r>
      <w:r w:rsidRPr="00AC62E6">
        <w:tab/>
        <w:t>Ability to lead, supervise and develop a small team of HR professionals.</w:t>
      </w:r>
    </w:p>
    <w:p w14:paraId="696088F6" w14:textId="24CA702E" w:rsidR="00AC62E6" w:rsidRDefault="00AC62E6" w:rsidP="00AC62E6">
      <w:pPr>
        <w:spacing w:after="120" w:line="288" w:lineRule="auto"/>
      </w:pPr>
    </w:p>
    <w:p w14:paraId="053E6843" w14:textId="77777777" w:rsidR="006F5780" w:rsidRDefault="006F5780" w:rsidP="00AC62E6">
      <w:pPr>
        <w:spacing w:after="120" w:line="288" w:lineRule="auto"/>
      </w:pPr>
    </w:p>
    <w:p w14:paraId="618ABB80" w14:textId="5DD21328" w:rsidR="00A65DD8" w:rsidRPr="00A65DD8" w:rsidRDefault="00A65DD8" w:rsidP="00A65DD8">
      <w:pPr>
        <w:spacing w:after="120" w:line="288" w:lineRule="auto"/>
      </w:pPr>
      <w:r w:rsidRPr="00A65DD8">
        <w:rPr>
          <w:b/>
          <w:bCs/>
          <w:color w:val="2C5C86"/>
          <w:sz w:val="28"/>
          <w:szCs w:val="28"/>
        </w:rPr>
        <w:t>Desirable Work-Related Requirements (Selection Criteria)</w:t>
      </w:r>
      <w:r>
        <w:rPr>
          <w:b/>
          <w:bCs/>
          <w:color w:val="2C5C86"/>
          <w:sz w:val="28"/>
          <w:szCs w:val="28"/>
        </w:rPr>
        <w:t xml:space="preserve"> </w:t>
      </w:r>
    </w:p>
    <w:p w14:paraId="424F87D4" w14:textId="77777777" w:rsidR="00A65DD8" w:rsidRDefault="00A65DD8" w:rsidP="00A65DD8">
      <w:pPr>
        <w:spacing w:after="120" w:line="288" w:lineRule="auto"/>
      </w:pPr>
    </w:p>
    <w:p w14:paraId="7B48C570" w14:textId="77777777" w:rsidR="00AC62E6" w:rsidRDefault="00AC62E6" w:rsidP="00AC62E6">
      <w:pPr>
        <w:spacing w:after="120" w:line="288" w:lineRule="auto"/>
      </w:pPr>
      <w:r>
        <w:t>1.</w:t>
      </w:r>
      <w:r>
        <w:tab/>
        <w:t xml:space="preserve">Possession of or working toward a relevant HR qualification or approved equivalent. </w:t>
      </w:r>
    </w:p>
    <w:p w14:paraId="00FC5E0D" w14:textId="7BD207CE" w:rsidR="00A65DD8" w:rsidRDefault="00AC62E6" w:rsidP="00AC62E6">
      <w:pPr>
        <w:spacing w:after="120" w:line="288" w:lineRule="auto"/>
        <w:ind w:firstLine="720"/>
      </w:pPr>
      <w:r>
        <w:t>(Refer to the ‘Special Appointment Requirements’ section below.)</w:t>
      </w:r>
    </w:p>
    <w:p w14:paraId="43826FA8" w14:textId="463273C2" w:rsidR="00B14704" w:rsidRDefault="00B14704" w:rsidP="00B14704"/>
    <w:p w14:paraId="1EE0D7AE" w14:textId="5A4BA8E2" w:rsidR="00A00A8B" w:rsidRPr="00935E1E" w:rsidRDefault="00A00A8B" w:rsidP="00A00A8B">
      <w:pPr>
        <w:spacing w:after="120" w:line="288" w:lineRule="auto"/>
        <w:ind w:left="720" w:hanging="720"/>
      </w:pPr>
      <w:r w:rsidRPr="00935E1E">
        <w:rPr>
          <w:b/>
          <w:bCs/>
          <w:color w:val="2C5C86"/>
          <w:sz w:val="28"/>
          <w:szCs w:val="28"/>
        </w:rPr>
        <w:t xml:space="preserve">Essential Eligibility Requirements / Special Appointment Requirements </w:t>
      </w:r>
    </w:p>
    <w:p w14:paraId="32BEEA74" w14:textId="77777777" w:rsidR="00A00A8B" w:rsidRDefault="00A00A8B" w:rsidP="00A00A8B">
      <w:pPr>
        <w:spacing w:after="120" w:line="288" w:lineRule="auto"/>
        <w:ind w:left="720" w:hanging="720"/>
      </w:pPr>
    </w:p>
    <w:p w14:paraId="58182D19" w14:textId="77777777" w:rsidR="00025E55" w:rsidRPr="006C1F92" w:rsidRDefault="00A00A8B" w:rsidP="006C1F92">
      <w:pPr>
        <w:ind w:left="720" w:hanging="720"/>
      </w:pPr>
      <w:r w:rsidRPr="00961180">
        <w:t>1.</w:t>
      </w:r>
      <w:r w:rsidRPr="00961180">
        <w:tab/>
      </w:r>
      <w:r w:rsidR="001466F2" w:rsidRPr="00961180">
        <w:t xml:space="preserve">Appointment is subject to a satisfactory Criminal Record Check conducted by the </w:t>
      </w:r>
      <w:r w:rsidR="001466F2" w:rsidRPr="006C1F92">
        <w:t>Department</w:t>
      </w:r>
      <w:r w:rsidRPr="006C1F92">
        <w:t>.</w:t>
      </w:r>
      <w:r w:rsidR="00025E55" w:rsidRPr="006C1F92">
        <w:t xml:space="preserve"> </w:t>
      </w:r>
    </w:p>
    <w:p w14:paraId="798EB2BB" w14:textId="1360761F" w:rsidR="00A65DD8" w:rsidRPr="00A65DD8" w:rsidRDefault="00A65DD8" w:rsidP="00A65DD8">
      <w:pPr>
        <w:ind w:left="720" w:hanging="720"/>
      </w:pPr>
      <w:r w:rsidRPr="00A65DD8">
        <w:t>2.</w:t>
      </w:r>
      <w:r w:rsidRPr="00A65DD8">
        <w:tab/>
      </w:r>
      <w:r w:rsidR="00AC62E6" w:rsidRPr="00AC62E6">
        <w:t>Flexibility to undertake intrastate travel and to stay overnight or for short periods</w:t>
      </w:r>
      <w:r w:rsidRPr="00A65DD8">
        <w:t xml:space="preserve">. </w:t>
      </w:r>
    </w:p>
    <w:p w14:paraId="7CA01169" w14:textId="25A699DD" w:rsidR="00C0292D" w:rsidRDefault="00144394" w:rsidP="00C0292D">
      <w:pPr>
        <w:ind w:left="720" w:hanging="720"/>
      </w:pPr>
      <w:r>
        <w:t>3</w:t>
      </w:r>
      <w:r w:rsidR="00A65DD8" w:rsidRPr="00A65DD8">
        <w:t>.</w:t>
      </w:r>
      <w:r w:rsidR="00A65DD8" w:rsidRPr="00A65DD8">
        <w:tab/>
        <w:t>Possession of a current Western Australian 'C' or 'C-A' Class Driver’s Licence or</w:t>
      </w:r>
      <w:r w:rsidR="00A65DD8">
        <w:t xml:space="preserve"> </w:t>
      </w:r>
      <w:r w:rsidR="00A65DD8" w:rsidRPr="00A65DD8">
        <w:t xml:space="preserve">equivalent, and the ability to travel in response to organisational needs. This requirement continues for the duration of employment in this position and from time-to-time production of the licence may be required upon request by Communities. </w:t>
      </w:r>
      <w:r w:rsidR="00C0292D">
        <w:br w:type="page"/>
      </w:r>
    </w:p>
    <w:p w14:paraId="4DAC6C7C" w14:textId="77777777" w:rsidR="00144394" w:rsidRDefault="00144394" w:rsidP="006F5780">
      <w:pPr>
        <w:ind w:left="720" w:hanging="720"/>
      </w:pPr>
    </w:p>
    <w:p w14:paraId="2803AEC1" w14:textId="3FD8C4F0" w:rsidR="00A65DD8" w:rsidRPr="00A65DD8" w:rsidRDefault="00144394" w:rsidP="00A65DD8">
      <w:pPr>
        <w:ind w:left="720" w:hanging="720"/>
      </w:pPr>
      <w:r>
        <w:t>4</w:t>
      </w:r>
      <w:r w:rsidR="00A65DD8">
        <w:t>.</w:t>
      </w:r>
      <w:r w:rsidR="00A65DD8">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707CC1DA" w14:textId="77777777" w:rsidR="00A65DD8" w:rsidRPr="00A65DD8" w:rsidRDefault="00A65DD8"/>
    <w:sectPr w:rsidR="00A65DD8" w:rsidRPr="00A65DD8"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9750" w14:textId="77777777" w:rsidR="00396483" w:rsidRDefault="00396483" w:rsidP="0094205D">
      <w:pPr>
        <w:spacing w:after="0" w:line="240" w:lineRule="auto"/>
      </w:pPr>
      <w:r>
        <w:separator/>
      </w:r>
    </w:p>
  </w:endnote>
  <w:endnote w:type="continuationSeparator" w:id="0">
    <w:p w14:paraId="69AEB02C" w14:textId="77777777" w:rsidR="00396483" w:rsidRDefault="0039648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229AB14D" w:rsidR="00492C13" w:rsidRPr="00492C13" w:rsidRDefault="003E1BF7" w:rsidP="00492C13">
          <w:r w:rsidRPr="003E1BF7">
            <w:t>Principal HR Business Partner</w:t>
          </w:r>
          <w:r w:rsidR="00FF36FD">
            <w:t xml:space="preserve">, </w:t>
          </w:r>
          <w:r w:rsidR="00FF36FD" w:rsidRPr="00FF36FD">
            <w:t>Generic</w:t>
          </w:r>
          <w:r w:rsidR="001F1734">
            <w:t xml:space="preserve">, Level </w:t>
          </w:r>
          <w:r>
            <w:t>6</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E51C" w14:textId="77777777" w:rsidR="00396483" w:rsidRDefault="00396483" w:rsidP="0094205D">
      <w:pPr>
        <w:spacing w:after="0" w:line="240" w:lineRule="auto"/>
      </w:pPr>
      <w:r>
        <w:separator/>
      </w:r>
    </w:p>
  </w:footnote>
  <w:footnote w:type="continuationSeparator" w:id="0">
    <w:p w14:paraId="4F1BE1DD" w14:textId="77777777" w:rsidR="00396483" w:rsidRDefault="0039648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0829" w14:textId="2E4F1352" w:rsidR="00C43E8B" w:rsidRDefault="00C43E8B">
    <w:pPr>
      <w:pStyle w:val="Header"/>
    </w:pPr>
    <w:r>
      <w:rPr>
        <w:noProof/>
      </w:rPr>
      <mc:AlternateContent>
        <mc:Choice Requires="wps">
          <w:drawing>
            <wp:anchor distT="0" distB="0" distL="0" distR="0" simplePos="0" relativeHeight="251661312" behindDoc="0" locked="0" layoutInCell="1" allowOverlap="1" wp14:anchorId="2AA50396" wp14:editId="10D676DA">
              <wp:simplePos x="635" y="635"/>
              <wp:positionH relativeFrom="page">
                <wp:align>center</wp:align>
              </wp:positionH>
              <wp:positionV relativeFrom="page">
                <wp:align>top</wp:align>
              </wp:positionV>
              <wp:extent cx="742950" cy="428625"/>
              <wp:effectExtent l="0" t="0" r="0" b="9525"/>
              <wp:wrapNone/>
              <wp:docPr id="4352874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3461C5B0" w14:textId="25E9AE75" w:rsidR="00C43E8B" w:rsidRPr="00C43E8B" w:rsidRDefault="00C43E8B" w:rsidP="00C43E8B">
                          <w:pPr>
                            <w:spacing w:after="0"/>
                            <w:rPr>
                              <w:rFonts w:ascii="Aptos" w:eastAsia="Aptos" w:hAnsi="Aptos" w:cs="Aptos"/>
                              <w:noProof/>
                              <w:color w:val="FF0000"/>
                              <w:sz w:val="28"/>
                              <w:szCs w:val="28"/>
                            </w:rPr>
                          </w:pPr>
                          <w:r w:rsidRPr="00C43E8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50396" id="_x0000_t202" coordsize="21600,21600" o:spt="202" path="m,l,21600r21600,l21600,xe">
              <v:stroke joinstyle="miter"/>
              <v:path gradientshapeok="t" o:connecttype="rect"/>
            </v:shapetype>
            <v:shape id="Text Box 2" o:spid="_x0000_s1026" type="#_x0000_t202" alt="OFFICIAL" style="position:absolute;margin-left:0;margin-top:0;width:58.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vCQIAABUEAAAOAAAAZHJzL2Uyb0RvYy54bWysU8Fu2zAMvQ/YPwi6L3aCpm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" filled="f" stroked="f">
              <v:textbox style="mso-fit-shape-to-text:t" inset="0,15pt,0,0">
                <w:txbxContent>
                  <w:p w14:paraId="3461C5B0" w14:textId="25E9AE75" w:rsidR="00C43E8B" w:rsidRPr="00C43E8B" w:rsidRDefault="00C43E8B" w:rsidP="00C43E8B">
                    <w:pPr>
                      <w:spacing w:after="0"/>
                      <w:rPr>
                        <w:rFonts w:ascii="Aptos" w:eastAsia="Aptos" w:hAnsi="Aptos" w:cs="Aptos"/>
                        <w:noProof/>
                        <w:color w:val="FF0000"/>
                        <w:sz w:val="28"/>
                        <w:szCs w:val="28"/>
                      </w:rPr>
                    </w:pPr>
                    <w:r w:rsidRPr="00C43E8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51803CD7" w:rsidR="0094205D" w:rsidRDefault="00C43E8B">
    <w:pPr>
      <w:pStyle w:val="Header"/>
    </w:pPr>
    <w:r>
      <w:rPr>
        <w:noProof/>
        <w:lang w:eastAsia="en-AU"/>
      </w:rPr>
      <mc:AlternateContent>
        <mc:Choice Requires="wps">
          <w:drawing>
            <wp:anchor distT="0" distB="0" distL="0" distR="0" simplePos="0" relativeHeight="251662336" behindDoc="0" locked="0" layoutInCell="1" allowOverlap="1" wp14:anchorId="3FAAEAAF" wp14:editId="29ED9424">
              <wp:simplePos x="635" y="635"/>
              <wp:positionH relativeFrom="page">
                <wp:align>center</wp:align>
              </wp:positionH>
              <wp:positionV relativeFrom="page">
                <wp:align>top</wp:align>
              </wp:positionV>
              <wp:extent cx="742950" cy="428625"/>
              <wp:effectExtent l="0" t="0" r="0" b="9525"/>
              <wp:wrapNone/>
              <wp:docPr id="20076276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090BE3CD" w14:textId="282EE400" w:rsidR="00C43E8B" w:rsidRPr="00C43E8B" w:rsidRDefault="00C43E8B" w:rsidP="00C43E8B">
                          <w:pPr>
                            <w:spacing w:after="0"/>
                            <w:rPr>
                              <w:rFonts w:ascii="Aptos" w:eastAsia="Aptos" w:hAnsi="Aptos" w:cs="Aptos"/>
                              <w:noProof/>
                              <w:color w:val="FF0000"/>
                              <w:sz w:val="28"/>
                              <w:szCs w:val="28"/>
                            </w:rPr>
                          </w:pPr>
                          <w:r w:rsidRPr="00C43E8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AEAAF" id="_x0000_t202" coordsize="21600,21600" o:spt="202" path="m,l,21600r21600,l21600,xe">
              <v:stroke joinstyle="miter"/>
              <v:path gradientshapeok="t" o:connecttype="rect"/>
            </v:shapetype>
            <v:shape id="Text Box 3" o:spid="_x0000_s1027" type="#_x0000_t202" alt="OFFICIAL" style="position:absolute;margin-left:0;margin-top:0;width:58.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CzDAIAABwEAAAOAAAAZHJzL2Uyb0RvYy54bWysU8Fu2zAMvQ/YPwi6L3aCpmu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" filled="f" stroked="f">
              <v:textbox style="mso-fit-shape-to-text:t" inset="0,15pt,0,0">
                <w:txbxContent>
                  <w:p w14:paraId="090BE3CD" w14:textId="282EE400" w:rsidR="00C43E8B" w:rsidRPr="00C43E8B" w:rsidRDefault="00C43E8B" w:rsidP="00C43E8B">
                    <w:pPr>
                      <w:spacing w:after="0"/>
                      <w:rPr>
                        <w:rFonts w:ascii="Aptos" w:eastAsia="Aptos" w:hAnsi="Aptos" w:cs="Aptos"/>
                        <w:noProof/>
                        <w:color w:val="FF0000"/>
                        <w:sz w:val="28"/>
                        <w:szCs w:val="28"/>
                      </w:rPr>
                    </w:pPr>
                    <w:r w:rsidRPr="00C43E8B">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458B2FE6" w:rsidR="0094205D" w:rsidRPr="0094205D" w:rsidRDefault="00C43E8B" w:rsidP="0094205D">
    <w:pPr>
      <w:pStyle w:val="Header"/>
    </w:pPr>
    <w:r>
      <w:rPr>
        <w:noProof/>
        <w:lang w:eastAsia="en-AU"/>
      </w:rPr>
      <mc:AlternateContent>
        <mc:Choice Requires="wps">
          <w:drawing>
            <wp:anchor distT="0" distB="0" distL="0" distR="0" simplePos="0" relativeHeight="251660288" behindDoc="0" locked="0" layoutInCell="1" allowOverlap="1" wp14:anchorId="07B970B0" wp14:editId="5B27590E">
              <wp:simplePos x="635" y="635"/>
              <wp:positionH relativeFrom="page">
                <wp:align>center</wp:align>
              </wp:positionH>
              <wp:positionV relativeFrom="page">
                <wp:align>top</wp:align>
              </wp:positionV>
              <wp:extent cx="742950" cy="428625"/>
              <wp:effectExtent l="0" t="0" r="0" b="9525"/>
              <wp:wrapNone/>
              <wp:docPr id="12282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6B5D7AE6" w14:textId="7C40C08A" w:rsidR="00C43E8B" w:rsidRPr="00C43E8B" w:rsidRDefault="00C43E8B" w:rsidP="00C43E8B">
                          <w:pPr>
                            <w:spacing w:after="0"/>
                            <w:rPr>
                              <w:rFonts w:ascii="Aptos" w:eastAsia="Aptos" w:hAnsi="Aptos" w:cs="Aptos"/>
                              <w:noProof/>
                              <w:color w:val="FF0000"/>
                              <w:sz w:val="28"/>
                              <w:szCs w:val="28"/>
                            </w:rPr>
                          </w:pPr>
                          <w:r w:rsidRPr="00C43E8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B970B0" id="_x0000_t202" coordsize="21600,21600" o:spt="202" path="m,l,21600r21600,l21600,xe">
              <v:stroke joinstyle="miter"/>
              <v:path gradientshapeok="t" o:connecttype="rect"/>
            </v:shapetype>
            <v:shape id="Text Box 1" o:spid="_x0000_s1028" type="#_x0000_t202" alt="OFFICIAL" style="position:absolute;margin-left:0;margin-top:0;width:58.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" filled="f" stroked="f">
              <v:textbox style="mso-fit-shape-to-text:t" inset="0,15pt,0,0">
                <w:txbxContent>
                  <w:p w14:paraId="6B5D7AE6" w14:textId="7C40C08A" w:rsidR="00C43E8B" w:rsidRPr="00C43E8B" w:rsidRDefault="00C43E8B" w:rsidP="00C43E8B">
                    <w:pPr>
                      <w:spacing w:after="0"/>
                      <w:rPr>
                        <w:rFonts w:ascii="Aptos" w:eastAsia="Aptos" w:hAnsi="Aptos" w:cs="Aptos"/>
                        <w:noProof/>
                        <w:color w:val="FF0000"/>
                        <w:sz w:val="28"/>
                        <w:szCs w:val="28"/>
                      </w:rPr>
                    </w:pPr>
                    <w:r w:rsidRPr="00C43E8B">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FED"/>
    <w:multiLevelType w:val="hybridMultilevel"/>
    <w:tmpl w:val="C43CCDDE"/>
    <w:lvl w:ilvl="0" w:tplc="84BCACC4">
      <w:start w:val="1"/>
      <w:numFmt w:val="bullet"/>
      <w:lvlText w:val=""/>
      <w:lvlJc w:val="left"/>
      <w:pPr>
        <w:ind w:left="644" w:hanging="360"/>
      </w:pPr>
      <w:rPr>
        <w:rFonts w:ascii="Symbol" w:hAnsi="Symbol" w:hint="default"/>
        <w:color w:val="auto"/>
      </w:rPr>
    </w:lvl>
    <w:lvl w:ilvl="1" w:tplc="0C090001">
      <w:start w:val="1"/>
      <w:numFmt w:val="bullet"/>
      <w:pStyle w:val="Bullet1"/>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62F4F"/>
    <w:multiLevelType w:val="hybridMultilevel"/>
    <w:tmpl w:val="69F8A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8C2E0F"/>
    <w:multiLevelType w:val="hybridMultilevel"/>
    <w:tmpl w:val="0A4EC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78B696C"/>
    <w:multiLevelType w:val="hybridMultilevel"/>
    <w:tmpl w:val="3BF8F78C"/>
    <w:lvl w:ilvl="0" w:tplc="6F82324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295417"/>
    <w:multiLevelType w:val="hybridMultilevel"/>
    <w:tmpl w:val="1C147774"/>
    <w:lvl w:ilvl="0" w:tplc="E05CBF5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0536147">
    <w:abstractNumId w:val="3"/>
  </w:num>
  <w:num w:numId="2" w16cid:durableId="936669872">
    <w:abstractNumId w:val="4"/>
  </w:num>
  <w:num w:numId="3" w16cid:durableId="1071467737">
    <w:abstractNumId w:val="6"/>
  </w:num>
  <w:num w:numId="4" w16cid:durableId="599876220">
    <w:abstractNumId w:val="2"/>
  </w:num>
  <w:num w:numId="5" w16cid:durableId="1440029865">
    <w:abstractNumId w:val="1"/>
  </w:num>
  <w:num w:numId="6" w16cid:durableId="1687826219">
    <w:abstractNumId w:val="5"/>
  </w:num>
  <w:num w:numId="7" w16cid:durableId="71442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1645B"/>
    <w:rsid w:val="00016909"/>
    <w:rsid w:val="0002105B"/>
    <w:rsid w:val="00025E55"/>
    <w:rsid w:val="00032CE3"/>
    <w:rsid w:val="000455CF"/>
    <w:rsid w:val="00057899"/>
    <w:rsid w:val="000654C1"/>
    <w:rsid w:val="00066540"/>
    <w:rsid w:val="000666BF"/>
    <w:rsid w:val="000763C4"/>
    <w:rsid w:val="00077811"/>
    <w:rsid w:val="00077B81"/>
    <w:rsid w:val="000923F9"/>
    <w:rsid w:val="000A529B"/>
    <w:rsid w:val="000A7A3B"/>
    <w:rsid w:val="000C249E"/>
    <w:rsid w:val="000E03F5"/>
    <w:rsid w:val="000E1FD5"/>
    <w:rsid w:val="000E7F8A"/>
    <w:rsid w:val="000F17D7"/>
    <w:rsid w:val="001043D7"/>
    <w:rsid w:val="0011106E"/>
    <w:rsid w:val="00126DA1"/>
    <w:rsid w:val="00132AE1"/>
    <w:rsid w:val="00141A93"/>
    <w:rsid w:val="00144394"/>
    <w:rsid w:val="001466F2"/>
    <w:rsid w:val="001476F3"/>
    <w:rsid w:val="00174925"/>
    <w:rsid w:val="00174BD6"/>
    <w:rsid w:val="0017564E"/>
    <w:rsid w:val="00180B1E"/>
    <w:rsid w:val="0018376F"/>
    <w:rsid w:val="00187C8D"/>
    <w:rsid w:val="001C1B05"/>
    <w:rsid w:val="001D2056"/>
    <w:rsid w:val="001D5365"/>
    <w:rsid w:val="001E1B87"/>
    <w:rsid w:val="001E4670"/>
    <w:rsid w:val="001E673C"/>
    <w:rsid w:val="001F08DA"/>
    <w:rsid w:val="001F1734"/>
    <w:rsid w:val="001F40FF"/>
    <w:rsid w:val="002043B8"/>
    <w:rsid w:val="0022763F"/>
    <w:rsid w:val="00230326"/>
    <w:rsid w:val="0024268B"/>
    <w:rsid w:val="002444FE"/>
    <w:rsid w:val="00267ECC"/>
    <w:rsid w:val="00280668"/>
    <w:rsid w:val="00283A76"/>
    <w:rsid w:val="00284F69"/>
    <w:rsid w:val="00296D43"/>
    <w:rsid w:val="002A4723"/>
    <w:rsid w:val="002A6A32"/>
    <w:rsid w:val="002D411B"/>
    <w:rsid w:val="002E5DC9"/>
    <w:rsid w:val="002F0387"/>
    <w:rsid w:val="002F5BA6"/>
    <w:rsid w:val="00307076"/>
    <w:rsid w:val="0031013D"/>
    <w:rsid w:val="00312B24"/>
    <w:rsid w:val="003275C9"/>
    <w:rsid w:val="003419CF"/>
    <w:rsid w:val="00355B5E"/>
    <w:rsid w:val="00364413"/>
    <w:rsid w:val="003860E0"/>
    <w:rsid w:val="00390DA3"/>
    <w:rsid w:val="00392445"/>
    <w:rsid w:val="00396483"/>
    <w:rsid w:val="003A7592"/>
    <w:rsid w:val="003B2640"/>
    <w:rsid w:val="003C22C5"/>
    <w:rsid w:val="003C4BD2"/>
    <w:rsid w:val="003C4CFC"/>
    <w:rsid w:val="003D4E10"/>
    <w:rsid w:val="003E010A"/>
    <w:rsid w:val="003E0BB3"/>
    <w:rsid w:val="003E1BF7"/>
    <w:rsid w:val="003E3F92"/>
    <w:rsid w:val="003F55E3"/>
    <w:rsid w:val="00401098"/>
    <w:rsid w:val="0040607B"/>
    <w:rsid w:val="00410CD8"/>
    <w:rsid w:val="00413939"/>
    <w:rsid w:val="00417B3A"/>
    <w:rsid w:val="00425740"/>
    <w:rsid w:val="004346DF"/>
    <w:rsid w:val="00457D5F"/>
    <w:rsid w:val="004635A5"/>
    <w:rsid w:val="00466894"/>
    <w:rsid w:val="00480213"/>
    <w:rsid w:val="00490272"/>
    <w:rsid w:val="00492C13"/>
    <w:rsid w:val="004A6D01"/>
    <w:rsid w:val="004C4B87"/>
    <w:rsid w:val="004E2AF3"/>
    <w:rsid w:val="004E439B"/>
    <w:rsid w:val="005058DC"/>
    <w:rsid w:val="005140DB"/>
    <w:rsid w:val="005158AC"/>
    <w:rsid w:val="00547F2F"/>
    <w:rsid w:val="0055112C"/>
    <w:rsid w:val="00553991"/>
    <w:rsid w:val="00561FA9"/>
    <w:rsid w:val="00566D8E"/>
    <w:rsid w:val="0058356F"/>
    <w:rsid w:val="005916D3"/>
    <w:rsid w:val="0059254C"/>
    <w:rsid w:val="005A1E6A"/>
    <w:rsid w:val="005B463B"/>
    <w:rsid w:val="005B57FD"/>
    <w:rsid w:val="005C17A7"/>
    <w:rsid w:val="005C709C"/>
    <w:rsid w:val="005C7C3D"/>
    <w:rsid w:val="005D1C62"/>
    <w:rsid w:val="005E5814"/>
    <w:rsid w:val="005F17DB"/>
    <w:rsid w:val="005F4E04"/>
    <w:rsid w:val="00603335"/>
    <w:rsid w:val="00603360"/>
    <w:rsid w:val="006114AA"/>
    <w:rsid w:val="00655696"/>
    <w:rsid w:val="00662F12"/>
    <w:rsid w:val="00672ECC"/>
    <w:rsid w:val="006741D3"/>
    <w:rsid w:val="00683B75"/>
    <w:rsid w:val="006A1207"/>
    <w:rsid w:val="006C1F92"/>
    <w:rsid w:val="006C5539"/>
    <w:rsid w:val="006D6CCB"/>
    <w:rsid w:val="006E21E8"/>
    <w:rsid w:val="006F23C4"/>
    <w:rsid w:val="006F2CF3"/>
    <w:rsid w:val="006F5780"/>
    <w:rsid w:val="006F5C79"/>
    <w:rsid w:val="006F77E9"/>
    <w:rsid w:val="00713DA0"/>
    <w:rsid w:val="0072682E"/>
    <w:rsid w:val="0072787A"/>
    <w:rsid w:val="007317DF"/>
    <w:rsid w:val="00734DC7"/>
    <w:rsid w:val="007507A1"/>
    <w:rsid w:val="0075637D"/>
    <w:rsid w:val="00766DCD"/>
    <w:rsid w:val="0078389C"/>
    <w:rsid w:val="0079602C"/>
    <w:rsid w:val="00797586"/>
    <w:rsid w:val="007B0A9E"/>
    <w:rsid w:val="007C70A6"/>
    <w:rsid w:val="007D210F"/>
    <w:rsid w:val="007D3822"/>
    <w:rsid w:val="007D6678"/>
    <w:rsid w:val="007D7D6C"/>
    <w:rsid w:val="007F044C"/>
    <w:rsid w:val="008035BC"/>
    <w:rsid w:val="00806C49"/>
    <w:rsid w:val="00821FD9"/>
    <w:rsid w:val="00824603"/>
    <w:rsid w:val="00833C98"/>
    <w:rsid w:val="00836510"/>
    <w:rsid w:val="00852F9B"/>
    <w:rsid w:val="00873572"/>
    <w:rsid w:val="00874533"/>
    <w:rsid w:val="00876FE9"/>
    <w:rsid w:val="00883966"/>
    <w:rsid w:val="008A063B"/>
    <w:rsid w:val="008A142E"/>
    <w:rsid w:val="008A19F4"/>
    <w:rsid w:val="008A5C01"/>
    <w:rsid w:val="008A6443"/>
    <w:rsid w:val="008B7BA9"/>
    <w:rsid w:val="008C3DB3"/>
    <w:rsid w:val="008C3DB5"/>
    <w:rsid w:val="008D6A50"/>
    <w:rsid w:val="008E718A"/>
    <w:rsid w:val="00907975"/>
    <w:rsid w:val="00933C88"/>
    <w:rsid w:val="00935E1E"/>
    <w:rsid w:val="0094205D"/>
    <w:rsid w:val="009475F9"/>
    <w:rsid w:val="009600D6"/>
    <w:rsid w:val="0096090D"/>
    <w:rsid w:val="00961180"/>
    <w:rsid w:val="00981496"/>
    <w:rsid w:val="009A0CE2"/>
    <w:rsid w:val="009A210F"/>
    <w:rsid w:val="009A3C80"/>
    <w:rsid w:val="009A4B63"/>
    <w:rsid w:val="009D38A5"/>
    <w:rsid w:val="009F620E"/>
    <w:rsid w:val="00A001A5"/>
    <w:rsid w:val="00A00A8B"/>
    <w:rsid w:val="00A0206E"/>
    <w:rsid w:val="00A048FD"/>
    <w:rsid w:val="00A200B0"/>
    <w:rsid w:val="00A26F08"/>
    <w:rsid w:val="00A44FE6"/>
    <w:rsid w:val="00A50BC0"/>
    <w:rsid w:val="00A53E87"/>
    <w:rsid w:val="00A64C9C"/>
    <w:rsid w:val="00A657DD"/>
    <w:rsid w:val="00A65DD8"/>
    <w:rsid w:val="00A67029"/>
    <w:rsid w:val="00A91266"/>
    <w:rsid w:val="00AA566E"/>
    <w:rsid w:val="00AC62E6"/>
    <w:rsid w:val="00AF5F8F"/>
    <w:rsid w:val="00B04238"/>
    <w:rsid w:val="00B14704"/>
    <w:rsid w:val="00B2257D"/>
    <w:rsid w:val="00B3166D"/>
    <w:rsid w:val="00B31DC0"/>
    <w:rsid w:val="00B34BD1"/>
    <w:rsid w:val="00B35192"/>
    <w:rsid w:val="00B369C9"/>
    <w:rsid w:val="00B45698"/>
    <w:rsid w:val="00B46E46"/>
    <w:rsid w:val="00B55876"/>
    <w:rsid w:val="00B6702A"/>
    <w:rsid w:val="00B76650"/>
    <w:rsid w:val="00B83CB8"/>
    <w:rsid w:val="00B842EC"/>
    <w:rsid w:val="00B92928"/>
    <w:rsid w:val="00B93060"/>
    <w:rsid w:val="00B93A83"/>
    <w:rsid w:val="00BA1D20"/>
    <w:rsid w:val="00BA5986"/>
    <w:rsid w:val="00BB6CBE"/>
    <w:rsid w:val="00BC3EFA"/>
    <w:rsid w:val="00BC60B4"/>
    <w:rsid w:val="00BD2840"/>
    <w:rsid w:val="00BF0062"/>
    <w:rsid w:val="00C0292D"/>
    <w:rsid w:val="00C2011D"/>
    <w:rsid w:val="00C43E8B"/>
    <w:rsid w:val="00C46470"/>
    <w:rsid w:val="00C50ECE"/>
    <w:rsid w:val="00C55A8D"/>
    <w:rsid w:val="00C57531"/>
    <w:rsid w:val="00C64829"/>
    <w:rsid w:val="00C9306E"/>
    <w:rsid w:val="00CA322D"/>
    <w:rsid w:val="00CA3632"/>
    <w:rsid w:val="00CB5A5A"/>
    <w:rsid w:val="00CD30ED"/>
    <w:rsid w:val="00CD618F"/>
    <w:rsid w:val="00D0356E"/>
    <w:rsid w:val="00D10B08"/>
    <w:rsid w:val="00D25E86"/>
    <w:rsid w:val="00D35AC0"/>
    <w:rsid w:val="00D44B76"/>
    <w:rsid w:val="00D52E33"/>
    <w:rsid w:val="00D63EC8"/>
    <w:rsid w:val="00D7216A"/>
    <w:rsid w:val="00D7365C"/>
    <w:rsid w:val="00D77A76"/>
    <w:rsid w:val="00D77C18"/>
    <w:rsid w:val="00D80B38"/>
    <w:rsid w:val="00D8255B"/>
    <w:rsid w:val="00D90442"/>
    <w:rsid w:val="00DA0088"/>
    <w:rsid w:val="00DB337B"/>
    <w:rsid w:val="00DD1A44"/>
    <w:rsid w:val="00DE004B"/>
    <w:rsid w:val="00DE1515"/>
    <w:rsid w:val="00DE7E3A"/>
    <w:rsid w:val="00DF6E9A"/>
    <w:rsid w:val="00E02D3B"/>
    <w:rsid w:val="00E1738E"/>
    <w:rsid w:val="00E266ED"/>
    <w:rsid w:val="00E345E0"/>
    <w:rsid w:val="00E3787E"/>
    <w:rsid w:val="00E42092"/>
    <w:rsid w:val="00E43467"/>
    <w:rsid w:val="00E46B33"/>
    <w:rsid w:val="00E57A1D"/>
    <w:rsid w:val="00E64255"/>
    <w:rsid w:val="00E71BB2"/>
    <w:rsid w:val="00E76007"/>
    <w:rsid w:val="00E8588F"/>
    <w:rsid w:val="00E86DE7"/>
    <w:rsid w:val="00E95D36"/>
    <w:rsid w:val="00EA1A0F"/>
    <w:rsid w:val="00EA5E69"/>
    <w:rsid w:val="00EB0B6F"/>
    <w:rsid w:val="00EC11A5"/>
    <w:rsid w:val="00ED0B72"/>
    <w:rsid w:val="00ED5F4E"/>
    <w:rsid w:val="00EE254A"/>
    <w:rsid w:val="00EF2838"/>
    <w:rsid w:val="00F2519B"/>
    <w:rsid w:val="00F27B96"/>
    <w:rsid w:val="00F4049D"/>
    <w:rsid w:val="00F46C45"/>
    <w:rsid w:val="00F539D7"/>
    <w:rsid w:val="00F541D9"/>
    <w:rsid w:val="00F54984"/>
    <w:rsid w:val="00F57027"/>
    <w:rsid w:val="00F743A0"/>
    <w:rsid w:val="00F749C2"/>
    <w:rsid w:val="00F813A6"/>
    <w:rsid w:val="00F91A13"/>
    <w:rsid w:val="00FA17DB"/>
    <w:rsid w:val="00FC54CE"/>
    <w:rsid w:val="00FD41CE"/>
    <w:rsid w:val="00FD733E"/>
    <w:rsid w:val="00FD77DB"/>
    <w:rsid w:val="00FE15EE"/>
    <w:rsid w:val="00FE20BF"/>
    <w:rsid w:val="00FE3E92"/>
    <w:rsid w:val="00FF36FD"/>
    <w:rsid w:val="3336DC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paragraph" w:customStyle="1" w:styleId="Bullet1">
    <w:name w:val="Bullet 1"/>
    <w:basedOn w:val="BodyText"/>
    <w:autoRedefine/>
    <w:qFormat/>
    <w:rsid w:val="00BC60B4"/>
    <w:pPr>
      <w:numPr>
        <w:ilvl w:val="1"/>
        <w:numId w:val="7"/>
      </w:numPr>
      <w:spacing w:line="288" w:lineRule="auto"/>
      <w:contextualSpacing/>
    </w:pPr>
    <w:rPr>
      <w:rFonts w:eastAsia="Arial"/>
      <w:bCs/>
      <w:lang w:val="en-GB"/>
    </w:rPr>
  </w:style>
  <w:style w:type="paragraph" w:styleId="BodyText">
    <w:name w:val="Body Text"/>
    <w:basedOn w:val="Normal"/>
    <w:link w:val="BodyTextChar"/>
    <w:uiPriority w:val="99"/>
    <w:semiHidden/>
    <w:unhideWhenUsed/>
    <w:rsid w:val="00BC60B4"/>
    <w:pPr>
      <w:spacing w:after="120"/>
    </w:pPr>
  </w:style>
  <w:style w:type="character" w:customStyle="1" w:styleId="BodyTextChar">
    <w:name w:val="Body Text Char"/>
    <w:basedOn w:val="DefaultParagraphFont"/>
    <w:link w:val="BodyText"/>
    <w:uiPriority w:val="99"/>
    <w:semiHidden/>
    <w:rsid w:val="00BC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7171">
      <w:bodyDiv w:val="1"/>
      <w:marLeft w:val="0"/>
      <w:marRight w:val="0"/>
      <w:marTop w:val="0"/>
      <w:marBottom w:val="0"/>
      <w:divBdr>
        <w:top w:val="none" w:sz="0" w:space="0" w:color="auto"/>
        <w:left w:val="none" w:sz="0" w:space="0" w:color="auto"/>
        <w:bottom w:val="none" w:sz="0" w:space="0" w:color="auto"/>
        <w:right w:val="none" w:sz="0" w:space="0" w:color="auto"/>
      </w:divBdr>
    </w:div>
    <w:div w:id="96213677">
      <w:bodyDiv w:val="1"/>
      <w:marLeft w:val="0"/>
      <w:marRight w:val="0"/>
      <w:marTop w:val="0"/>
      <w:marBottom w:val="0"/>
      <w:divBdr>
        <w:top w:val="none" w:sz="0" w:space="0" w:color="auto"/>
        <w:left w:val="none" w:sz="0" w:space="0" w:color="auto"/>
        <w:bottom w:val="none" w:sz="0" w:space="0" w:color="auto"/>
        <w:right w:val="none" w:sz="0" w:space="0" w:color="auto"/>
      </w:divBdr>
    </w:div>
    <w:div w:id="130293662">
      <w:bodyDiv w:val="1"/>
      <w:marLeft w:val="0"/>
      <w:marRight w:val="0"/>
      <w:marTop w:val="0"/>
      <w:marBottom w:val="0"/>
      <w:divBdr>
        <w:top w:val="none" w:sz="0" w:space="0" w:color="auto"/>
        <w:left w:val="none" w:sz="0" w:space="0" w:color="auto"/>
        <w:bottom w:val="none" w:sz="0" w:space="0" w:color="auto"/>
        <w:right w:val="none" w:sz="0" w:space="0" w:color="auto"/>
      </w:divBdr>
    </w:div>
    <w:div w:id="403069368">
      <w:bodyDiv w:val="1"/>
      <w:marLeft w:val="0"/>
      <w:marRight w:val="0"/>
      <w:marTop w:val="0"/>
      <w:marBottom w:val="0"/>
      <w:divBdr>
        <w:top w:val="none" w:sz="0" w:space="0" w:color="auto"/>
        <w:left w:val="none" w:sz="0" w:space="0" w:color="auto"/>
        <w:bottom w:val="none" w:sz="0" w:space="0" w:color="auto"/>
        <w:right w:val="none" w:sz="0" w:space="0" w:color="auto"/>
      </w:divBdr>
    </w:div>
    <w:div w:id="508058421">
      <w:bodyDiv w:val="1"/>
      <w:marLeft w:val="0"/>
      <w:marRight w:val="0"/>
      <w:marTop w:val="0"/>
      <w:marBottom w:val="0"/>
      <w:divBdr>
        <w:top w:val="none" w:sz="0" w:space="0" w:color="auto"/>
        <w:left w:val="none" w:sz="0" w:space="0" w:color="auto"/>
        <w:bottom w:val="none" w:sz="0" w:space="0" w:color="auto"/>
        <w:right w:val="none" w:sz="0" w:space="0" w:color="auto"/>
      </w:divBdr>
    </w:div>
    <w:div w:id="531651275">
      <w:bodyDiv w:val="1"/>
      <w:marLeft w:val="0"/>
      <w:marRight w:val="0"/>
      <w:marTop w:val="0"/>
      <w:marBottom w:val="0"/>
      <w:divBdr>
        <w:top w:val="none" w:sz="0" w:space="0" w:color="auto"/>
        <w:left w:val="none" w:sz="0" w:space="0" w:color="auto"/>
        <w:bottom w:val="none" w:sz="0" w:space="0" w:color="auto"/>
        <w:right w:val="none" w:sz="0" w:space="0" w:color="auto"/>
      </w:divBdr>
    </w:div>
    <w:div w:id="961502359">
      <w:bodyDiv w:val="1"/>
      <w:marLeft w:val="0"/>
      <w:marRight w:val="0"/>
      <w:marTop w:val="0"/>
      <w:marBottom w:val="0"/>
      <w:divBdr>
        <w:top w:val="none" w:sz="0" w:space="0" w:color="auto"/>
        <w:left w:val="none" w:sz="0" w:space="0" w:color="auto"/>
        <w:bottom w:val="none" w:sz="0" w:space="0" w:color="auto"/>
        <w:right w:val="none" w:sz="0" w:space="0" w:color="auto"/>
      </w:divBdr>
    </w:div>
    <w:div w:id="1295451107">
      <w:bodyDiv w:val="1"/>
      <w:marLeft w:val="0"/>
      <w:marRight w:val="0"/>
      <w:marTop w:val="0"/>
      <w:marBottom w:val="0"/>
      <w:divBdr>
        <w:top w:val="none" w:sz="0" w:space="0" w:color="auto"/>
        <w:left w:val="none" w:sz="0" w:space="0" w:color="auto"/>
        <w:bottom w:val="none" w:sz="0" w:space="0" w:color="auto"/>
        <w:right w:val="none" w:sz="0" w:space="0" w:color="auto"/>
      </w:divBdr>
    </w:div>
    <w:div w:id="1396050810">
      <w:bodyDiv w:val="1"/>
      <w:marLeft w:val="0"/>
      <w:marRight w:val="0"/>
      <w:marTop w:val="0"/>
      <w:marBottom w:val="0"/>
      <w:divBdr>
        <w:top w:val="none" w:sz="0" w:space="0" w:color="auto"/>
        <w:left w:val="none" w:sz="0" w:space="0" w:color="auto"/>
        <w:bottom w:val="none" w:sz="0" w:space="0" w:color="auto"/>
        <w:right w:val="none" w:sz="0" w:space="0" w:color="auto"/>
      </w:divBdr>
    </w:div>
    <w:div w:id="1648314006">
      <w:bodyDiv w:val="1"/>
      <w:marLeft w:val="0"/>
      <w:marRight w:val="0"/>
      <w:marTop w:val="0"/>
      <w:marBottom w:val="0"/>
      <w:divBdr>
        <w:top w:val="none" w:sz="0" w:space="0" w:color="auto"/>
        <w:left w:val="none" w:sz="0" w:space="0" w:color="auto"/>
        <w:bottom w:val="none" w:sz="0" w:space="0" w:color="auto"/>
        <w:right w:val="none" w:sz="0" w:space="0" w:color="auto"/>
      </w:divBdr>
    </w:div>
    <w:div w:id="1850099972">
      <w:bodyDiv w:val="1"/>
      <w:marLeft w:val="0"/>
      <w:marRight w:val="0"/>
      <w:marTop w:val="0"/>
      <w:marBottom w:val="0"/>
      <w:divBdr>
        <w:top w:val="none" w:sz="0" w:space="0" w:color="auto"/>
        <w:left w:val="none" w:sz="0" w:space="0" w:color="auto"/>
        <w:bottom w:val="none" w:sz="0" w:space="0" w:color="auto"/>
        <w:right w:val="none" w:sz="0" w:space="0" w:color="auto"/>
      </w:divBdr>
    </w:div>
    <w:div w:id="1971284934">
      <w:bodyDiv w:val="1"/>
      <w:marLeft w:val="0"/>
      <w:marRight w:val="0"/>
      <w:marTop w:val="0"/>
      <w:marBottom w:val="0"/>
      <w:divBdr>
        <w:top w:val="none" w:sz="0" w:space="0" w:color="auto"/>
        <w:left w:val="none" w:sz="0" w:space="0" w:color="auto"/>
        <w:bottom w:val="none" w:sz="0" w:space="0" w:color="auto"/>
        <w:right w:val="none" w:sz="0" w:space="0" w:color="auto"/>
      </w:divBdr>
    </w:div>
    <w:div w:id="2018968461">
      <w:bodyDiv w:val="1"/>
      <w:marLeft w:val="0"/>
      <w:marRight w:val="0"/>
      <w:marTop w:val="0"/>
      <w:marBottom w:val="0"/>
      <w:divBdr>
        <w:top w:val="none" w:sz="0" w:space="0" w:color="auto"/>
        <w:left w:val="none" w:sz="0" w:space="0" w:color="auto"/>
        <w:bottom w:val="none" w:sz="0" w:space="0" w:color="auto"/>
        <w:right w:val="none" w:sz="0" w:space="0" w:color="auto"/>
      </w:divBdr>
    </w:div>
    <w:div w:id="2067944895">
      <w:bodyDiv w:val="1"/>
      <w:marLeft w:val="0"/>
      <w:marRight w:val="0"/>
      <w:marTop w:val="0"/>
      <w:marBottom w:val="0"/>
      <w:divBdr>
        <w:top w:val="none" w:sz="0" w:space="0" w:color="auto"/>
        <w:left w:val="none" w:sz="0" w:space="0" w:color="auto"/>
        <w:bottom w:val="none" w:sz="0" w:space="0" w:color="auto"/>
        <w:right w:val="none" w:sz="0" w:space="0" w:color="auto"/>
      </w:divBdr>
    </w:div>
    <w:div w:id="208910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012692
015330
015398
015868
015967
016073
016238
016289
016321
016322
016323
016324
016325
016326
016334
016509
016565
018246
018728</Reviewnotes>
    <Branch xmlns="15946499-f577-4098-96bc-48df851b8c1c">HR Business Partnering</Branch>
    <Division xmlns="15946499-f577-4098-96bc-48df851b8c1c">People and Culture</Division>
    <LegacyPosNo xmlns="6a393f6b-8c99-4fde-9a33-938d668bc734">99006084
04000855
04000871
04000965
04002977
04003520
04003665
04004137
04004565
04004626
04004627
04004628
04004629
04004630
04004631
04004641
04004744
04005382
99005268
99007073</LegacyPosNo>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Specified_x0020_Calling_x0020_Group xmlns="15946499-f577-4098-96bc-48df851b8c1c" xsi:nil="true"/>
    <Former_x0020_Agency xmlns="15946499-f577-4098-96bc-48df851b8c1c" xsi:nil="true"/>
    <Directorate xmlns="6a393f6b-8c99-4fde-9a33-938d668bc734">Human Resources</Directorate>
    <Review_x0020_Notes xmlns="6a393f6b-8c99-4fde-9a33-938d668bc7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purl.org/dc/terms/"/>
    <ds:schemaRef ds:uri="aca54a15-1931-4ef4-9053-a047ee049b0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5946499-f577-4098-96bc-48df851b8c1c"/>
    <ds:schemaRef ds:uri="6a393f6b-8c99-4fde-9a33-938d668bc734"/>
    <ds:schemaRef ds:uri="http://www.w3.org/XML/1998/namespace"/>
    <ds:schemaRef ds:uri="http://purl.org/dc/dcmityp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2C22FBF1-C16F-4EC5-BAA1-4C864913B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1195</Words>
  <Characters>6814</Characters>
  <Application>Microsoft Office Word</Application>
  <DocSecurity>4</DocSecurity>
  <Lines>56</Lines>
  <Paragraphs>15</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HR Business Partner</dc:title>
  <dc:subject/>
  <dc:creator>Wayne Solomons</dc:creator>
  <cp:keywords/>
  <dc:description/>
  <cp:lastModifiedBy>Kate Cottingham</cp:lastModifiedBy>
  <cp:revision>2</cp:revision>
  <dcterms:created xsi:type="dcterms:W3CDTF">2026-04-22T02:24:00Z</dcterms:created>
  <dcterms:modified xsi:type="dcterms:W3CDTF">2026-04-22T02:24:00Z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12bdc5,19f1f577,77a9f799</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2025-09-02T06:54:35Z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21e5a37c-ae91-4a54-a146-3644cd2b964b</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