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215DF1E7" w:rsidR="0094205D" w:rsidRPr="008C3DB5" w:rsidRDefault="00B210F1" w:rsidP="003275C9">
      <w:pPr>
        <w:spacing w:after="120" w:line="288" w:lineRule="auto"/>
        <w:rPr>
          <w:b/>
          <w:bCs/>
          <w:sz w:val="50"/>
          <w:szCs w:val="50"/>
        </w:rPr>
      </w:pPr>
      <w:r>
        <w:rPr>
          <w:b/>
          <w:bCs/>
          <w:sz w:val="50"/>
          <w:szCs w:val="50"/>
        </w:rPr>
        <w:t>Executive Assistant</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4545E9C7" w:rsidR="00492C13" w:rsidRPr="005140DB" w:rsidRDefault="005140DB" w:rsidP="003275C9">
      <w:pPr>
        <w:spacing w:after="120" w:line="288" w:lineRule="auto"/>
      </w:pPr>
      <w:r w:rsidRPr="005140DB">
        <w:rPr>
          <w:b/>
          <w:bCs/>
        </w:rPr>
        <w:t>Position Number:</w:t>
      </w:r>
      <w:r w:rsidRPr="005140DB">
        <w:tab/>
      </w:r>
      <w:r w:rsidRPr="005140DB">
        <w:tab/>
      </w:r>
      <w:r w:rsidR="00B210F1">
        <w:t>Generic</w:t>
      </w:r>
    </w:p>
    <w:p w14:paraId="7E306B15" w14:textId="1F3857CB" w:rsidR="005140DB" w:rsidRPr="005140DB" w:rsidRDefault="005140DB" w:rsidP="005140DB">
      <w:pPr>
        <w:spacing w:after="120" w:line="288" w:lineRule="auto"/>
      </w:pPr>
      <w:r>
        <w:rPr>
          <w:b/>
          <w:bCs/>
        </w:rPr>
        <w:t>Classification</w:t>
      </w:r>
      <w:r w:rsidRPr="005140DB">
        <w:rPr>
          <w:b/>
          <w:bCs/>
        </w:rPr>
        <w:t>:</w:t>
      </w:r>
      <w:r w:rsidRPr="005140DB">
        <w:tab/>
      </w:r>
      <w:r w:rsidRPr="005140DB">
        <w:tab/>
      </w:r>
      <w:r w:rsidR="00B210F1">
        <w:t>Level 3</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20F5D603" w:rsidR="001D5365" w:rsidRDefault="001D5365" w:rsidP="002E6D8C">
      <w:pPr>
        <w:spacing w:after="120" w:line="288" w:lineRule="auto"/>
        <w:ind w:left="2880" w:hanging="2880"/>
      </w:pPr>
      <w:r>
        <w:rPr>
          <w:b/>
          <w:bCs/>
        </w:rPr>
        <w:t>Organisational Unit:</w:t>
      </w:r>
      <w:r w:rsidRPr="005140DB">
        <w:tab/>
      </w:r>
      <w:r w:rsidR="00B210F1">
        <w:t>Child Protection and Family Support / Various</w:t>
      </w:r>
    </w:p>
    <w:p w14:paraId="500EAC5A" w14:textId="51799AE9" w:rsidR="001D5365" w:rsidRDefault="001D5365" w:rsidP="00B210F1">
      <w:pPr>
        <w:spacing w:after="120" w:line="288" w:lineRule="auto"/>
      </w:pPr>
      <w:r>
        <w:rPr>
          <w:b/>
          <w:bCs/>
        </w:rPr>
        <w:t>Location:</w:t>
      </w:r>
      <w:r w:rsidRPr="005140DB">
        <w:tab/>
      </w:r>
      <w:r>
        <w:tab/>
      </w:r>
      <w:r>
        <w:tab/>
        <w:t>Metropolitan and Regional WA</w:t>
      </w:r>
    </w:p>
    <w:p w14:paraId="593E62D1" w14:textId="4138CEB0" w:rsidR="007F044C" w:rsidRDefault="007F044C" w:rsidP="007F044C">
      <w:pPr>
        <w:spacing w:after="120" w:line="288" w:lineRule="auto"/>
      </w:pPr>
      <w:r>
        <w:rPr>
          <w:b/>
          <w:bCs/>
        </w:rPr>
        <w:t>Classification Date:</w:t>
      </w:r>
      <w:r w:rsidRPr="005140DB">
        <w:tab/>
      </w:r>
    </w:p>
    <w:p w14:paraId="4961D8CC" w14:textId="79487FC4" w:rsidR="007F044C" w:rsidRDefault="007F044C" w:rsidP="00B842EC">
      <w:pPr>
        <w:spacing w:after="120" w:line="288" w:lineRule="auto"/>
        <w:ind w:left="2880" w:hanging="2880"/>
      </w:pPr>
      <w:r>
        <w:rPr>
          <w:b/>
          <w:bCs/>
        </w:rPr>
        <w:t>Effective Date:</w:t>
      </w:r>
      <w:r>
        <w:rPr>
          <w:b/>
          <w:bCs/>
        </w:rPr>
        <w:tab/>
      </w:r>
      <w:r w:rsidR="00B210F1">
        <w:t>March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1FCD642D" w:rsidR="001D5365" w:rsidRDefault="00B210F1" w:rsidP="001D5365">
      <w:r>
        <w:t>Executive Manager, Level 7</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0F2C865E" w14:textId="77ADCC2D" w:rsidR="001E1B87" w:rsidRDefault="00B210F1" w:rsidP="00F278BE">
      <w:pPr>
        <w:spacing w:after="120" w:line="288" w:lineRule="auto"/>
      </w:pPr>
      <w:r w:rsidRPr="006C1F92">
        <w:t>This position is responsible for providing high</w:t>
      </w:r>
      <w:r>
        <w:t>-</w:t>
      </w:r>
      <w:r w:rsidRPr="006C1F92">
        <w:t>level</w:t>
      </w:r>
      <w:r>
        <w:t xml:space="preserve"> e</w:t>
      </w:r>
      <w:r w:rsidRPr="006C1F92">
        <w:t xml:space="preserve">xecutive, </w:t>
      </w:r>
      <w:r>
        <w:t>a</w:t>
      </w:r>
      <w:r w:rsidRPr="006C1F92">
        <w:t xml:space="preserve">dministrative and </w:t>
      </w:r>
      <w:r>
        <w:t>r</w:t>
      </w:r>
      <w:r w:rsidRPr="006C1F92">
        <w:t xml:space="preserve">esearch </w:t>
      </w:r>
      <w:r>
        <w:t>s</w:t>
      </w:r>
      <w:r w:rsidRPr="006C1F92">
        <w:t>upport service</w:t>
      </w:r>
      <w:r>
        <w:t>s</w:t>
      </w:r>
      <w:r w:rsidRPr="006C1F92">
        <w:t xml:space="preserve"> to the Regional </w:t>
      </w:r>
      <w:r>
        <w:t xml:space="preserve">Executive </w:t>
      </w:r>
      <w:r w:rsidRPr="006C1F92">
        <w:t>Director and the Senior Executive</w:t>
      </w:r>
      <w:r>
        <w:t xml:space="preserve">.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231DFA6B" w:rsidR="001E1B87" w:rsidRPr="001E1B87" w:rsidRDefault="001E1B87" w:rsidP="001E1B87">
      <w:pPr>
        <w:rPr>
          <w:b/>
          <w:bCs/>
        </w:rPr>
      </w:pPr>
      <w:r w:rsidRPr="001E1B87">
        <w:rPr>
          <w:b/>
          <w:bCs/>
        </w:rPr>
        <w:t>1.</w:t>
      </w:r>
      <w:r w:rsidRPr="001E1B87">
        <w:rPr>
          <w:b/>
          <w:bCs/>
        </w:rPr>
        <w:tab/>
      </w:r>
      <w:r w:rsidR="00B210F1" w:rsidRPr="00E14802">
        <w:rPr>
          <w:b/>
          <w:bCs/>
        </w:rPr>
        <w:t>Executive Support</w:t>
      </w:r>
    </w:p>
    <w:p w14:paraId="55654B61" w14:textId="35829DC0" w:rsidR="001E1B87" w:rsidRPr="001E1B87" w:rsidRDefault="001E1B87" w:rsidP="00B210F1">
      <w:pPr>
        <w:ind w:left="720" w:hanging="720"/>
      </w:pPr>
      <w:r w:rsidRPr="001E1B87">
        <w:t>1.1</w:t>
      </w:r>
      <w:r w:rsidRPr="001E1B87">
        <w:tab/>
      </w:r>
      <w:r w:rsidR="00B210F1" w:rsidRPr="00E14802">
        <w:t xml:space="preserve">Provides a comprehensive </w:t>
      </w:r>
      <w:r w:rsidR="00B210F1">
        <w:t>e</w:t>
      </w:r>
      <w:r w:rsidR="00B210F1" w:rsidRPr="00E14802">
        <w:t xml:space="preserve">xecutive </w:t>
      </w:r>
      <w:r w:rsidR="00B210F1">
        <w:t>s</w:t>
      </w:r>
      <w:r w:rsidR="00B210F1" w:rsidRPr="00E14802">
        <w:t>upport service to the Regional</w:t>
      </w:r>
      <w:r w:rsidR="00B210F1">
        <w:t xml:space="preserve"> Executive</w:t>
      </w:r>
      <w:r w:rsidR="00B210F1" w:rsidRPr="00E14802">
        <w:t xml:space="preserve"> Director and the Senior Executive including arranging </w:t>
      </w:r>
      <w:r w:rsidR="00B210F1">
        <w:t>m</w:t>
      </w:r>
      <w:r w:rsidR="00B210F1" w:rsidRPr="00E14802">
        <w:t xml:space="preserve">eetings and </w:t>
      </w:r>
      <w:r w:rsidR="00B210F1">
        <w:t>a</w:t>
      </w:r>
      <w:r w:rsidR="00B210F1" w:rsidRPr="00E14802">
        <w:t xml:space="preserve">ppointments, preparing and coordinating </w:t>
      </w:r>
      <w:r w:rsidR="00B210F1">
        <w:t>a</w:t>
      </w:r>
      <w:r w:rsidR="00B210F1" w:rsidRPr="00E14802">
        <w:t xml:space="preserve">gendas and </w:t>
      </w:r>
      <w:r w:rsidR="00B210F1">
        <w:t>p</w:t>
      </w:r>
      <w:r w:rsidR="00B210F1" w:rsidRPr="00E14802">
        <w:t xml:space="preserve">resentations, preparing </w:t>
      </w:r>
      <w:r w:rsidR="00B210F1">
        <w:t>m</w:t>
      </w:r>
      <w:r w:rsidR="00B210F1" w:rsidRPr="00E14802">
        <w:t xml:space="preserve">inutes of </w:t>
      </w:r>
      <w:r w:rsidR="00B210F1">
        <w:t>m</w:t>
      </w:r>
      <w:r w:rsidR="00B210F1" w:rsidRPr="00E14802">
        <w:t xml:space="preserve">eetings and coordinating </w:t>
      </w:r>
      <w:r w:rsidR="00B210F1">
        <w:t>m</w:t>
      </w:r>
      <w:r w:rsidR="00B210F1" w:rsidRPr="00E14802">
        <w:t xml:space="preserve">eeting </w:t>
      </w:r>
      <w:r w:rsidR="00B210F1">
        <w:t>p</w:t>
      </w:r>
      <w:r w:rsidR="00B210F1" w:rsidRPr="00E14802">
        <w:t>apers</w:t>
      </w:r>
      <w:r w:rsidR="00B210F1">
        <w:t xml:space="preserve">. </w:t>
      </w:r>
    </w:p>
    <w:p w14:paraId="2A09B81C" w14:textId="0E4CE955" w:rsidR="001E1B87" w:rsidRPr="001E1B87" w:rsidRDefault="001E1B87" w:rsidP="00B210F1">
      <w:pPr>
        <w:ind w:left="720" w:hanging="720"/>
      </w:pPr>
      <w:r w:rsidRPr="001E1B87">
        <w:t>1.2</w:t>
      </w:r>
      <w:r w:rsidRPr="001E1B87">
        <w:tab/>
      </w:r>
      <w:r w:rsidR="00B210F1" w:rsidRPr="00E14802">
        <w:t>Receives and monitors telephone calls for the Senior Executive and addresses issues arising from these enquiries or by referring matters to the appropriate personnel</w:t>
      </w:r>
      <w:r w:rsidR="00B210F1">
        <w:t xml:space="preserve">. </w:t>
      </w:r>
    </w:p>
    <w:p w14:paraId="51E8C4EA" w14:textId="665757F3" w:rsidR="001E1B87" w:rsidRDefault="001E1B87" w:rsidP="00B210F1">
      <w:pPr>
        <w:ind w:left="720" w:hanging="720"/>
      </w:pPr>
      <w:r>
        <w:t>1.3</w:t>
      </w:r>
      <w:r>
        <w:tab/>
      </w:r>
      <w:r w:rsidR="00B210F1" w:rsidRPr="00E14802">
        <w:t xml:space="preserve">Prepares and amends confidential </w:t>
      </w:r>
      <w:r w:rsidR="00B210F1">
        <w:t>r</w:t>
      </w:r>
      <w:r w:rsidR="00B210F1" w:rsidRPr="00E14802">
        <w:t>eports and outgoing correspondence to required standards on behalf of the Senior Executive</w:t>
      </w:r>
      <w:r w:rsidR="00B210F1">
        <w:t xml:space="preserve">. </w:t>
      </w:r>
    </w:p>
    <w:p w14:paraId="0DD4316E" w14:textId="45968826" w:rsidR="00B210F1" w:rsidRDefault="00B210F1" w:rsidP="00B210F1">
      <w:pPr>
        <w:ind w:left="720" w:hanging="720"/>
      </w:pPr>
      <w:r>
        <w:t>1.4</w:t>
      </w:r>
      <w:r>
        <w:tab/>
      </w:r>
      <w:r w:rsidRPr="00E14802">
        <w:t xml:space="preserve">Coordinates all correspondence for the Senior Executive, including maintaining confidential files, prioritising, tracking and recording correspondence and </w:t>
      </w:r>
      <w:r>
        <w:t>E</w:t>
      </w:r>
      <w:r w:rsidRPr="00E14802">
        <w:t xml:space="preserve">xecutive </w:t>
      </w:r>
      <w:r>
        <w:t>b</w:t>
      </w:r>
      <w:r w:rsidRPr="00E14802">
        <w:t>riefings</w:t>
      </w:r>
      <w:r>
        <w:t xml:space="preserve">. </w:t>
      </w:r>
    </w:p>
    <w:p w14:paraId="6C6531E8" w14:textId="55B02E6D" w:rsidR="00B210F1" w:rsidRDefault="00B210F1" w:rsidP="00B210F1">
      <w:pPr>
        <w:ind w:left="720" w:hanging="720"/>
      </w:pPr>
      <w:r>
        <w:t>1.5</w:t>
      </w:r>
      <w:r>
        <w:tab/>
      </w:r>
      <w:r w:rsidRPr="00E14802">
        <w:t xml:space="preserve">Monitors and follows up outstanding actions on behalf of the Senior Executive, including Ministerial enquiries, </w:t>
      </w:r>
      <w:r>
        <w:t>P</w:t>
      </w:r>
      <w:r w:rsidRPr="00E14802">
        <w:t xml:space="preserve">arliamentary </w:t>
      </w:r>
      <w:r>
        <w:t>Q</w:t>
      </w:r>
      <w:r w:rsidRPr="00E14802">
        <w:t xml:space="preserve">uestions and </w:t>
      </w:r>
      <w:r>
        <w:t>M</w:t>
      </w:r>
      <w:r w:rsidRPr="00E14802">
        <w:t xml:space="preserve">inisterial correspondence and </w:t>
      </w:r>
      <w:r>
        <w:t>b</w:t>
      </w:r>
      <w:r w:rsidRPr="00E14802">
        <w:t xml:space="preserve">riefing </w:t>
      </w:r>
      <w:r>
        <w:t>n</w:t>
      </w:r>
      <w:r w:rsidRPr="00E14802">
        <w:t>otes</w:t>
      </w:r>
      <w:r>
        <w:t xml:space="preserve">. </w:t>
      </w:r>
    </w:p>
    <w:p w14:paraId="79121C48" w14:textId="0B78121B" w:rsidR="00B210F1" w:rsidRDefault="00B210F1" w:rsidP="00B210F1">
      <w:pPr>
        <w:ind w:left="720" w:hanging="720"/>
      </w:pPr>
      <w:r>
        <w:t>1.6</w:t>
      </w:r>
      <w:r>
        <w:tab/>
      </w:r>
      <w:r w:rsidRPr="00E14802">
        <w:t>Arranges and coordinates all travel and accommodation requirements for the Senior Executive</w:t>
      </w:r>
      <w:r>
        <w:t xml:space="preserve">. </w:t>
      </w:r>
    </w:p>
    <w:p w14:paraId="69D72E6E" w14:textId="77777777" w:rsidR="001E1B87" w:rsidRPr="001E1B87" w:rsidRDefault="001E1B87" w:rsidP="001E1B87"/>
    <w:p w14:paraId="7F1D219A" w14:textId="1808EC5A" w:rsidR="001E1B87" w:rsidRPr="001E1B87" w:rsidRDefault="001E1B87" w:rsidP="001E1B87">
      <w:pPr>
        <w:rPr>
          <w:b/>
          <w:bCs/>
        </w:rPr>
      </w:pPr>
      <w:r w:rsidRPr="001E1B87">
        <w:rPr>
          <w:b/>
          <w:bCs/>
        </w:rPr>
        <w:t>2.</w:t>
      </w:r>
      <w:r w:rsidRPr="001E1B87">
        <w:rPr>
          <w:b/>
          <w:bCs/>
        </w:rPr>
        <w:tab/>
      </w:r>
      <w:r w:rsidR="00B210F1" w:rsidRPr="00E14802">
        <w:rPr>
          <w:b/>
          <w:bCs/>
        </w:rPr>
        <w:t>Administrative Assistance</w:t>
      </w:r>
    </w:p>
    <w:p w14:paraId="1B9F0383" w14:textId="0368E6A8" w:rsidR="001E1B87" w:rsidRDefault="001E1B87" w:rsidP="001E1B87">
      <w:r w:rsidRPr="001E1B87">
        <w:t>2.1</w:t>
      </w:r>
      <w:r w:rsidRPr="001E1B87">
        <w:tab/>
      </w:r>
      <w:r w:rsidR="00B210F1" w:rsidRPr="00E14802">
        <w:t>Provides a quality customer service to all customers, internal and external that is</w:t>
      </w:r>
      <w:r w:rsidR="00B210F1">
        <w:t>:</w:t>
      </w:r>
    </w:p>
    <w:p w14:paraId="4CBA9564" w14:textId="7236ACA9" w:rsidR="00101781" w:rsidRDefault="00101781" w:rsidP="00101781">
      <w:pPr>
        <w:pStyle w:val="ListParagraph"/>
        <w:numPr>
          <w:ilvl w:val="0"/>
          <w:numId w:val="12"/>
        </w:numPr>
        <w:spacing w:after="120"/>
        <w:ind w:left="714" w:hanging="357"/>
        <w:contextualSpacing w:val="0"/>
      </w:pPr>
      <w:r w:rsidRPr="00E14802">
        <w:t xml:space="preserve">accurate, efficient and professionally </w:t>
      </w:r>
      <w:proofErr w:type="gramStart"/>
      <w:r w:rsidRPr="00E14802">
        <w:t>helpful</w:t>
      </w:r>
      <w:r>
        <w:t>;</w:t>
      </w:r>
      <w:proofErr w:type="gramEnd"/>
    </w:p>
    <w:p w14:paraId="065671D1" w14:textId="392E090E" w:rsidR="00101781" w:rsidRDefault="00101781" w:rsidP="00101781">
      <w:pPr>
        <w:pStyle w:val="ListParagraph"/>
        <w:numPr>
          <w:ilvl w:val="0"/>
          <w:numId w:val="12"/>
        </w:numPr>
        <w:spacing w:after="120"/>
        <w:ind w:left="714" w:hanging="357"/>
        <w:contextualSpacing w:val="0"/>
      </w:pPr>
      <w:r w:rsidRPr="00E14802">
        <w:t xml:space="preserve">referral focused, where necessary, with appropriate communication to all </w:t>
      </w:r>
      <w:proofErr w:type="gramStart"/>
      <w:r w:rsidRPr="00E14802">
        <w:t>parties</w:t>
      </w:r>
      <w:r>
        <w:t>;</w:t>
      </w:r>
      <w:proofErr w:type="gramEnd"/>
    </w:p>
    <w:p w14:paraId="41798394" w14:textId="02A41BE0" w:rsidR="00101781" w:rsidRDefault="00101781" w:rsidP="00101781">
      <w:pPr>
        <w:pStyle w:val="ListParagraph"/>
        <w:numPr>
          <w:ilvl w:val="0"/>
          <w:numId w:val="12"/>
        </w:numPr>
        <w:spacing w:after="120"/>
        <w:ind w:left="714" w:hanging="357"/>
        <w:contextualSpacing w:val="0"/>
      </w:pPr>
      <w:r w:rsidRPr="00E14802">
        <w:t>consistent with legislative and procedural requirements</w:t>
      </w:r>
      <w:r>
        <w:t>;</w:t>
      </w:r>
      <w:r w:rsidRPr="00E14802">
        <w:t xml:space="preserve"> and</w:t>
      </w:r>
    </w:p>
    <w:p w14:paraId="6B3B20DE" w14:textId="28E0F0DD" w:rsidR="00101781" w:rsidRPr="001E1B87" w:rsidRDefault="00101781" w:rsidP="00101781">
      <w:pPr>
        <w:pStyle w:val="ListParagraph"/>
        <w:numPr>
          <w:ilvl w:val="0"/>
          <w:numId w:val="12"/>
        </w:numPr>
        <w:spacing w:after="120"/>
        <w:ind w:left="714" w:hanging="357"/>
        <w:contextualSpacing w:val="0"/>
      </w:pPr>
      <w:r w:rsidRPr="00E14802">
        <w:t>teamwork focused</w:t>
      </w:r>
      <w:r>
        <w:t xml:space="preserve">. </w:t>
      </w:r>
    </w:p>
    <w:p w14:paraId="3E568817" w14:textId="4393B6B3" w:rsidR="001E1B87" w:rsidRPr="001E1B87" w:rsidRDefault="001E1B87" w:rsidP="00B210F1">
      <w:pPr>
        <w:ind w:left="720" w:hanging="720"/>
      </w:pPr>
      <w:r w:rsidRPr="001E1B87">
        <w:t>2.2</w:t>
      </w:r>
      <w:r w:rsidRPr="001E1B87">
        <w:tab/>
      </w:r>
      <w:r w:rsidR="00B210F1" w:rsidRPr="00E14802">
        <w:t>Undertakes administrative work associated with records, data entry, bulk mail outs, invoicing and payment of accounts, photocopying and printing</w:t>
      </w:r>
      <w:r w:rsidR="00B210F1">
        <w:t xml:space="preserve">. </w:t>
      </w:r>
    </w:p>
    <w:p w14:paraId="18AFA97C" w14:textId="65237E9D" w:rsidR="001E1B87" w:rsidRDefault="001E1B87" w:rsidP="00101781">
      <w:pPr>
        <w:ind w:left="720" w:hanging="720"/>
      </w:pPr>
      <w:r w:rsidRPr="001E1B87">
        <w:lastRenderedPageBreak/>
        <w:t>2.</w:t>
      </w:r>
      <w:r>
        <w:t>3</w:t>
      </w:r>
      <w:r w:rsidRPr="001E1B87">
        <w:tab/>
      </w:r>
      <w:r w:rsidR="00B210F1" w:rsidRPr="00E14802">
        <w:t xml:space="preserve">Liaises on behalf of the Senior Executive with a range of internal and external stakeholders </w:t>
      </w:r>
      <w:r w:rsidR="00B210F1" w:rsidRPr="00E14802">
        <w:tab/>
        <w:t xml:space="preserve">including members of the </w:t>
      </w:r>
      <w:r w:rsidR="00101781">
        <w:t>E</w:t>
      </w:r>
      <w:r w:rsidR="00B210F1" w:rsidRPr="00E14802">
        <w:t xml:space="preserve">xecutive, internal </w:t>
      </w:r>
      <w:r w:rsidR="00B210F1">
        <w:t>C</w:t>
      </w:r>
      <w:r w:rsidR="00B210F1" w:rsidRPr="00E14802">
        <w:t xml:space="preserve">orporate </w:t>
      </w:r>
      <w:r w:rsidR="00B210F1">
        <w:t>S</w:t>
      </w:r>
      <w:r w:rsidR="00B210F1" w:rsidRPr="00E14802">
        <w:t xml:space="preserve">ervices staff, </w:t>
      </w:r>
      <w:r w:rsidR="00101781">
        <w:t>s</w:t>
      </w:r>
      <w:r w:rsidR="00B210F1" w:rsidRPr="00E14802">
        <w:t xml:space="preserve">enior representatives within the </w:t>
      </w:r>
      <w:r w:rsidR="00B210F1">
        <w:t>P</w:t>
      </w:r>
      <w:r w:rsidR="00B210F1" w:rsidRPr="00E14802">
        <w:t xml:space="preserve">ublic </w:t>
      </w:r>
      <w:r w:rsidR="00B210F1">
        <w:t>S</w:t>
      </w:r>
      <w:r w:rsidR="00B210F1" w:rsidRPr="00E14802">
        <w:t xml:space="preserve">ector and members of the </w:t>
      </w:r>
      <w:r w:rsidR="00B210F1">
        <w:t>P</w:t>
      </w:r>
      <w:r w:rsidR="00B210F1" w:rsidRPr="00E14802">
        <w:t>ublic</w:t>
      </w:r>
      <w:r w:rsidR="00B210F1">
        <w:t>.</w:t>
      </w:r>
    </w:p>
    <w:p w14:paraId="455001A0" w14:textId="20DF9E7D" w:rsidR="00101781" w:rsidRDefault="00101781" w:rsidP="00101781">
      <w:pPr>
        <w:ind w:left="720" w:hanging="720"/>
      </w:pPr>
      <w:r>
        <w:t>2.4</w:t>
      </w:r>
      <w:r>
        <w:tab/>
      </w:r>
      <w:r w:rsidRPr="00E14802">
        <w:t xml:space="preserve">Manages and coordinates </w:t>
      </w:r>
      <w:r>
        <w:t>s</w:t>
      </w:r>
      <w:r w:rsidRPr="00E14802">
        <w:t xml:space="preserve">takeholder </w:t>
      </w:r>
      <w:r>
        <w:t>f</w:t>
      </w:r>
      <w:r w:rsidRPr="00E14802">
        <w:t xml:space="preserve">orums and </w:t>
      </w:r>
      <w:r>
        <w:t>D</w:t>
      </w:r>
      <w:r w:rsidRPr="00E14802">
        <w:t xml:space="preserve">irectorate </w:t>
      </w:r>
      <w:r>
        <w:t>e</w:t>
      </w:r>
      <w:r w:rsidRPr="00E14802">
        <w:t>vents</w:t>
      </w:r>
      <w:r>
        <w:t>,</w:t>
      </w:r>
      <w:r w:rsidRPr="00E14802">
        <w:t xml:space="preserve"> including venue and catering management, printing and </w:t>
      </w:r>
      <w:r>
        <w:t xml:space="preserve">the </w:t>
      </w:r>
      <w:r w:rsidRPr="00E14802">
        <w:t>distribution of papers</w:t>
      </w:r>
      <w:r>
        <w:t xml:space="preserve">. </w:t>
      </w:r>
    </w:p>
    <w:p w14:paraId="2605A655" w14:textId="77777777" w:rsidR="001E1B87" w:rsidRPr="001E1B87" w:rsidRDefault="001E1B87" w:rsidP="001E1B87"/>
    <w:p w14:paraId="41CACBC4" w14:textId="203DDAE4" w:rsidR="001E1B87" w:rsidRPr="001E1B87" w:rsidRDefault="001E1B87" w:rsidP="001E1B87">
      <w:pPr>
        <w:rPr>
          <w:b/>
          <w:bCs/>
        </w:rPr>
      </w:pPr>
      <w:r w:rsidRPr="001E1B87">
        <w:rPr>
          <w:b/>
          <w:bCs/>
        </w:rPr>
        <w:t>3.</w:t>
      </w:r>
      <w:r w:rsidRPr="001E1B87">
        <w:rPr>
          <w:b/>
          <w:bCs/>
        </w:rPr>
        <w:tab/>
      </w:r>
      <w:r w:rsidR="00101781">
        <w:rPr>
          <w:b/>
          <w:bCs/>
        </w:rPr>
        <w:t xml:space="preserve">Other </w:t>
      </w:r>
    </w:p>
    <w:p w14:paraId="1BF80395" w14:textId="62A5DF8F" w:rsidR="001E1B87" w:rsidRPr="001E1B87" w:rsidRDefault="001E1B87" w:rsidP="001E1B87">
      <w:r w:rsidRPr="001E1B87">
        <w:t>3.1</w:t>
      </w:r>
      <w:r w:rsidRPr="001E1B87">
        <w:tab/>
      </w:r>
      <w:r w:rsidR="00101781">
        <w:t xml:space="preserve">Sources and compiles information and prepares working papers for the Senior Executive. </w:t>
      </w:r>
    </w:p>
    <w:p w14:paraId="14AE3BC1" w14:textId="1B375F95" w:rsidR="001E1B87" w:rsidRDefault="001E1B87" w:rsidP="00101781">
      <w:pPr>
        <w:ind w:left="720" w:hanging="720"/>
      </w:pPr>
      <w:r w:rsidRPr="001E1B87">
        <w:t>3.2</w:t>
      </w:r>
      <w:r w:rsidRPr="001E1B87">
        <w:tab/>
      </w:r>
      <w:r w:rsidR="00101781">
        <w:t xml:space="preserve">Investigates, researches and responds to issues referred to the attention of the Senior Executive. </w:t>
      </w:r>
    </w:p>
    <w:p w14:paraId="7B371FAB" w14:textId="2D857E88" w:rsidR="001E1B87" w:rsidRDefault="001E1B87" w:rsidP="00101781">
      <w:pPr>
        <w:ind w:left="720" w:hanging="720"/>
      </w:pPr>
      <w:r>
        <w:t>3</w:t>
      </w:r>
      <w:r w:rsidRPr="001E1B87">
        <w:t>.</w:t>
      </w:r>
      <w:r>
        <w:t>3</w:t>
      </w:r>
      <w:r w:rsidRPr="001E1B87">
        <w:tab/>
      </w:r>
      <w:r w:rsidR="00101781">
        <w:t xml:space="preserve">Undertakes special projects, prepares associated documentation and necessary reports, as directed.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7553E7FE"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12FCE521" w:rsidR="00E95D36" w:rsidRDefault="00E95D36" w:rsidP="00E95D36">
      <w:pPr>
        <w:spacing w:after="120" w:line="288" w:lineRule="auto"/>
      </w:pPr>
      <w:r>
        <w:t>1.</w:t>
      </w:r>
      <w:r>
        <w:tab/>
      </w:r>
      <w:r w:rsidR="00101781" w:rsidRPr="001832E4">
        <w:t xml:space="preserve">Experience in providing comprehensive </w:t>
      </w:r>
      <w:r w:rsidR="00101781">
        <w:t>e</w:t>
      </w:r>
      <w:r w:rsidR="00101781" w:rsidRPr="001832E4">
        <w:t xml:space="preserve">xecutive </w:t>
      </w:r>
      <w:r w:rsidR="00101781">
        <w:t>s</w:t>
      </w:r>
      <w:r w:rsidR="00101781" w:rsidRPr="001832E4">
        <w:t xml:space="preserve">upport to </w:t>
      </w:r>
      <w:r w:rsidR="00101781">
        <w:t>s</w:t>
      </w:r>
      <w:r w:rsidR="00101781" w:rsidRPr="001832E4">
        <w:t>enior staff</w:t>
      </w:r>
      <w:r w:rsidR="00101781">
        <w:t xml:space="preserve">. </w:t>
      </w:r>
    </w:p>
    <w:p w14:paraId="4F372326" w14:textId="3282342F" w:rsidR="00E95D36" w:rsidRDefault="00E95D36" w:rsidP="00101781">
      <w:pPr>
        <w:spacing w:after="120" w:line="288" w:lineRule="auto"/>
        <w:ind w:left="720" w:hanging="720"/>
      </w:pPr>
      <w:r>
        <w:t>2.</w:t>
      </w:r>
      <w:r>
        <w:tab/>
      </w:r>
      <w:r w:rsidR="00101781" w:rsidRPr="001832E4">
        <w:t>High level interpersonal and written communication skills</w:t>
      </w:r>
      <w:r w:rsidR="00101781">
        <w:t>,</w:t>
      </w:r>
      <w:r w:rsidR="00101781" w:rsidRPr="001832E4">
        <w:t xml:space="preserve"> including the preparation of correspondence and the ability to provide a professional customer service</w:t>
      </w:r>
      <w:r w:rsidR="00101781">
        <w:t xml:space="preserve">. </w:t>
      </w:r>
    </w:p>
    <w:p w14:paraId="114C450B" w14:textId="5EE76125" w:rsidR="00E95D36" w:rsidRDefault="00E95D36" w:rsidP="00101781">
      <w:pPr>
        <w:spacing w:after="120" w:line="288" w:lineRule="auto"/>
        <w:ind w:left="720" w:hanging="720"/>
      </w:pPr>
      <w:r>
        <w:t>3.</w:t>
      </w:r>
      <w:r>
        <w:tab/>
      </w:r>
      <w:r w:rsidR="00101781" w:rsidRPr="001832E4">
        <w:t>Demonstrated ability to effectively action and prioritise work to ensure all tasks are completed within set timeframes with minimal supervision</w:t>
      </w:r>
      <w:r w:rsidR="00101781">
        <w:t xml:space="preserve">. </w:t>
      </w:r>
    </w:p>
    <w:p w14:paraId="3601817A" w14:textId="13C0EE47" w:rsidR="00E95D36" w:rsidRDefault="00E95D36" w:rsidP="00101781">
      <w:pPr>
        <w:spacing w:after="120" w:line="288" w:lineRule="auto"/>
        <w:ind w:left="720" w:hanging="720"/>
      </w:pPr>
      <w:r>
        <w:t>4.</w:t>
      </w:r>
      <w:r>
        <w:tab/>
      </w:r>
      <w:r w:rsidR="00101781" w:rsidRPr="001832E4">
        <w:t>Competency in the use of computers and related technology</w:t>
      </w:r>
      <w:r w:rsidR="00101781">
        <w:t>,</w:t>
      </w:r>
      <w:r w:rsidR="00101781" w:rsidRPr="001832E4">
        <w:t xml:space="preserve"> including the ability to use Microsoft applications, organisational databases, send information via email and keep accurate records</w:t>
      </w:r>
      <w:r w:rsidR="00101781">
        <w:t xml:space="preserve">. </w:t>
      </w:r>
    </w:p>
    <w:p w14:paraId="50BC9F4D" w14:textId="77777777" w:rsidR="008D10DE" w:rsidRDefault="008D10DE" w:rsidP="003275C9">
      <w:pPr>
        <w:spacing w:after="120" w:line="288" w:lineRule="auto"/>
      </w:pPr>
    </w:p>
    <w:p w14:paraId="6F382D7A"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7117F62F" w14:textId="77777777" w:rsidR="00C052B6" w:rsidRPr="002E7141" w:rsidRDefault="00C052B6" w:rsidP="002E7141">
      <w:pPr>
        <w:spacing w:after="0" w:line="288" w:lineRule="auto"/>
        <w:rPr>
          <w:i/>
          <w:iCs/>
          <w:sz w:val="20"/>
          <w:szCs w:val="20"/>
          <w:highlight w:val="yellow"/>
        </w:rPr>
      </w:pPr>
    </w:p>
    <w:p w14:paraId="3F4C4B75" w14:textId="0EE6BB48" w:rsidR="00E95D36" w:rsidRDefault="00E95D36" w:rsidP="00E95D36">
      <w:pPr>
        <w:spacing w:after="120" w:line="288" w:lineRule="auto"/>
      </w:pPr>
      <w:r>
        <w:t>1.</w:t>
      </w:r>
      <w:r>
        <w:tab/>
      </w:r>
      <w:r w:rsidR="00101781" w:rsidRPr="006C1F92">
        <w:t>Possession of a relevant qualification</w:t>
      </w:r>
      <w:r w:rsidR="00101781">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4DA64591" w:rsidR="00E95D36" w:rsidRDefault="00E95D36" w:rsidP="00101781">
      <w:pPr>
        <w:spacing w:after="120" w:line="288" w:lineRule="auto"/>
        <w:ind w:left="720" w:hanging="720"/>
      </w:pPr>
      <w:r>
        <w:t>2.</w:t>
      </w:r>
      <w:r>
        <w:tab/>
      </w:r>
      <w:r w:rsidR="00101781">
        <w:t xml:space="preserve">The occupant of this position must have the ability to travel to and work in various Department offices in the regions in response to organisational requirements. </w:t>
      </w:r>
    </w:p>
    <w:p w14:paraId="26B4AB52" w14:textId="4D18E095" w:rsidR="00E95D36" w:rsidRDefault="00E95D36" w:rsidP="00101781">
      <w:pPr>
        <w:spacing w:after="120" w:line="288" w:lineRule="auto"/>
        <w:ind w:left="720" w:hanging="720"/>
      </w:pPr>
      <w:r>
        <w:t>3.</w:t>
      </w:r>
      <w:r>
        <w:tab/>
      </w:r>
      <w:r w:rsidR="00101781">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222F6" w14:textId="77777777" w:rsidR="005B2A32" w:rsidRDefault="005B2A32" w:rsidP="0094205D">
      <w:pPr>
        <w:spacing w:after="0" w:line="240" w:lineRule="auto"/>
      </w:pPr>
      <w:r>
        <w:separator/>
      </w:r>
    </w:p>
  </w:endnote>
  <w:endnote w:type="continuationSeparator" w:id="0">
    <w:p w14:paraId="159793D0" w14:textId="77777777" w:rsidR="005B2A32" w:rsidRDefault="005B2A32"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49717AB" w:rsidR="00492C13" w:rsidRPr="00492C13" w:rsidRDefault="00B210F1" w:rsidP="00492C13">
          <w:r>
            <w:t>Executive Assistant (SD Region Offices), Generic, Level 3</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36E92" w14:textId="77777777" w:rsidR="005B2A32" w:rsidRDefault="005B2A32" w:rsidP="0094205D">
      <w:pPr>
        <w:spacing w:after="0" w:line="240" w:lineRule="auto"/>
      </w:pPr>
      <w:r>
        <w:separator/>
      </w:r>
    </w:p>
  </w:footnote>
  <w:footnote w:type="continuationSeparator" w:id="0">
    <w:p w14:paraId="24DDC836" w14:textId="77777777" w:rsidR="005B2A32" w:rsidRDefault="005B2A32"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fill o:detectmouseclick="t"/>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fill o:detectmouseclick="t"/>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fill o:detectmouseclick="t"/>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005588"/>
    <w:multiLevelType w:val="hybridMultilevel"/>
    <w:tmpl w:val="0D90A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 w:numId="12" w16cid:durableId="3750045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56D39"/>
    <w:rsid w:val="00077B81"/>
    <w:rsid w:val="000964DE"/>
    <w:rsid w:val="000A1BC6"/>
    <w:rsid w:val="000B2285"/>
    <w:rsid w:val="000D29C0"/>
    <w:rsid w:val="000D6B91"/>
    <w:rsid w:val="000E1FD5"/>
    <w:rsid w:val="000E3BFA"/>
    <w:rsid w:val="00101781"/>
    <w:rsid w:val="00126DA1"/>
    <w:rsid w:val="00131440"/>
    <w:rsid w:val="00140B81"/>
    <w:rsid w:val="001476F3"/>
    <w:rsid w:val="00151C38"/>
    <w:rsid w:val="0016167E"/>
    <w:rsid w:val="00171621"/>
    <w:rsid w:val="001B0DFC"/>
    <w:rsid w:val="001C0DF2"/>
    <w:rsid w:val="001D5365"/>
    <w:rsid w:val="001E1B87"/>
    <w:rsid w:val="00253FF5"/>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64528"/>
    <w:rsid w:val="005A2DCF"/>
    <w:rsid w:val="005A4176"/>
    <w:rsid w:val="005B2A32"/>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8F44DA"/>
    <w:rsid w:val="0090128A"/>
    <w:rsid w:val="00915469"/>
    <w:rsid w:val="0094205D"/>
    <w:rsid w:val="00942E0B"/>
    <w:rsid w:val="0094324B"/>
    <w:rsid w:val="009475F9"/>
    <w:rsid w:val="009556B0"/>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210F1"/>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45814"/>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011157
011175
</Reviewnotes>
    <Branch xmlns="15946499-f577-4098-96bc-48df851b8c1c">Various</Branch>
    <Division xmlns="15946499-f577-4098-96bc-48df851b8c1c">Child Protection and Family Support </Division>
    <LegacyPosNo xmlns="6a393f6b-8c99-4fde-9a33-938d668bc734" xsi:nil="true"/>
    <Review_x0020_Notes xmlns="6a393f6b-8c99-4fde-9a33-938d668bc734">Without CCP Check</Review_x0020_Notes>
    <Individual xmlns="6a393f6b-8c99-4fde-9a33-938d668bc734">false</Individual>
    <Classification xmlns="6a393f6b-8c99-4fde-9a33-938d668bc734">Level 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Various</Director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908AD0F9-E16F-404E-BE57-796655E0D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6</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Assistant (SD Region Offices)</dc:title>
  <dc:subject/>
  <dc:creator>ugohj2</dc:creator>
  <cp:keywords>JDF template V1.28</cp:keywords>
  <dc:description/>
  <cp:lastModifiedBy>Otilia De Abreu</cp:lastModifiedBy>
  <cp:revision>2</cp:revision>
  <dcterms:created xsi:type="dcterms:W3CDTF">2026-03-30T05:31:00Z</dcterms:created>
  <dcterms:modified xsi:type="dcterms:W3CDTF">2026-03-30T05:31:00Z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