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205F" w14:textId="77777777" w:rsidR="007C2D57" w:rsidRPr="0071750A" w:rsidRDefault="00717C36" w:rsidP="001760F4">
      <w:pPr>
        <w:pStyle w:val="BodyText"/>
        <w:rPr>
          <w:rFonts w:ascii="Times New Roman"/>
          <w:sz w:val="32"/>
        </w:rPr>
      </w:pPr>
      <w:r w:rsidRPr="0071750A">
        <w:rPr>
          <w:rFonts w:ascii="Times New Roman"/>
          <w:sz w:val="32"/>
        </w:rPr>
        <w:drawing>
          <wp:anchor distT="0" distB="0" distL="0" distR="0" simplePos="0" relativeHeight="15728640" behindDoc="0" locked="0" layoutInCell="1" allowOverlap="1" wp14:anchorId="302120B7" wp14:editId="302120B8">
            <wp:simplePos x="0" y="0"/>
            <wp:positionH relativeFrom="page">
              <wp:posOffset>0</wp:posOffset>
            </wp:positionH>
            <wp:positionV relativeFrom="page">
              <wp:posOffset>0</wp:posOffset>
            </wp:positionV>
            <wp:extent cx="7560564" cy="184783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7560564" cy="1847831"/>
                    </a:xfrm>
                    <a:prstGeom prst="rect">
                      <a:avLst/>
                    </a:prstGeom>
                  </pic:spPr>
                </pic:pic>
              </a:graphicData>
            </a:graphic>
          </wp:anchor>
        </w:drawing>
      </w:r>
    </w:p>
    <w:p w14:paraId="30212065" w14:textId="77777777" w:rsidR="007C2D57" w:rsidRPr="0071750A" w:rsidRDefault="007C2D57" w:rsidP="001760F4">
      <w:pPr>
        <w:pStyle w:val="BodyText"/>
        <w:rPr>
          <w:rFonts w:ascii="Times New Roman"/>
          <w:sz w:val="32"/>
        </w:rPr>
      </w:pPr>
    </w:p>
    <w:p w14:paraId="30212066" w14:textId="77777777" w:rsidR="007C2D57" w:rsidRPr="0071750A" w:rsidRDefault="007C2D57" w:rsidP="001760F4">
      <w:pPr>
        <w:pStyle w:val="BodyText"/>
        <w:spacing w:before="194"/>
        <w:rPr>
          <w:rFonts w:ascii="Times New Roman"/>
          <w:sz w:val="14"/>
          <w:szCs w:val="10"/>
        </w:rPr>
      </w:pPr>
    </w:p>
    <w:p w14:paraId="30212067" w14:textId="50E7900A" w:rsidR="007C2D57" w:rsidRPr="0071750A" w:rsidRDefault="00CD6908" w:rsidP="001760F4">
      <w:pPr>
        <w:pStyle w:val="Heading1"/>
      </w:pPr>
      <w:r w:rsidRPr="0071750A">
        <w:rPr>
          <w:color w:val="CC5633"/>
        </w:rPr>
        <w:t>Senior</w:t>
      </w:r>
      <w:r w:rsidR="00DF1FB9" w:rsidRPr="0071750A">
        <w:rPr>
          <w:color w:val="CC5633"/>
        </w:rPr>
        <w:t xml:space="preserve"> Engagement Coordinator</w:t>
      </w:r>
      <w:r w:rsidR="00717C36" w:rsidRPr="0071750A">
        <w:rPr>
          <w:color w:val="CC5633"/>
        </w:rPr>
        <w:t>,</w:t>
      </w:r>
      <w:r w:rsidR="00717C36" w:rsidRPr="0071750A">
        <w:rPr>
          <w:color w:val="CC5633"/>
          <w:spacing w:val="-14"/>
        </w:rPr>
        <w:t xml:space="preserve"> </w:t>
      </w:r>
      <w:r w:rsidR="00717C36" w:rsidRPr="0071750A">
        <w:rPr>
          <w:color w:val="CC5633"/>
        </w:rPr>
        <w:t>Level</w:t>
      </w:r>
      <w:r w:rsidR="00717C36" w:rsidRPr="0071750A">
        <w:rPr>
          <w:color w:val="CC5633"/>
          <w:spacing w:val="-13"/>
        </w:rPr>
        <w:t xml:space="preserve"> </w:t>
      </w:r>
      <w:r w:rsidR="00717C36" w:rsidRPr="0071750A">
        <w:rPr>
          <w:color w:val="CC5633"/>
        </w:rPr>
        <w:t>6</w:t>
      </w:r>
      <w:r w:rsidR="00717C36" w:rsidRPr="0071750A">
        <w:rPr>
          <w:color w:val="CC5633"/>
          <w:spacing w:val="-13"/>
        </w:rPr>
        <w:t xml:space="preserve"> </w:t>
      </w:r>
      <w:r w:rsidR="006906F5" w:rsidRPr="0071750A">
        <w:rPr>
          <w:color w:val="CC5633"/>
          <w:spacing w:val="-13"/>
        </w:rPr>
        <w:t>(DPC</w:t>
      </w:r>
      <w:r w:rsidR="0046168B" w:rsidRPr="0071750A">
        <w:rPr>
          <w:color w:val="CC5633"/>
          <w:spacing w:val="-13"/>
        </w:rPr>
        <w:t>26087</w:t>
      </w:r>
      <w:r w:rsidR="006906F5" w:rsidRPr="0071750A">
        <w:rPr>
          <w:color w:val="CC5633"/>
          <w:spacing w:val="-13"/>
        </w:rPr>
        <w:t>)</w:t>
      </w:r>
    </w:p>
    <w:p w14:paraId="30212068" w14:textId="77777777" w:rsidR="007C2D57" w:rsidRPr="0071750A" w:rsidRDefault="007C2D57" w:rsidP="001760F4">
      <w:pPr>
        <w:pStyle w:val="BodyText"/>
        <w:spacing w:before="85"/>
        <w:rPr>
          <w:b/>
          <w:sz w:val="20"/>
        </w:rPr>
      </w:pPr>
    </w:p>
    <w:tbl>
      <w:tblPr>
        <w:tblW w:w="0" w:type="auto"/>
        <w:tblInd w:w="151" w:type="dxa"/>
        <w:tblLayout w:type="fixed"/>
        <w:tblCellMar>
          <w:left w:w="0" w:type="dxa"/>
          <w:right w:w="0" w:type="dxa"/>
        </w:tblCellMar>
        <w:tblLook w:val="01E0" w:firstRow="1" w:lastRow="1" w:firstColumn="1" w:lastColumn="1" w:noHBand="0" w:noVBand="0"/>
      </w:tblPr>
      <w:tblGrid>
        <w:gridCol w:w="2330"/>
        <w:gridCol w:w="3261"/>
        <w:gridCol w:w="1537"/>
        <w:gridCol w:w="1870"/>
      </w:tblGrid>
      <w:tr w:rsidR="007C2D57" w:rsidRPr="0071750A" w14:paraId="3021206D" w14:textId="77777777">
        <w:trPr>
          <w:trHeight w:val="656"/>
        </w:trPr>
        <w:tc>
          <w:tcPr>
            <w:tcW w:w="2330" w:type="dxa"/>
          </w:tcPr>
          <w:p w14:paraId="30212069" w14:textId="77777777" w:rsidR="007C2D57" w:rsidRPr="0071750A" w:rsidRDefault="00717C36" w:rsidP="001760F4">
            <w:pPr>
              <w:pStyle w:val="TableParagraph"/>
              <w:spacing w:line="268" w:lineRule="exact"/>
              <w:ind w:left="50"/>
              <w:rPr>
                <w:sz w:val="24"/>
              </w:rPr>
            </w:pPr>
            <w:r w:rsidRPr="0071750A">
              <w:rPr>
                <w:color w:val="CC5633"/>
                <w:spacing w:val="-2"/>
                <w:sz w:val="24"/>
              </w:rPr>
              <w:t>Division/Directorate:</w:t>
            </w:r>
          </w:p>
        </w:tc>
        <w:tc>
          <w:tcPr>
            <w:tcW w:w="3261" w:type="dxa"/>
          </w:tcPr>
          <w:p w14:paraId="3021206A" w14:textId="226A231A" w:rsidR="007C2D57" w:rsidRPr="0071750A" w:rsidRDefault="00DF1FB9" w:rsidP="001760F4">
            <w:pPr>
              <w:pStyle w:val="TableParagraph"/>
              <w:spacing w:line="259" w:lineRule="auto"/>
              <w:ind w:left="130" w:right="126"/>
              <w:rPr>
                <w:sz w:val="24"/>
              </w:rPr>
            </w:pPr>
            <w:r w:rsidRPr="0071750A">
              <w:rPr>
                <w:sz w:val="24"/>
              </w:rPr>
              <w:t>Office of the Coordinator General</w:t>
            </w:r>
          </w:p>
        </w:tc>
        <w:tc>
          <w:tcPr>
            <w:tcW w:w="1537" w:type="dxa"/>
          </w:tcPr>
          <w:p w14:paraId="3021206B" w14:textId="77777777" w:rsidR="007C2D57" w:rsidRPr="0071750A" w:rsidRDefault="00717C36" w:rsidP="001760F4">
            <w:pPr>
              <w:pStyle w:val="TableParagraph"/>
              <w:spacing w:line="268" w:lineRule="exact"/>
              <w:ind w:right="101"/>
              <w:jc w:val="center"/>
              <w:rPr>
                <w:sz w:val="24"/>
              </w:rPr>
            </w:pPr>
            <w:r w:rsidRPr="0071750A">
              <w:rPr>
                <w:color w:val="CC5633"/>
                <w:sz w:val="24"/>
              </w:rPr>
              <w:t>Reports</w:t>
            </w:r>
            <w:r w:rsidRPr="0071750A">
              <w:rPr>
                <w:color w:val="CC5633"/>
                <w:spacing w:val="-11"/>
                <w:sz w:val="24"/>
              </w:rPr>
              <w:t xml:space="preserve"> </w:t>
            </w:r>
            <w:r w:rsidRPr="0071750A">
              <w:rPr>
                <w:color w:val="CC5633"/>
                <w:spacing w:val="-5"/>
                <w:sz w:val="24"/>
              </w:rPr>
              <w:t>to:</w:t>
            </w:r>
          </w:p>
        </w:tc>
        <w:tc>
          <w:tcPr>
            <w:tcW w:w="1870" w:type="dxa"/>
          </w:tcPr>
          <w:p w14:paraId="3021206C" w14:textId="692F91A6" w:rsidR="007C2D57" w:rsidRPr="0071750A" w:rsidRDefault="00717C36" w:rsidP="001760F4">
            <w:pPr>
              <w:pStyle w:val="TableParagraph"/>
              <w:spacing w:line="268" w:lineRule="exact"/>
              <w:ind w:left="152"/>
              <w:rPr>
                <w:sz w:val="24"/>
              </w:rPr>
            </w:pPr>
            <w:r w:rsidRPr="0071750A">
              <w:rPr>
                <w:spacing w:val="-2"/>
                <w:sz w:val="24"/>
              </w:rPr>
              <w:t>Director</w:t>
            </w:r>
          </w:p>
        </w:tc>
      </w:tr>
      <w:tr w:rsidR="007C2D57" w:rsidRPr="0071750A" w14:paraId="30212072" w14:textId="77777777">
        <w:trPr>
          <w:trHeight w:val="755"/>
        </w:trPr>
        <w:tc>
          <w:tcPr>
            <w:tcW w:w="2330" w:type="dxa"/>
          </w:tcPr>
          <w:p w14:paraId="3021206E" w14:textId="60F379F3" w:rsidR="007C2D57" w:rsidRPr="0071750A" w:rsidRDefault="00E21B10" w:rsidP="001760F4">
            <w:pPr>
              <w:pStyle w:val="TableParagraph"/>
              <w:spacing w:before="84"/>
              <w:ind w:left="50"/>
              <w:rPr>
                <w:rFonts w:ascii="Century Gothic"/>
                <w:sz w:val="24"/>
              </w:rPr>
            </w:pPr>
            <w:r w:rsidRPr="0071750A">
              <w:rPr>
                <w:rFonts w:ascii="Century Gothic"/>
                <w:color w:val="CC5633"/>
                <w:spacing w:val="-2"/>
                <w:sz w:val="24"/>
              </w:rPr>
              <w:t>Location:</w:t>
            </w:r>
          </w:p>
        </w:tc>
        <w:tc>
          <w:tcPr>
            <w:tcW w:w="3261" w:type="dxa"/>
          </w:tcPr>
          <w:p w14:paraId="3021206F" w14:textId="245E909A" w:rsidR="007C2D57" w:rsidRPr="0071750A" w:rsidRDefault="00DF1FB9" w:rsidP="001760F4">
            <w:pPr>
              <w:pStyle w:val="TableParagraph"/>
              <w:spacing w:before="91" w:line="259" w:lineRule="auto"/>
              <w:ind w:left="130" w:right="326"/>
              <w:rPr>
                <w:sz w:val="24"/>
              </w:rPr>
            </w:pPr>
            <w:r w:rsidRPr="0071750A">
              <w:rPr>
                <w:sz w:val="24"/>
              </w:rPr>
              <w:t>West Perth</w:t>
            </w:r>
          </w:p>
        </w:tc>
        <w:tc>
          <w:tcPr>
            <w:tcW w:w="1537" w:type="dxa"/>
          </w:tcPr>
          <w:p w14:paraId="30212070" w14:textId="77777777" w:rsidR="007C2D57" w:rsidRPr="0071750A" w:rsidRDefault="00717C36" w:rsidP="001760F4">
            <w:pPr>
              <w:pStyle w:val="TableParagraph"/>
              <w:spacing w:before="91"/>
              <w:ind w:left="81" w:right="101"/>
              <w:jc w:val="center"/>
              <w:rPr>
                <w:sz w:val="24"/>
              </w:rPr>
            </w:pPr>
            <w:r w:rsidRPr="0071750A">
              <w:rPr>
                <w:color w:val="CC5633"/>
                <w:spacing w:val="-2"/>
                <w:sz w:val="24"/>
              </w:rPr>
              <w:t>Supervises:</w:t>
            </w:r>
          </w:p>
        </w:tc>
        <w:tc>
          <w:tcPr>
            <w:tcW w:w="1870" w:type="dxa"/>
          </w:tcPr>
          <w:p w14:paraId="30212071" w14:textId="05E6EA59" w:rsidR="007C2D57" w:rsidRPr="0071750A" w:rsidRDefault="00E21B10" w:rsidP="001760F4">
            <w:pPr>
              <w:pStyle w:val="TableParagraph"/>
              <w:spacing w:before="91"/>
              <w:ind w:left="152"/>
              <w:rPr>
                <w:sz w:val="24"/>
              </w:rPr>
            </w:pPr>
            <w:r w:rsidRPr="0071750A">
              <w:rPr>
                <w:sz w:val="24"/>
              </w:rPr>
              <w:t>Nil</w:t>
            </w:r>
          </w:p>
        </w:tc>
      </w:tr>
    </w:tbl>
    <w:p w14:paraId="30212078" w14:textId="77777777" w:rsidR="007C2D57" w:rsidRPr="0071750A" w:rsidRDefault="00717C36" w:rsidP="0046168B">
      <w:pPr>
        <w:pStyle w:val="Heading2"/>
        <w:spacing w:before="366" w:line="261" w:lineRule="auto"/>
        <w:ind w:left="0" w:right="566"/>
        <w:jc w:val="both"/>
      </w:pPr>
      <w:r w:rsidRPr="0071750A">
        <w:rPr>
          <w:color w:val="CC5633"/>
        </w:rPr>
        <w:t>Our</w:t>
      </w:r>
      <w:r w:rsidRPr="0071750A">
        <w:rPr>
          <w:color w:val="CC5633"/>
          <w:spacing w:val="-3"/>
        </w:rPr>
        <w:t xml:space="preserve"> </w:t>
      </w:r>
      <w:r w:rsidRPr="0071750A">
        <w:rPr>
          <w:color w:val="CC5633"/>
        </w:rPr>
        <w:t>vision</w:t>
      </w:r>
      <w:r w:rsidRPr="0071750A">
        <w:rPr>
          <w:color w:val="CC5633"/>
          <w:spacing w:val="-3"/>
        </w:rPr>
        <w:t xml:space="preserve"> </w:t>
      </w:r>
      <w:r w:rsidRPr="0071750A">
        <w:rPr>
          <w:color w:val="CC5633"/>
        </w:rPr>
        <w:t>is</w:t>
      </w:r>
      <w:r w:rsidRPr="0071750A">
        <w:rPr>
          <w:color w:val="CC5633"/>
          <w:spacing w:val="-3"/>
        </w:rPr>
        <w:t xml:space="preserve"> </w:t>
      </w:r>
      <w:r w:rsidRPr="0071750A">
        <w:rPr>
          <w:color w:val="CC5633"/>
        </w:rPr>
        <w:t>to</w:t>
      </w:r>
      <w:r w:rsidRPr="0071750A">
        <w:rPr>
          <w:color w:val="CC5633"/>
          <w:spacing w:val="-3"/>
        </w:rPr>
        <w:t xml:space="preserve"> </w:t>
      </w:r>
      <w:r w:rsidRPr="0071750A">
        <w:rPr>
          <w:color w:val="CC5633"/>
        </w:rPr>
        <w:t>lead</w:t>
      </w:r>
      <w:r w:rsidRPr="0071750A">
        <w:rPr>
          <w:color w:val="CC5633"/>
          <w:spacing w:val="-6"/>
        </w:rPr>
        <w:t xml:space="preserve"> </w:t>
      </w:r>
      <w:r w:rsidRPr="0071750A">
        <w:rPr>
          <w:color w:val="CC5633"/>
        </w:rPr>
        <w:t>a</w:t>
      </w:r>
      <w:r w:rsidRPr="0071750A">
        <w:rPr>
          <w:color w:val="CC5633"/>
          <w:spacing w:val="-3"/>
        </w:rPr>
        <w:t xml:space="preserve"> </w:t>
      </w:r>
      <w:r w:rsidRPr="0071750A">
        <w:rPr>
          <w:color w:val="CC5633"/>
        </w:rPr>
        <w:t>connected</w:t>
      </w:r>
      <w:r w:rsidRPr="0071750A">
        <w:rPr>
          <w:color w:val="CC5633"/>
          <w:spacing w:val="-3"/>
        </w:rPr>
        <w:t xml:space="preserve"> </w:t>
      </w:r>
      <w:r w:rsidRPr="0071750A">
        <w:rPr>
          <w:color w:val="CC5633"/>
        </w:rPr>
        <w:t>government</w:t>
      </w:r>
      <w:r w:rsidRPr="0071750A">
        <w:rPr>
          <w:color w:val="CC5633"/>
          <w:spacing w:val="-4"/>
        </w:rPr>
        <w:t xml:space="preserve"> </w:t>
      </w:r>
      <w:r w:rsidRPr="0071750A">
        <w:rPr>
          <w:color w:val="CC5633"/>
        </w:rPr>
        <w:t>that</w:t>
      </w:r>
      <w:r w:rsidRPr="0071750A">
        <w:rPr>
          <w:color w:val="CC5633"/>
          <w:spacing w:val="-3"/>
        </w:rPr>
        <w:t xml:space="preserve"> </w:t>
      </w:r>
      <w:r w:rsidRPr="0071750A">
        <w:rPr>
          <w:color w:val="CC5633"/>
        </w:rPr>
        <w:t>delivers</w:t>
      </w:r>
      <w:r w:rsidRPr="0071750A">
        <w:rPr>
          <w:color w:val="CC5633"/>
          <w:spacing w:val="-4"/>
        </w:rPr>
        <w:t xml:space="preserve"> </w:t>
      </w:r>
      <w:r w:rsidRPr="0071750A">
        <w:rPr>
          <w:color w:val="CC5633"/>
        </w:rPr>
        <w:t>a</w:t>
      </w:r>
      <w:r w:rsidRPr="0071750A">
        <w:rPr>
          <w:color w:val="CC5633"/>
          <w:spacing w:val="-5"/>
        </w:rPr>
        <w:t xml:space="preserve"> </w:t>
      </w:r>
      <w:r w:rsidRPr="0071750A">
        <w:rPr>
          <w:color w:val="CC5633"/>
        </w:rPr>
        <w:t>brighter</w:t>
      </w:r>
      <w:r w:rsidRPr="0071750A">
        <w:rPr>
          <w:color w:val="CC5633"/>
          <w:spacing w:val="-3"/>
        </w:rPr>
        <w:t xml:space="preserve"> </w:t>
      </w:r>
      <w:r w:rsidRPr="0071750A">
        <w:rPr>
          <w:color w:val="CC5633"/>
        </w:rPr>
        <w:t>future</w:t>
      </w:r>
      <w:r w:rsidRPr="0071750A">
        <w:rPr>
          <w:color w:val="CC5633"/>
          <w:spacing w:val="-3"/>
        </w:rPr>
        <w:t xml:space="preserve"> </w:t>
      </w:r>
      <w:r w:rsidRPr="0071750A">
        <w:rPr>
          <w:color w:val="CC5633"/>
        </w:rPr>
        <w:t>for Western Australians.</w:t>
      </w:r>
    </w:p>
    <w:p w14:paraId="07F15140" w14:textId="77777777" w:rsidR="008C0CB5" w:rsidRPr="0071750A" w:rsidRDefault="00717C36" w:rsidP="0046168B">
      <w:pPr>
        <w:pStyle w:val="BodyText"/>
        <w:spacing w:before="116"/>
        <w:ind w:right="335"/>
      </w:pPr>
      <w:r w:rsidRPr="0071750A">
        <w:t>The Department of the Premier and Cabinet (DPC) leads the public sector in providing whole-of-Government</w:t>
      </w:r>
      <w:r w:rsidRPr="0071750A">
        <w:rPr>
          <w:spacing w:val="-7"/>
        </w:rPr>
        <w:t xml:space="preserve"> </w:t>
      </w:r>
      <w:r w:rsidRPr="0071750A">
        <w:t>advice</w:t>
      </w:r>
      <w:r w:rsidRPr="0071750A">
        <w:rPr>
          <w:spacing w:val="-5"/>
        </w:rPr>
        <w:t xml:space="preserve"> </w:t>
      </w:r>
      <w:r w:rsidRPr="0071750A">
        <w:t>and support</w:t>
      </w:r>
      <w:r w:rsidRPr="0071750A">
        <w:rPr>
          <w:spacing w:val="-3"/>
        </w:rPr>
        <w:t xml:space="preserve"> </w:t>
      </w:r>
      <w:r w:rsidRPr="0071750A">
        <w:t>to</w:t>
      </w:r>
      <w:r w:rsidRPr="0071750A">
        <w:rPr>
          <w:spacing w:val="-3"/>
        </w:rPr>
        <w:t xml:space="preserve"> </w:t>
      </w:r>
      <w:r w:rsidRPr="0071750A">
        <w:t>the</w:t>
      </w:r>
      <w:r w:rsidRPr="0071750A">
        <w:rPr>
          <w:spacing w:val="-3"/>
        </w:rPr>
        <w:t xml:space="preserve"> </w:t>
      </w:r>
      <w:r w:rsidRPr="0071750A">
        <w:t>Premier</w:t>
      </w:r>
      <w:r w:rsidRPr="0071750A">
        <w:rPr>
          <w:spacing w:val="-3"/>
        </w:rPr>
        <w:t xml:space="preserve"> </w:t>
      </w:r>
      <w:r w:rsidRPr="0071750A">
        <w:t>and</w:t>
      </w:r>
      <w:r w:rsidRPr="0071750A">
        <w:rPr>
          <w:spacing w:val="-3"/>
        </w:rPr>
        <w:t xml:space="preserve"> </w:t>
      </w:r>
      <w:r w:rsidRPr="0071750A">
        <w:t>Cabinet</w:t>
      </w:r>
      <w:r w:rsidRPr="0071750A">
        <w:rPr>
          <w:spacing w:val="-3"/>
        </w:rPr>
        <w:t xml:space="preserve"> </w:t>
      </w:r>
      <w:r w:rsidRPr="0071750A">
        <w:t>in</w:t>
      </w:r>
      <w:r w:rsidRPr="0071750A">
        <w:rPr>
          <w:spacing w:val="-3"/>
        </w:rPr>
        <w:t xml:space="preserve"> </w:t>
      </w:r>
      <w:r w:rsidRPr="0071750A">
        <w:t>their</w:t>
      </w:r>
      <w:r w:rsidRPr="0071750A">
        <w:rPr>
          <w:spacing w:val="-5"/>
        </w:rPr>
        <w:t xml:space="preserve"> </w:t>
      </w:r>
      <w:r w:rsidRPr="0071750A">
        <w:t>service</w:t>
      </w:r>
      <w:r w:rsidRPr="0071750A">
        <w:rPr>
          <w:spacing w:val="-5"/>
        </w:rPr>
        <w:t xml:space="preserve"> </w:t>
      </w:r>
      <w:r w:rsidRPr="0071750A">
        <w:t>of the WA community.</w:t>
      </w:r>
      <w:bookmarkStart w:id="0" w:name="_Hlk214440054"/>
      <w:bookmarkStart w:id="1" w:name="_Hlk214437744"/>
    </w:p>
    <w:p w14:paraId="0CB0D2B9" w14:textId="4989CC89" w:rsidR="008C0CB5" w:rsidRPr="0071750A" w:rsidRDefault="008C0CB5" w:rsidP="0046168B">
      <w:pPr>
        <w:pStyle w:val="BodyText"/>
        <w:spacing w:before="116"/>
        <w:ind w:right="335"/>
      </w:pPr>
      <w:r w:rsidRPr="0071750A">
        <w:t>Our divisions consist of State Services, Delivery and Policy, Aboriginal Engagement and Native Title, Office of the Coordinator General, Office of Digital Government and the Office of Defence Industries.</w:t>
      </w:r>
    </w:p>
    <w:bookmarkEnd w:id="0"/>
    <w:bookmarkEnd w:id="1"/>
    <w:p w14:paraId="3021207C" w14:textId="77777777" w:rsidR="007C2D57" w:rsidRPr="0071750A" w:rsidRDefault="00717C36" w:rsidP="004540C6">
      <w:pPr>
        <w:spacing w:before="240" w:after="240"/>
        <w:rPr>
          <w:b/>
          <w:sz w:val="24"/>
          <w:szCs w:val="24"/>
        </w:rPr>
      </w:pPr>
      <w:r w:rsidRPr="0071750A">
        <w:rPr>
          <w:b/>
          <w:color w:val="CC5633"/>
          <w:sz w:val="24"/>
          <w:szCs w:val="24"/>
        </w:rPr>
        <w:t>Our</w:t>
      </w:r>
      <w:r w:rsidRPr="0071750A">
        <w:rPr>
          <w:b/>
          <w:color w:val="CC5633"/>
          <w:spacing w:val="-3"/>
          <w:sz w:val="24"/>
          <w:szCs w:val="24"/>
        </w:rPr>
        <w:t xml:space="preserve"> </w:t>
      </w:r>
      <w:r w:rsidRPr="0071750A">
        <w:rPr>
          <w:b/>
          <w:color w:val="CC5633"/>
          <w:sz w:val="24"/>
          <w:szCs w:val="24"/>
        </w:rPr>
        <w:t>values,</w:t>
      </w:r>
      <w:r w:rsidRPr="0071750A">
        <w:rPr>
          <w:b/>
          <w:color w:val="CC5633"/>
          <w:spacing w:val="-1"/>
          <w:sz w:val="24"/>
          <w:szCs w:val="24"/>
        </w:rPr>
        <w:t xml:space="preserve"> </w:t>
      </w:r>
      <w:r w:rsidRPr="0071750A">
        <w:rPr>
          <w:b/>
          <w:i/>
          <w:color w:val="CC5633"/>
          <w:sz w:val="24"/>
          <w:szCs w:val="24"/>
        </w:rPr>
        <w:t>Leadership,</w:t>
      </w:r>
      <w:r w:rsidRPr="0071750A">
        <w:rPr>
          <w:b/>
          <w:i/>
          <w:color w:val="CC5633"/>
          <w:spacing w:val="-2"/>
          <w:sz w:val="24"/>
          <w:szCs w:val="24"/>
        </w:rPr>
        <w:t xml:space="preserve"> </w:t>
      </w:r>
      <w:r w:rsidRPr="0071750A">
        <w:rPr>
          <w:b/>
          <w:i/>
          <w:color w:val="CC5633"/>
          <w:sz w:val="24"/>
          <w:szCs w:val="24"/>
        </w:rPr>
        <w:t>Connection</w:t>
      </w:r>
      <w:r w:rsidRPr="0071750A">
        <w:rPr>
          <w:b/>
          <w:i/>
          <w:color w:val="CC5633"/>
          <w:spacing w:val="-3"/>
          <w:sz w:val="24"/>
          <w:szCs w:val="24"/>
        </w:rPr>
        <w:t xml:space="preserve"> </w:t>
      </w:r>
      <w:r w:rsidRPr="0071750A">
        <w:rPr>
          <w:b/>
          <w:i/>
          <w:color w:val="CC5633"/>
          <w:sz w:val="24"/>
          <w:szCs w:val="24"/>
        </w:rPr>
        <w:t>and</w:t>
      </w:r>
      <w:r w:rsidRPr="0071750A">
        <w:rPr>
          <w:b/>
          <w:i/>
          <w:color w:val="CC5633"/>
          <w:spacing w:val="-2"/>
          <w:sz w:val="24"/>
          <w:szCs w:val="24"/>
        </w:rPr>
        <w:t xml:space="preserve"> </w:t>
      </w:r>
      <w:r w:rsidRPr="0071750A">
        <w:rPr>
          <w:b/>
          <w:i/>
          <w:color w:val="CC5633"/>
          <w:sz w:val="24"/>
          <w:szCs w:val="24"/>
        </w:rPr>
        <w:t>Impact</w:t>
      </w:r>
      <w:r w:rsidRPr="0071750A">
        <w:rPr>
          <w:b/>
          <w:color w:val="CC5633"/>
          <w:sz w:val="24"/>
          <w:szCs w:val="24"/>
        </w:rPr>
        <w:t>,</w:t>
      </w:r>
      <w:r w:rsidRPr="0071750A">
        <w:rPr>
          <w:b/>
          <w:color w:val="CC5633"/>
          <w:spacing w:val="-3"/>
          <w:sz w:val="24"/>
          <w:szCs w:val="24"/>
        </w:rPr>
        <w:t xml:space="preserve"> </w:t>
      </w:r>
      <w:r w:rsidRPr="0071750A">
        <w:rPr>
          <w:b/>
          <w:color w:val="CC5633"/>
          <w:sz w:val="24"/>
          <w:szCs w:val="24"/>
        </w:rPr>
        <w:t>underpin</w:t>
      </w:r>
      <w:r w:rsidRPr="0071750A">
        <w:rPr>
          <w:b/>
          <w:color w:val="CC5633"/>
          <w:spacing w:val="-3"/>
          <w:sz w:val="24"/>
          <w:szCs w:val="24"/>
        </w:rPr>
        <w:t xml:space="preserve"> </w:t>
      </w:r>
      <w:r w:rsidRPr="0071750A">
        <w:rPr>
          <w:b/>
          <w:color w:val="CC5633"/>
          <w:sz w:val="24"/>
          <w:szCs w:val="24"/>
        </w:rPr>
        <w:t>the</w:t>
      </w:r>
      <w:r w:rsidRPr="0071750A">
        <w:rPr>
          <w:b/>
          <w:color w:val="CC5633"/>
          <w:spacing w:val="-7"/>
          <w:sz w:val="24"/>
          <w:szCs w:val="24"/>
        </w:rPr>
        <w:t xml:space="preserve"> </w:t>
      </w:r>
      <w:r w:rsidRPr="0071750A">
        <w:rPr>
          <w:b/>
          <w:color w:val="CC5633"/>
          <w:sz w:val="24"/>
          <w:szCs w:val="24"/>
        </w:rPr>
        <w:t>way</w:t>
      </w:r>
      <w:r w:rsidRPr="0071750A">
        <w:rPr>
          <w:b/>
          <w:color w:val="CC5633"/>
          <w:spacing w:val="-3"/>
          <w:sz w:val="24"/>
          <w:szCs w:val="24"/>
        </w:rPr>
        <w:t xml:space="preserve"> </w:t>
      </w:r>
      <w:r w:rsidRPr="0071750A">
        <w:rPr>
          <w:b/>
          <w:color w:val="CC5633"/>
          <w:sz w:val="24"/>
          <w:szCs w:val="24"/>
        </w:rPr>
        <w:t>we</w:t>
      </w:r>
      <w:r w:rsidRPr="0071750A">
        <w:rPr>
          <w:b/>
          <w:color w:val="CC5633"/>
          <w:spacing w:val="-3"/>
          <w:sz w:val="24"/>
          <w:szCs w:val="24"/>
        </w:rPr>
        <w:t xml:space="preserve"> </w:t>
      </w:r>
      <w:r w:rsidRPr="0071750A">
        <w:rPr>
          <w:b/>
          <w:color w:val="CC5633"/>
          <w:spacing w:val="-2"/>
          <w:sz w:val="24"/>
          <w:szCs w:val="24"/>
        </w:rPr>
        <w:t>work.</w:t>
      </w:r>
    </w:p>
    <w:p w14:paraId="205BA162" w14:textId="3D5A7565" w:rsidR="008C0CB5" w:rsidRPr="0071750A" w:rsidRDefault="008C0CB5" w:rsidP="00D6060E">
      <w:pPr>
        <w:rPr>
          <w:sz w:val="24"/>
          <w:szCs w:val="24"/>
        </w:rPr>
      </w:pPr>
      <w:r w:rsidRPr="0071750A">
        <w:rPr>
          <w:sz w:val="24"/>
          <w:szCs w:val="24"/>
        </w:rPr>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p>
    <w:p w14:paraId="78C9FE96" w14:textId="77777777" w:rsidR="008C0CB5" w:rsidRPr="0071750A" w:rsidRDefault="008C0CB5" w:rsidP="008C0CB5">
      <w:pPr>
        <w:rPr>
          <w:rFonts w:eastAsia="Calibri"/>
          <w:sz w:val="24"/>
          <w:szCs w:val="24"/>
        </w:rPr>
      </w:pPr>
    </w:p>
    <w:p w14:paraId="268C2488" w14:textId="77777777" w:rsidR="008C0CB5" w:rsidRPr="0071750A" w:rsidRDefault="008C0CB5" w:rsidP="008C0CB5">
      <w:pPr>
        <w:jc w:val="both"/>
        <w:rPr>
          <w:rFonts w:eastAsiaTheme="majorEastAsia" w:cs="Times New Roman (Headings CS)"/>
          <w:b/>
          <w:color w:val="CC5733"/>
          <w:sz w:val="24"/>
          <w:szCs w:val="24"/>
        </w:rPr>
      </w:pPr>
      <w:r w:rsidRPr="0071750A">
        <w:rPr>
          <w:rFonts w:eastAsiaTheme="majorEastAsia" w:cs="Times New Roman (Headings CS)"/>
          <w:b/>
          <w:color w:val="CC5733"/>
          <w:sz w:val="24"/>
          <w:szCs w:val="24"/>
        </w:rPr>
        <w:t>About the Directorate/Branch</w:t>
      </w:r>
    </w:p>
    <w:p w14:paraId="6E53EFBB" w14:textId="77777777" w:rsidR="008C0CB5" w:rsidRPr="0071750A" w:rsidRDefault="008C0CB5" w:rsidP="008C0CB5">
      <w:pPr>
        <w:rPr>
          <w:rFonts w:eastAsia="Calibri"/>
          <w:sz w:val="24"/>
          <w:szCs w:val="24"/>
        </w:rPr>
      </w:pPr>
    </w:p>
    <w:p w14:paraId="1523AD90" w14:textId="77777777" w:rsidR="008C0CB5" w:rsidRPr="0071750A" w:rsidRDefault="008C0CB5" w:rsidP="008C0CB5">
      <w:pPr>
        <w:jc w:val="both"/>
        <w:rPr>
          <w:rFonts w:cs="Calibri"/>
          <w:sz w:val="24"/>
          <w:szCs w:val="24"/>
        </w:rPr>
      </w:pPr>
      <w:r w:rsidRPr="0071750A">
        <w:rPr>
          <w:rFonts w:eastAsia="Calibri"/>
          <w:sz w:val="24"/>
          <w:szCs w:val="24"/>
        </w:rPr>
        <w:t xml:space="preserve">The Office of the Coordinator General (OCG) works to support Western Australia's ambitious energy transition, decarbonisation and economic diversification goals. With a focus on industrial land activation and facilitation of major job-creating projects and precincts, the Coordinator General will support the State to rapidly pursue opportunities and grow the State's competitive advantage to ensure Western Australia remains a great place to invest. </w:t>
      </w:r>
    </w:p>
    <w:p w14:paraId="3021207E" w14:textId="77777777" w:rsidR="007C2D57" w:rsidRPr="0071750A" w:rsidRDefault="007C2D57" w:rsidP="001760F4">
      <w:pPr>
        <w:pStyle w:val="BodyText"/>
        <w:spacing w:before="80"/>
      </w:pPr>
    </w:p>
    <w:p w14:paraId="3021207F" w14:textId="40024232" w:rsidR="007C2D57" w:rsidRPr="0071750A" w:rsidRDefault="00717C36" w:rsidP="006277A6">
      <w:pPr>
        <w:pStyle w:val="Heading2"/>
        <w:spacing w:before="0"/>
        <w:ind w:left="0"/>
      </w:pPr>
      <w:r w:rsidRPr="0071750A">
        <w:rPr>
          <w:color w:val="CC5633"/>
        </w:rPr>
        <w:t>About</w:t>
      </w:r>
      <w:r w:rsidRPr="0071750A">
        <w:rPr>
          <w:color w:val="CC5633"/>
          <w:spacing w:val="-5"/>
        </w:rPr>
        <w:t xml:space="preserve"> </w:t>
      </w:r>
      <w:r w:rsidRPr="0071750A">
        <w:rPr>
          <w:color w:val="CC5633"/>
        </w:rPr>
        <w:t>the</w:t>
      </w:r>
      <w:r w:rsidRPr="0071750A">
        <w:rPr>
          <w:color w:val="CC5633"/>
          <w:spacing w:val="-2"/>
        </w:rPr>
        <w:t xml:space="preserve"> </w:t>
      </w:r>
      <w:r w:rsidRPr="0071750A">
        <w:rPr>
          <w:color w:val="CC5633"/>
        </w:rPr>
        <w:t>Role</w:t>
      </w:r>
      <w:r w:rsidRPr="0071750A">
        <w:rPr>
          <w:color w:val="CC5633"/>
          <w:spacing w:val="-2"/>
        </w:rPr>
        <w:t xml:space="preserve"> </w:t>
      </w:r>
    </w:p>
    <w:p w14:paraId="47AF81E8" w14:textId="36E53B59" w:rsidR="00802D3B" w:rsidRPr="0071750A" w:rsidRDefault="00802D3B" w:rsidP="00613AF5">
      <w:pPr>
        <w:pStyle w:val="Heading2"/>
        <w:spacing w:before="265"/>
        <w:ind w:left="0"/>
        <w:jc w:val="both"/>
        <w:rPr>
          <w:b w:val="0"/>
          <w:bCs w:val="0"/>
        </w:rPr>
      </w:pPr>
      <w:r w:rsidRPr="0071750A">
        <w:rPr>
          <w:b w:val="0"/>
          <w:bCs w:val="0"/>
        </w:rPr>
        <w:t xml:space="preserve">The Senior Engagement Coordinator provides strategic </w:t>
      </w:r>
      <w:r w:rsidR="00D6060E" w:rsidRPr="0071750A">
        <w:rPr>
          <w:b w:val="0"/>
          <w:bCs w:val="0"/>
        </w:rPr>
        <w:t xml:space="preserve">communications and engagement </w:t>
      </w:r>
      <w:r w:rsidRPr="0071750A">
        <w:rPr>
          <w:b w:val="0"/>
          <w:bCs w:val="0"/>
        </w:rPr>
        <w:t xml:space="preserve">advice and delivers effective initiatives that advance Western Australia’s energy transition, decarbonisation, and economic diversification objectives. This role </w:t>
      </w:r>
      <w:r w:rsidR="003C1BDF" w:rsidRPr="0071750A">
        <w:rPr>
          <w:b w:val="0"/>
          <w:bCs w:val="0"/>
        </w:rPr>
        <w:t>leads</w:t>
      </w:r>
      <w:r w:rsidRPr="0071750A">
        <w:rPr>
          <w:b w:val="0"/>
          <w:bCs w:val="0"/>
        </w:rPr>
        <w:t xml:space="preserve"> content development, stakeholder engagement, and project coordination </w:t>
      </w:r>
      <w:r w:rsidR="00D6060E" w:rsidRPr="0071750A">
        <w:rPr>
          <w:b w:val="0"/>
          <w:bCs w:val="0"/>
        </w:rPr>
        <w:t xml:space="preserve">working across the </w:t>
      </w:r>
      <w:r w:rsidRPr="0071750A">
        <w:rPr>
          <w:b w:val="0"/>
          <w:bCs w:val="0"/>
        </w:rPr>
        <w:t>Office of the Coordinator General</w:t>
      </w:r>
      <w:r w:rsidR="00D6060E" w:rsidRPr="0071750A">
        <w:rPr>
          <w:b w:val="0"/>
          <w:bCs w:val="0"/>
        </w:rPr>
        <w:t xml:space="preserve"> and with key stakeholders to support</w:t>
      </w:r>
      <w:r w:rsidRPr="0071750A">
        <w:rPr>
          <w:b w:val="0"/>
          <w:bCs w:val="0"/>
        </w:rPr>
        <w:t xml:space="preserve"> strategic priorities</w:t>
      </w:r>
      <w:r w:rsidR="00D6060E" w:rsidRPr="0071750A">
        <w:rPr>
          <w:b w:val="0"/>
          <w:bCs w:val="0"/>
        </w:rPr>
        <w:t>, manage issues, and</w:t>
      </w:r>
      <w:r w:rsidRPr="0071750A">
        <w:rPr>
          <w:b w:val="0"/>
          <w:bCs w:val="0"/>
        </w:rPr>
        <w:t xml:space="preserve"> enhance </w:t>
      </w:r>
      <w:r w:rsidR="00D6060E" w:rsidRPr="0071750A">
        <w:rPr>
          <w:b w:val="0"/>
          <w:bCs w:val="0"/>
        </w:rPr>
        <w:t xml:space="preserve">the OCG’s </w:t>
      </w:r>
      <w:r w:rsidRPr="0071750A">
        <w:rPr>
          <w:b w:val="0"/>
          <w:bCs w:val="0"/>
        </w:rPr>
        <w:t>reputation.</w:t>
      </w:r>
    </w:p>
    <w:p w14:paraId="30212083" w14:textId="6DB158FB" w:rsidR="007C2D57" w:rsidRPr="0071750A" w:rsidRDefault="00717C36" w:rsidP="001760F4">
      <w:pPr>
        <w:pStyle w:val="Heading2"/>
        <w:spacing w:before="265"/>
      </w:pPr>
      <w:r w:rsidRPr="0071750A">
        <w:t>Strategic</w:t>
      </w:r>
      <w:r w:rsidRPr="0071750A">
        <w:rPr>
          <w:spacing w:val="-4"/>
        </w:rPr>
        <w:t xml:space="preserve"> </w:t>
      </w:r>
      <w:r w:rsidR="00C4711A" w:rsidRPr="0071750A">
        <w:t>a</w:t>
      </w:r>
      <w:r w:rsidRPr="0071750A">
        <w:t>dvice</w:t>
      </w:r>
      <w:r w:rsidRPr="0071750A">
        <w:rPr>
          <w:spacing w:val="-4"/>
        </w:rPr>
        <w:t xml:space="preserve"> </w:t>
      </w:r>
      <w:r w:rsidRPr="0071750A">
        <w:t>and</w:t>
      </w:r>
      <w:r w:rsidRPr="0071750A">
        <w:rPr>
          <w:spacing w:val="-4"/>
        </w:rPr>
        <w:t xml:space="preserve"> </w:t>
      </w:r>
      <w:r w:rsidR="00C4711A" w:rsidRPr="0071750A">
        <w:rPr>
          <w:spacing w:val="-2"/>
        </w:rPr>
        <w:t>p</w:t>
      </w:r>
      <w:r w:rsidRPr="0071750A">
        <w:rPr>
          <w:spacing w:val="-2"/>
        </w:rPr>
        <w:t>lanning</w:t>
      </w:r>
    </w:p>
    <w:p w14:paraId="30212084" w14:textId="23B1AF30" w:rsidR="007C2D57" w:rsidRPr="0071750A" w:rsidRDefault="0008219F" w:rsidP="0046168B">
      <w:pPr>
        <w:pStyle w:val="ListParagraph"/>
        <w:numPr>
          <w:ilvl w:val="0"/>
          <w:numId w:val="2"/>
        </w:numPr>
        <w:tabs>
          <w:tab w:val="left" w:pos="446"/>
        </w:tabs>
        <w:spacing w:before="0"/>
        <w:ind w:right="113"/>
        <w:jc w:val="both"/>
        <w:rPr>
          <w:sz w:val="24"/>
          <w:szCs w:val="24"/>
        </w:rPr>
      </w:pPr>
      <w:r w:rsidRPr="0071750A">
        <w:rPr>
          <w:sz w:val="24"/>
          <w:szCs w:val="24"/>
        </w:rPr>
        <w:lastRenderedPageBreak/>
        <w:t>Develops</w:t>
      </w:r>
      <w:r w:rsidR="00717C36" w:rsidRPr="0071750A">
        <w:rPr>
          <w:sz w:val="24"/>
          <w:szCs w:val="24"/>
        </w:rPr>
        <w:t>,</w:t>
      </w:r>
      <w:r w:rsidR="00717C36" w:rsidRPr="0071750A">
        <w:rPr>
          <w:spacing w:val="-4"/>
          <w:sz w:val="24"/>
          <w:szCs w:val="24"/>
        </w:rPr>
        <w:t xml:space="preserve"> </w:t>
      </w:r>
      <w:r w:rsidRPr="0071750A">
        <w:rPr>
          <w:sz w:val="24"/>
          <w:szCs w:val="24"/>
        </w:rPr>
        <w:t>implements</w:t>
      </w:r>
      <w:r w:rsidRPr="0071750A">
        <w:rPr>
          <w:spacing w:val="-6"/>
          <w:sz w:val="24"/>
          <w:szCs w:val="24"/>
        </w:rPr>
        <w:t xml:space="preserve"> </w:t>
      </w:r>
      <w:r w:rsidR="00717C36" w:rsidRPr="0071750A">
        <w:rPr>
          <w:sz w:val="24"/>
          <w:szCs w:val="24"/>
        </w:rPr>
        <w:t>and</w:t>
      </w:r>
      <w:r w:rsidR="00717C36" w:rsidRPr="0071750A">
        <w:rPr>
          <w:spacing w:val="-4"/>
          <w:sz w:val="24"/>
          <w:szCs w:val="24"/>
        </w:rPr>
        <w:t xml:space="preserve"> </w:t>
      </w:r>
      <w:r w:rsidRPr="0071750A">
        <w:rPr>
          <w:sz w:val="24"/>
          <w:szCs w:val="24"/>
        </w:rPr>
        <w:t>evaluates</w:t>
      </w:r>
      <w:r w:rsidRPr="0071750A">
        <w:rPr>
          <w:spacing w:val="-4"/>
          <w:sz w:val="24"/>
          <w:szCs w:val="24"/>
        </w:rPr>
        <w:t xml:space="preserve"> </w:t>
      </w:r>
      <w:r w:rsidR="00717C36" w:rsidRPr="0071750A">
        <w:rPr>
          <w:sz w:val="24"/>
          <w:szCs w:val="24"/>
        </w:rPr>
        <w:t>internal</w:t>
      </w:r>
      <w:r w:rsidR="00717C36" w:rsidRPr="0071750A">
        <w:rPr>
          <w:spacing w:val="-4"/>
          <w:sz w:val="24"/>
          <w:szCs w:val="24"/>
        </w:rPr>
        <w:t xml:space="preserve"> </w:t>
      </w:r>
      <w:r w:rsidR="00717C36" w:rsidRPr="0071750A">
        <w:rPr>
          <w:sz w:val="24"/>
          <w:szCs w:val="24"/>
        </w:rPr>
        <w:t xml:space="preserve">and external communications </w:t>
      </w:r>
      <w:r w:rsidR="005D7F38" w:rsidRPr="0071750A">
        <w:rPr>
          <w:sz w:val="24"/>
          <w:szCs w:val="24"/>
        </w:rPr>
        <w:t xml:space="preserve">and engagement </w:t>
      </w:r>
      <w:r w:rsidR="00717C36" w:rsidRPr="0071750A">
        <w:rPr>
          <w:sz w:val="24"/>
          <w:szCs w:val="24"/>
        </w:rPr>
        <w:t xml:space="preserve">plans, including providing strategic advice </w:t>
      </w:r>
      <w:r w:rsidR="007472D5" w:rsidRPr="0071750A">
        <w:rPr>
          <w:sz w:val="24"/>
          <w:szCs w:val="24"/>
        </w:rPr>
        <w:t>across teams</w:t>
      </w:r>
      <w:r w:rsidR="00717C36" w:rsidRPr="0071750A">
        <w:rPr>
          <w:sz w:val="24"/>
          <w:szCs w:val="24"/>
        </w:rPr>
        <w:t>.</w:t>
      </w:r>
    </w:p>
    <w:p w14:paraId="3DFB34A7" w14:textId="74291994" w:rsidR="00A3060A" w:rsidRPr="0071750A" w:rsidRDefault="00A3060A" w:rsidP="0046168B">
      <w:pPr>
        <w:pStyle w:val="ListParagraph"/>
        <w:numPr>
          <w:ilvl w:val="0"/>
          <w:numId w:val="2"/>
        </w:numPr>
        <w:tabs>
          <w:tab w:val="left" w:pos="446"/>
        </w:tabs>
        <w:spacing w:before="0"/>
        <w:ind w:right="297"/>
        <w:jc w:val="both"/>
        <w:rPr>
          <w:sz w:val="24"/>
          <w:szCs w:val="24"/>
        </w:rPr>
      </w:pPr>
      <w:r w:rsidRPr="0071750A">
        <w:rPr>
          <w:sz w:val="24"/>
          <w:szCs w:val="24"/>
        </w:rPr>
        <w:t xml:space="preserve">Understands the broader economic and social context and applies this insight to provide strategic advice, shape content, and guide consultation </w:t>
      </w:r>
      <w:r w:rsidR="006906F5" w:rsidRPr="0071750A">
        <w:rPr>
          <w:sz w:val="24"/>
          <w:szCs w:val="24"/>
        </w:rPr>
        <w:t xml:space="preserve">and engagement </w:t>
      </w:r>
      <w:r w:rsidRPr="0071750A">
        <w:rPr>
          <w:sz w:val="24"/>
          <w:szCs w:val="24"/>
        </w:rPr>
        <w:t>approaches.</w:t>
      </w:r>
    </w:p>
    <w:p w14:paraId="30212085" w14:textId="39608B23" w:rsidR="007C2D57" w:rsidRPr="0071750A" w:rsidRDefault="00717C36" w:rsidP="0046168B">
      <w:pPr>
        <w:pStyle w:val="ListParagraph"/>
        <w:numPr>
          <w:ilvl w:val="0"/>
          <w:numId w:val="2"/>
        </w:numPr>
        <w:tabs>
          <w:tab w:val="left" w:pos="446"/>
        </w:tabs>
        <w:spacing w:before="0"/>
        <w:ind w:right="297"/>
        <w:jc w:val="both"/>
        <w:rPr>
          <w:sz w:val="24"/>
          <w:szCs w:val="24"/>
        </w:rPr>
      </w:pPr>
      <w:r w:rsidRPr="0071750A">
        <w:rPr>
          <w:sz w:val="24"/>
          <w:szCs w:val="24"/>
        </w:rPr>
        <w:t>Provides</w:t>
      </w:r>
      <w:r w:rsidRPr="0071750A">
        <w:rPr>
          <w:spacing w:val="-4"/>
          <w:sz w:val="24"/>
          <w:szCs w:val="24"/>
        </w:rPr>
        <w:t xml:space="preserve"> </w:t>
      </w:r>
      <w:r w:rsidRPr="0071750A">
        <w:rPr>
          <w:sz w:val="24"/>
          <w:szCs w:val="24"/>
        </w:rPr>
        <w:t>strategic</w:t>
      </w:r>
      <w:r w:rsidRPr="0071750A">
        <w:rPr>
          <w:spacing w:val="-4"/>
          <w:sz w:val="24"/>
          <w:szCs w:val="24"/>
        </w:rPr>
        <w:t xml:space="preserve"> </w:t>
      </w:r>
      <w:r w:rsidRPr="0071750A">
        <w:rPr>
          <w:sz w:val="24"/>
          <w:szCs w:val="24"/>
        </w:rPr>
        <w:t>support</w:t>
      </w:r>
      <w:r w:rsidRPr="0071750A">
        <w:rPr>
          <w:spacing w:val="-4"/>
          <w:sz w:val="24"/>
          <w:szCs w:val="24"/>
        </w:rPr>
        <w:t xml:space="preserve"> </w:t>
      </w:r>
      <w:r w:rsidRPr="0071750A">
        <w:rPr>
          <w:sz w:val="24"/>
          <w:szCs w:val="24"/>
        </w:rPr>
        <w:t>for</w:t>
      </w:r>
      <w:r w:rsidRPr="0071750A">
        <w:rPr>
          <w:spacing w:val="-4"/>
          <w:sz w:val="24"/>
          <w:szCs w:val="24"/>
        </w:rPr>
        <w:t xml:space="preserve"> </w:t>
      </w:r>
      <w:r w:rsidRPr="0071750A">
        <w:rPr>
          <w:sz w:val="24"/>
          <w:szCs w:val="24"/>
        </w:rPr>
        <w:t>stakeholder</w:t>
      </w:r>
      <w:r w:rsidRPr="0071750A">
        <w:rPr>
          <w:spacing w:val="-4"/>
          <w:sz w:val="24"/>
          <w:szCs w:val="24"/>
        </w:rPr>
        <w:t xml:space="preserve"> </w:t>
      </w:r>
      <w:r w:rsidRPr="0071750A">
        <w:rPr>
          <w:sz w:val="24"/>
          <w:szCs w:val="24"/>
        </w:rPr>
        <w:t>engagement</w:t>
      </w:r>
      <w:r w:rsidR="00081E20" w:rsidRPr="0071750A">
        <w:rPr>
          <w:spacing w:val="-8"/>
          <w:sz w:val="24"/>
          <w:szCs w:val="24"/>
        </w:rPr>
        <w:t xml:space="preserve"> by working directly with a </w:t>
      </w:r>
      <w:r w:rsidRPr="0071750A">
        <w:rPr>
          <w:sz w:val="24"/>
          <w:szCs w:val="24"/>
        </w:rPr>
        <w:t>wide range of stakeholders</w:t>
      </w:r>
      <w:r w:rsidR="00081E20" w:rsidRPr="0071750A">
        <w:rPr>
          <w:sz w:val="24"/>
          <w:szCs w:val="24"/>
        </w:rPr>
        <w:t xml:space="preserve"> to support strategic priorities</w:t>
      </w:r>
      <w:r w:rsidRPr="0071750A">
        <w:rPr>
          <w:sz w:val="24"/>
          <w:szCs w:val="24"/>
        </w:rPr>
        <w:t xml:space="preserve"> </w:t>
      </w:r>
      <w:r w:rsidR="00081E20" w:rsidRPr="0071750A">
        <w:rPr>
          <w:sz w:val="24"/>
          <w:szCs w:val="24"/>
        </w:rPr>
        <w:t xml:space="preserve">and </w:t>
      </w:r>
      <w:r w:rsidRPr="0071750A">
        <w:rPr>
          <w:sz w:val="24"/>
          <w:szCs w:val="24"/>
        </w:rPr>
        <w:t xml:space="preserve">enhance the </w:t>
      </w:r>
      <w:r w:rsidR="007472D5" w:rsidRPr="0071750A">
        <w:rPr>
          <w:sz w:val="24"/>
          <w:szCs w:val="24"/>
        </w:rPr>
        <w:t xml:space="preserve">OCG’s </w:t>
      </w:r>
      <w:r w:rsidRPr="0071750A">
        <w:rPr>
          <w:sz w:val="24"/>
          <w:szCs w:val="24"/>
        </w:rPr>
        <w:t>reputation</w:t>
      </w:r>
      <w:r w:rsidR="00081E20" w:rsidRPr="0071750A">
        <w:rPr>
          <w:sz w:val="24"/>
          <w:szCs w:val="24"/>
        </w:rPr>
        <w:t>.</w:t>
      </w:r>
      <w:r w:rsidRPr="0071750A">
        <w:rPr>
          <w:sz w:val="24"/>
          <w:szCs w:val="24"/>
        </w:rPr>
        <w:t xml:space="preserve"> </w:t>
      </w:r>
    </w:p>
    <w:p w14:paraId="30212086" w14:textId="47C6A005" w:rsidR="007C2D57" w:rsidRPr="0071750A" w:rsidRDefault="00717C36" w:rsidP="0046168B">
      <w:pPr>
        <w:pStyle w:val="ListParagraph"/>
        <w:numPr>
          <w:ilvl w:val="0"/>
          <w:numId w:val="2"/>
        </w:numPr>
        <w:tabs>
          <w:tab w:val="left" w:pos="446"/>
        </w:tabs>
        <w:spacing w:before="0"/>
        <w:ind w:right="736"/>
        <w:jc w:val="both"/>
        <w:rPr>
          <w:sz w:val="24"/>
          <w:szCs w:val="24"/>
        </w:rPr>
      </w:pPr>
      <w:r w:rsidRPr="0071750A">
        <w:rPr>
          <w:sz w:val="24"/>
          <w:szCs w:val="24"/>
        </w:rPr>
        <w:t>Supports</w:t>
      </w:r>
      <w:r w:rsidRPr="0071750A">
        <w:rPr>
          <w:spacing w:val="-4"/>
          <w:sz w:val="24"/>
          <w:szCs w:val="24"/>
        </w:rPr>
        <w:t xml:space="preserve"> </w:t>
      </w:r>
      <w:r w:rsidRPr="0071750A">
        <w:rPr>
          <w:sz w:val="24"/>
          <w:szCs w:val="24"/>
        </w:rPr>
        <w:t>the</w:t>
      </w:r>
      <w:r w:rsidRPr="0071750A">
        <w:rPr>
          <w:spacing w:val="-4"/>
          <w:sz w:val="24"/>
          <w:szCs w:val="24"/>
        </w:rPr>
        <w:t xml:space="preserve"> </w:t>
      </w:r>
      <w:r w:rsidRPr="0071750A">
        <w:rPr>
          <w:sz w:val="24"/>
          <w:szCs w:val="24"/>
        </w:rPr>
        <w:t>Director</w:t>
      </w:r>
      <w:r w:rsidRPr="0071750A">
        <w:rPr>
          <w:spacing w:val="-4"/>
          <w:sz w:val="24"/>
          <w:szCs w:val="24"/>
        </w:rPr>
        <w:t xml:space="preserve"> </w:t>
      </w:r>
      <w:r w:rsidRPr="0071750A">
        <w:rPr>
          <w:sz w:val="24"/>
          <w:szCs w:val="24"/>
        </w:rPr>
        <w:t>in</w:t>
      </w:r>
      <w:r w:rsidRPr="0071750A">
        <w:rPr>
          <w:spacing w:val="-4"/>
          <w:sz w:val="24"/>
          <w:szCs w:val="24"/>
        </w:rPr>
        <w:t xml:space="preserve"> </w:t>
      </w:r>
      <w:r w:rsidRPr="0071750A">
        <w:rPr>
          <w:sz w:val="24"/>
          <w:szCs w:val="24"/>
        </w:rPr>
        <w:t>reporting</w:t>
      </w:r>
      <w:r w:rsidRPr="0071750A">
        <w:rPr>
          <w:spacing w:val="-6"/>
          <w:sz w:val="24"/>
          <w:szCs w:val="24"/>
        </w:rPr>
        <w:t xml:space="preserve"> </w:t>
      </w:r>
      <w:r w:rsidRPr="0071750A">
        <w:rPr>
          <w:sz w:val="24"/>
          <w:szCs w:val="24"/>
        </w:rPr>
        <w:t>outcomes</w:t>
      </w:r>
      <w:r w:rsidRPr="0071750A">
        <w:rPr>
          <w:spacing w:val="-4"/>
          <w:sz w:val="24"/>
          <w:szCs w:val="24"/>
        </w:rPr>
        <w:t xml:space="preserve"> </w:t>
      </w:r>
      <w:r w:rsidRPr="0071750A">
        <w:rPr>
          <w:sz w:val="24"/>
          <w:szCs w:val="24"/>
        </w:rPr>
        <w:t>and</w:t>
      </w:r>
      <w:r w:rsidRPr="0071750A">
        <w:rPr>
          <w:spacing w:val="-4"/>
          <w:sz w:val="24"/>
          <w:szCs w:val="24"/>
        </w:rPr>
        <w:t xml:space="preserve"> </w:t>
      </w:r>
      <w:r w:rsidRPr="0071750A">
        <w:rPr>
          <w:sz w:val="24"/>
          <w:szCs w:val="24"/>
        </w:rPr>
        <w:t>identifying</w:t>
      </w:r>
      <w:r w:rsidRPr="0071750A">
        <w:rPr>
          <w:spacing w:val="-4"/>
          <w:sz w:val="24"/>
          <w:szCs w:val="24"/>
        </w:rPr>
        <w:t xml:space="preserve"> </w:t>
      </w:r>
      <w:r w:rsidR="006906F5" w:rsidRPr="0071750A">
        <w:rPr>
          <w:spacing w:val="-4"/>
          <w:sz w:val="24"/>
          <w:szCs w:val="24"/>
        </w:rPr>
        <w:t xml:space="preserve">opportunities for </w:t>
      </w:r>
      <w:r w:rsidRPr="0071750A">
        <w:rPr>
          <w:sz w:val="24"/>
          <w:szCs w:val="24"/>
        </w:rPr>
        <w:t>process</w:t>
      </w:r>
      <w:r w:rsidRPr="0071750A">
        <w:rPr>
          <w:spacing w:val="-4"/>
          <w:sz w:val="24"/>
          <w:szCs w:val="24"/>
        </w:rPr>
        <w:t xml:space="preserve"> </w:t>
      </w:r>
      <w:r w:rsidRPr="0071750A">
        <w:rPr>
          <w:sz w:val="24"/>
          <w:szCs w:val="24"/>
        </w:rPr>
        <w:t>and product improvement.</w:t>
      </w:r>
    </w:p>
    <w:p w14:paraId="30212087" w14:textId="375DB009" w:rsidR="007C2D57" w:rsidRPr="0071750A" w:rsidRDefault="00F93E5E" w:rsidP="0046168B">
      <w:pPr>
        <w:pStyle w:val="Heading2"/>
        <w:spacing w:before="238"/>
        <w:jc w:val="both"/>
      </w:pPr>
      <w:r w:rsidRPr="0071750A">
        <w:t>Project</w:t>
      </w:r>
      <w:r w:rsidR="00C4711A" w:rsidRPr="0071750A">
        <w:t xml:space="preserve"> coordination</w:t>
      </w:r>
    </w:p>
    <w:p w14:paraId="30212088" w14:textId="4B198464" w:rsidR="007C2D57" w:rsidRPr="0071750A" w:rsidRDefault="00717C36" w:rsidP="0046168B">
      <w:pPr>
        <w:pStyle w:val="ListParagraph"/>
        <w:numPr>
          <w:ilvl w:val="0"/>
          <w:numId w:val="2"/>
        </w:numPr>
        <w:tabs>
          <w:tab w:val="left" w:pos="446"/>
        </w:tabs>
        <w:spacing w:before="0"/>
        <w:ind w:right="166"/>
        <w:jc w:val="both"/>
        <w:rPr>
          <w:sz w:val="24"/>
          <w:szCs w:val="24"/>
        </w:rPr>
      </w:pPr>
      <w:r w:rsidRPr="0071750A">
        <w:rPr>
          <w:sz w:val="24"/>
          <w:szCs w:val="24"/>
        </w:rPr>
        <w:t>Leads</w:t>
      </w:r>
      <w:r w:rsidRPr="0071750A">
        <w:rPr>
          <w:spacing w:val="-4"/>
          <w:sz w:val="24"/>
          <w:szCs w:val="24"/>
        </w:rPr>
        <w:t xml:space="preserve"> </w:t>
      </w:r>
      <w:r w:rsidR="00081E20" w:rsidRPr="0071750A">
        <w:rPr>
          <w:spacing w:val="-4"/>
          <w:sz w:val="24"/>
          <w:szCs w:val="24"/>
        </w:rPr>
        <w:t xml:space="preserve">the development of communications content </w:t>
      </w:r>
      <w:r w:rsidRPr="0071750A">
        <w:rPr>
          <w:sz w:val="24"/>
          <w:szCs w:val="24"/>
        </w:rPr>
        <w:t>in</w:t>
      </w:r>
      <w:r w:rsidRPr="0071750A">
        <w:rPr>
          <w:spacing w:val="-4"/>
          <w:sz w:val="24"/>
          <w:szCs w:val="24"/>
        </w:rPr>
        <w:t xml:space="preserve"> </w:t>
      </w:r>
      <w:r w:rsidRPr="0071750A">
        <w:rPr>
          <w:sz w:val="24"/>
          <w:szCs w:val="24"/>
        </w:rPr>
        <w:t>collaboration</w:t>
      </w:r>
      <w:r w:rsidRPr="0071750A">
        <w:rPr>
          <w:spacing w:val="-4"/>
          <w:sz w:val="24"/>
          <w:szCs w:val="24"/>
        </w:rPr>
        <w:t xml:space="preserve"> </w:t>
      </w:r>
      <w:r w:rsidRPr="0071750A">
        <w:rPr>
          <w:sz w:val="24"/>
          <w:szCs w:val="24"/>
        </w:rPr>
        <w:t>with</w:t>
      </w:r>
      <w:r w:rsidRPr="0071750A">
        <w:rPr>
          <w:spacing w:val="-6"/>
          <w:sz w:val="24"/>
          <w:szCs w:val="24"/>
        </w:rPr>
        <w:t xml:space="preserve"> </w:t>
      </w:r>
      <w:r w:rsidRPr="0071750A">
        <w:rPr>
          <w:sz w:val="24"/>
          <w:szCs w:val="24"/>
        </w:rPr>
        <w:t>the</w:t>
      </w:r>
      <w:r w:rsidRPr="0071750A">
        <w:rPr>
          <w:spacing w:val="-6"/>
          <w:sz w:val="24"/>
          <w:szCs w:val="24"/>
        </w:rPr>
        <w:t xml:space="preserve"> </w:t>
      </w:r>
      <w:r w:rsidR="006906F5" w:rsidRPr="0071750A">
        <w:rPr>
          <w:sz w:val="24"/>
          <w:szCs w:val="24"/>
        </w:rPr>
        <w:t>D</w:t>
      </w:r>
      <w:r w:rsidR="00F67C68" w:rsidRPr="0071750A">
        <w:rPr>
          <w:sz w:val="24"/>
          <w:szCs w:val="24"/>
        </w:rPr>
        <w:t xml:space="preserve">epartment’s </w:t>
      </w:r>
      <w:r w:rsidR="006906F5" w:rsidRPr="0071750A">
        <w:rPr>
          <w:sz w:val="24"/>
          <w:szCs w:val="24"/>
        </w:rPr>
        <w:t>Strategic C</w:t>
      </w:r>
      <w:r w:rsidR="00F67C68" w:rsidRPr="0071750A">
        <w:rPr>
          <w:sz w:val="24"/>
          <w:szCs w:val="24"/>
        </w:rPr>
        <w:t>ommunications team</w:t>
      </w:r>
      <w:r w:rsidRPr="0071750A">
        <w:rPr>
          <w:sz w:val="24"/>
          <w:szCs w:val="24"/>
        </w:rPr>
        <w:t xml:space="preserve"> to </w:t>
      </w:r>
      <w:r w:rsidR="00081E20" w:rsidRPr="0071750A">
        <w:rPr>
          <w:sz w:val="24"/>
          <w:szCs w:val="24"/>
        </w:rPr>
        <w:t>produce</w:t>
      </w:r>
      <w:r w:rsidRPr="0071750A">
        <w:rPr>
          <w:sz w:val="24"/>
          <w:szCs w:val="24"/>
        </w:rPr>
        <w:t xml:space="preserve"> </w:t>
      </w:r>
      <w:r w:rsidR="006906F5" w:rsidRPr="0071750A">
        <w:rPr>
          <w:sz w:val="24"/>
          <w:szCs w:val="24"/>
        </w:rPr>
        <w:t>high-quality</w:t>
      </w:r>
      <w:r w:rsidR="00081E20" w:rsidRPr="0071750A">
        <w:rPr>
          <w:sz w:val="24"/>
          <w:szCs w:val="24"/>
        </w:rPr>
        <w:t xml:space="preserve"> materials that support agreed</w:t>
      </w:r>
      <w:r w:rsidRPr="0071750A">
        <w:rPr>
          <w:sz w:val="24"/>
          <w:szCs w:val="24"/>
        </w:rPr>
        <w:t xml:space="preserve"> communications plans and priorities.</w:t>
      </w:r>
    </w:p>
    <w:p w14:paraId="30212089" w14:textId="5041880B" w:rsidR="007C2D57" w:rsidRPr="0071750A" w:rsidRDefault="00717C36" w:rsidP="0046168B">
      <w:pPr>
        <w:pStyle w:val="ListParagraph"/>
        <w:numPr>
          <w:ilvl w:val="0"/>
          <w:numId w:val="2"/>
        </w:numPr>
        <w:tabs>
          <w:tab w:val="left" w:pos="446"/>
        </w:tabs>
        <w:spacing w:before="0"/>
        <w:ind w:right="227"/>
        <w:jc w:val="both"/>
        <w:rPr>
          <w:sz w:val="24"/>
          <w:szCs w:val="24"/>
        </w:rPr>
      </w:pPr>
      <w:r w:rsidRPr="0071750A">
        <w:rPr>
          <w:sz w:val="24"/>
          <w:szCs w:val="24"/>
        </w:rPr>
        <w:t>Delivers</w:t>
      </w:r>
      <w:r w:rsidRPr="0071750A">
        <w:rPr>
          <w:spacing w:val="-3"/>
          <w:sz w:val="24"/>
          <w:szCs w:val="24"/>
        </w:rPr>
        <w:t xml:space="preserve"> </w:t>
      </w:r>
      <w:r w:rsidRPr="0071750A">
        <w:rPr>
          <w:sz w:val="24"/>
          <w:szCs w:val="24"/>
        </w:rPr>
        <w:t>expert</w:t>
      </w:r>
      <w:r w:rsidRPr="0071750A">
        <w:rPr>
          <w:spacing w:val="-3"/>
          <w:sz w:val="24"/>
          <w:szCs w:val="24"/>
        </w:rPr>
        <w:t xml:space="preserve"> </w:t>
      </w:r>
      <w:r w:rsidRPr="0071750A">
        <w:rPr>
          <w:sz w:val="24"/>
          <w:szCs w:val="24"/>
        </w:rPr>
        <w:t>content</w:t>
      </w:r>
      <w:r w:rsidRPr="0071750A">
        <w:rPr>
          <w:spacing w:val="-5"/>
          <w:sz w:val="24"/>
          <w:szCs w:val="24"/>
        </w:rPr>
        <w:t xml:space="preserve"> </w:t>
      </w:r>
      <w:r w:rsidRPr="0071750A">
        <w:rPr>
          <w:sz w:val="24"/>
          <w:szCs w:val="24"/>
        </w:rPr>
        <w:t>and</w:t>
      </w:r>
      <w:r w:rsidRPr="0071750A">
        <w:rPr>
          <w:spacing w:val="-5"/>
          <w:sz w:val="24"/>
          <w:szCs w:val="24"/>
        </w:rPr>
        <w:t xml:space="preserve"> </w:t>
      </w:r>
      <w:proofErr w:type="gramStart"/>
      <w:r w:rsidRPr="0071750A">
        <w:rPr>
          <w:sz w:val="24"/>
          <w:szCs w:val="24"/>
        </w:rPr>
        <w:t>copywriting</w:t>
      </w:r>
      <w:r w:rsidR="006906F5" w:rsidRPr="0071750A">
        <w:rPr>
          <w:sz w:val="24"/>
          <w:szCs w:val="24"/>
        </w:rPr>
        <w:t>, and</w:t>
      </w:r>
      <w:proofErr w:type="gramEnd"/>
      <w:r w:rsidR="006906F5" w:rsidRPr="0071750A">
        <w:rPr>
          <w:sz w:val="24"/>
          <w:szCs w:val="24"/>
        </w:rPr>
        <w:t xml:space="preserve"> </w:t>
      </w:r>
      <w:r w:rsidRPr="0071750A">
        <w:rPr>
          <w:sz w:val="24"/>
          <w:szCs w:val="24"/>
        </w:rPr>
        <w:t>editing</w:t>
      </w:r>
      <w:r w:rsidRPr="0071750A">
        <w:rPr>
          <w:spacing w:val="-3"/>
          <w:sz w:val="24"/>
          <w:szCs w:val="24"/>
        </w:rPr>
        <w:t xml:space="preserve"> </w:t>
      </w:r>
      <w:r w:rsidRPr="0071750A">
        <w:rPr>
          <w:sz w:val="24"/>
          <w:szCs w:val="24"/>
        </w:rPr>
        <w:t>for</w:t>
      </w:r>
      <w:r w:rsidRPr="0071750A">
        <w:rPr>
          <w:spacing w:val="-3"/>
          <w:sz w:val="24"/>
          <w:szCs w:val="24"/>
        </w:rPr>
        <w:t xml:space="preserve"> </w:t>
      </w:r>
      <w:r w:rsidRPr="0071750A">
        <w:rPr>
          <w:sz w:val="24"/>
          <w:szCs w:val="24"/>
        </w:rPr>
        <w:t>internal</w:t>
      </w:r>
      <w:r w:rsidRPr="0071750A">
        <w:rPr>
          <w:spacing w:val="-6"/>
          <w:sz w:val="24"/>
          <w:szCs w:val="24"/>
        </w:rPr>
        <w:t xml:space="preserve"> </w:t>
      </w:r>
      <w:r w:rsidRPr="0071750A">
        <w:rPr>
          <w:sz w:val="24"/>
          <w:szCs w:val="24"/>
        </w:rPr>
        <w:t>and</w:t>
      </w:r>
      <w:r w:rsidRPr="0071750A">
        <w:rPr>
          <w:spacing w:val="-5"/>
          <w:sz w:val="24"/>
          <w:szCs w:val="24"/>
        </w:rPr>
        <w:t xml:space="preserve"> </w:t>
      </w:r>
      <w:r w:rsidRPr="0071750A">
        <w:rPr>
          <w:sz w:val="24"/>
          <w:szCs w:val="24"/>
        </w:rPr>
        <w:t>external</w:t>
      </w:r>
      <w:r w:rsidRPr="0071750A">
        <w:rPr>
          <w:spacing w:val="-3"/>
          <w:sz w:val="24"/>
          <w:szCs w:val="24"/>
        </w:rPr>
        <w:t xml:space="preserve"> </w:t>
      </w:r>
      <w:r w:rsidRPr="0071750A">
        <w:rPr>
          <w:sz w:val="24"/>
          <w:szCs w:val="24"/>
        </w:rPr>
        <w:t>audiences</w:t>
      </w:r>
      <w:r w:rsidRPr="0071750A">
        <w:rPr>
          <w:spacing w:val="-3"/>
          <w:sz w:val="24"/>
          <w:szCs w:val="24"/>
        </w:rPr>
        <w:t xml:space="preserve"> </w:t>
      </w:r>
      <w:r w:rsidR="006906F5" w:rsidRPr="0071750A">
        <w:rPr>
          <w:sz w:val="24"/>
          <w:szCs w:val="24"/>
        </w:rPr>
        <w:t>across</w:t>
      </w:r>
      <w:r w:rsidRPr="0071750A">
        <w:rPr>
          <w:sz w:val="24"/>
          <w:szCs w:val="24"/>
        </w:rPr>
        <w:t xml:space="preserve"> print and digital </w:t>
      </w:r>
      <w:r w:rsidR="006906F5" w:rsidRPr="0071750A">
        <w:rPr>
          <w:sz w:val="24"/>
          <w:szCs w:val="24"/>
        </w:rPr>
        <w:t xml:space="preserve">channels. </w:t>
      </w:r>
    </w:p>
    <w:p w14:paraId="3021208A" w14:textId="4B8EBF95" w:rsidR="007C2D57" w:rsidRPr="0071750A" w:rsidRDefault="00717C36" w:rsidP="0046168B">
      <w:pPr>
        <w:pStyle w:val="ListParagraph"/>
        <w:numPr>
          <w:ilvl w:val="0"/>
          <w:numId w:val="2"/>
        </w:numPr>
        <w:tabs>
          <w:tab w:val="left" w:pos="446"/>
        </w:tabs>
        <w:spacing w:before="0"/>
        <w:ind w:right="180"/>
        <w:jc w:val="both"/>
        <w:rPr>
          <w:sz w:val="24"/>
          <w:szCs w:val="24"/>
        </w:rPr>
      </w:pPr>
      <w:r w:rsidRPr="0071750A">
        <w:rPr>
          <w:sz w:val="24"/>
          <w:szCs w:val="24"/>
        </w:rPr>
        <w:t>Ensures</w:t>
      </w:r>
      <w:r w:rsidRPr="0071750A">
        <w:rPr>
          <w:spacing w:val="-5"/>
          <w:sz w:val="24"/>
          <w:szCs w:val="24"/>
        </w:rPr>
        <w:t xml:space="preserve"> </w:t>
      </w:r>
      <w:r w:rsidRPr="0071750A">
        <w:rPr>
          <w:sz w:val="24"/>
          <w:szCs w:val="24"/>
        </w:rPr>
        <w:t>stakeholder</w:t>
      </w:r>
      <w:r w:rsidRPr="0071750A">
        <w:rPr>
          <w:spacing w:val="-5"/>
          <w:sz w:val="24"/>
          <w:szCs w:val="24"/>
        </w:rPr>
        <w:t xml:space="preserve"> </w:t>
      </w:r>
      <w:r w:rsidRPr="0071750A">
        <w:rPr>
          <w:sz w:val="24"/>
          <w:szCs w:val="24"/>
        </w:rPr>
        <w:t>engagement</w:t>
      </w:r>
      <w:r w:rsidRPr="0071750A">
        <w:rPr>
          <w:spacing w:val="-5"/>
          <w:sz w:val="24"/>
          <w:szCs w:val="24"/>
        </w:rPr>
        <w:t xml:space="preserve"> </w:t>
      </w:r>
      <w:r w:rsidRPr="0071750A">
        <w:rPr>
          <w:sz w:val="24"/>
          <w:szCs w:val="24"/>
        </w:rPr>
        <w:t>opportunities</w:t>
      </w:r>
      <w:r w:rsidRPr="0071750A">
        <w:rPr>
          <w:spacing w:val="-5"/>
          <w:sz w:val="24"/>
          <w:szCs w:val="24"/>
        </w:rPr>
        <w:t xml:space="preserve"> </w:t>
      </w:r>
      <w:r w:rsidRPr="0071750A">
        <w:rPr>
          <w:sz w:val="24"/>
          <w:szCs w:val="24"/>
        </w:rPr>
        <w:t>are</w:t>
      </w:r>
      <w:r w:rsidRPr="0071750A">
        <w:rPr>
          <w:spacing w:val="-5"/>
          <w:sz w:val="24"/>
          <w:szCs w:val="24"/>
        </w:rPr>
        <w:t xml:space="preserve"> </w:t>
      </w:r>
      <w:r w:rsidRPr="0071750A">
        <w:rPr>
          <w:sz w:val="24"/>
          <w:szCs w:val="24"/>
        </w:rPr>
        <w:t>supported</w:t>
      </w:r>
      <w:r w:rsidRPr="0071750A">
        <w:rPr>
          <w:spacing w:val="-8"/>
          <w:sz w:val="24"/>
          <w:szCs w:val="24"/>
        </w:rPr>
        <w:t xml:space="preserve"> </w:t>
      </w:r>
      <w:r w:rsidRPr="0071750A">
        <w:rPr>
          <w:sz w:val="24"/>
          <w:szCs w:val="24"/>
        </w:rPr>
        <w:t>with</w:t>
      </w:r>
      <w:r w:rsidR="006906F5" w:rsidRPr="0071750A">
        <w:rPr>
          <w:sz w:val="24"/>
          <w:szCs w:val="24"/>
        </w:rPr>
        <w:t xml:space="preserve"> clear</w:t>
      </w:r>
      <w:r w:rsidRPr="0071750A">
        <w:rPr>
          <w:spacing w:val="-4"/>
          <w:sz w:val="24"/>
          <w:szCs w:val="24"/>
        </w:rPr>
        <w:t xml:space="preserve"> </w:t>
      </w:r>
      <w:r w:rsidRPr="0071750A">
        <w:rPr>
          <w:sz w:val="24"/>
          <w:szCs w:val="24"/>
        </w:rPr>
        <w:t>talking</w:t>
      </w:r>
      <w:r w:rsidRPr="0071750A">
        <w:rPr>
          <w:spacing w:val="-6"/>
          <w:sz w:val="24"/>
          <w:szCs w:val="24"/>
        </w:rPr>
        <w:t xml:space="preserve"> </w:t>
      </w:r>
      <w:r w:rsidRPr="0071750A">
        <w:rPr>
          <w:sz w:val="24"/>
          <w:szCs w:val="24"/>
        </w:rPr>
        <w:t>points and</w:t>
      </w:r>
      <w:r w:rsidR="006906F5" w:rsidRPr="0071750A">
        <w:rPr>
          <w:sz w:val="24"/>
          <w:szCs w:val="24"/>
        </w:rPr>
        <w:t xml:space="preserve"> appropriate communications materials to support effective engagement outcomes</w:t>
      </w:r>
      <w:r w:rsidRPr="0071750A">
        <w:rPr>
          <w:sz w:val="24"/>
          <w:szCs w:val="24"/>
        </w:rPr>
        <w:t>.</w:t>
      </w:r>
    </w:p>
    <w:p w14:paraId="3021208B" w14:textId="07D52D1A" w:rsidR="007C2D57" w:rsidRPr="0071750A" w:rsidRDefault="00717C36" w:rsidP="0046168B">
      <w:pPr>
        <w:pStyle w:val="ListParagraph"/>
        <w:numPr>
          <w:ilvl w:val="0"/>
          <w:numId w:val="2"/>
        </w:numPr>
        <w:tabs>
          <w:tab w:val="left" w:pos="446"/>
        </w:tabs>
        <w:spacing w:before="0"/>
        <w:ind w:right="457"/>
        <w:jc w:val="both"/>
        <w:rPr>
          <w:sz w:val="24"/>
          <w:szCs w:val="24"/>
        </w:rPr>
      </w:pPr>
      <w:r w:rsidRPr="0071750A">
        <w:rPr>
          <w:sz w:val="24"/>
          <w:szCs w:val="24"/>
        </w:rPr>
        <w:t xml:space="preserve">Supports </w:t>
      </w:r>
      <w:r w:rsidR="005B6D7A" w:rsidRPr="0071750A">
        <w:rPr>
          <w:sz w:val="24"/>
          <w:szCs w:val="24"/>
        </w:rPr>
        <w:t xml:space="preserve">the </w:t>
      </w:r>
      <w:r w:rsidRPr="0071750A">
        <w:rPr>
          <w:sz w:val="24"/>
          <w:szCs w:val="24"/>
        </w:rPr>
        <w:t xml:space="preserve">Director in overseeing </w:t>
      </w:r>
      <w:r w:rsidR="00081E20" w:rsidRPr="0071750A">
        <w:rPr>
          <w:sz w:val="24"/>
          <w:szCs w:val="24"/>
        </w:rPr>
        <w:t xml:space="preserve">the </w:t>
      </w:r>
      <w:r w:rsidR="00A01347" w:rsidRPr="0071750A">
        <w:rPr>
          <w:sz w:val="24"/>
          <w:szCs w:val="24"/>
        </w:rPr>
        <w:t>content strategy</w:t>
      </w:r>
      <w:r w:rsidR="00081E20" w:rsidRPr="0071750A">
        <w:rPr>
          <w:sz w:val="24"/>
          <w:szCs w:val="24"/>
        </w:rPr>
        <w:t xml:space="preserve"> for</w:t>
      </w:r>
      <w:r w:rsidRPr="0071750A">
        <w:rPr>
          <w:sz w:val="24"/>
          <w:szCs w:val="24"/>
        </w:rPr>
        <w:t xml:space="preserve"> </w:t>
      </w:r>
      <w:r w:rsidR="006A33F0" w:rsidRPr="0071750A">
        <w:rPr>
          <w:sz w:val="24"/>
          <w:szCs w:val="24"/>
        </w:rPr>
        <w:t>the OCG’s</w:t>
      </w:r>
      <w:r w:rsidRPr="0071750A">
        <w:rPr>
          <w:sz w:val="24"/>
          <w:szCs w:val="24"/>
        </w:rPr>
        <w:t xml:space="preserve"> website</w:t>
      </w:r>
      <w:r w:rsidR="00A01347" w:rsidRPr="0071750A">
        <w:rPr>
          <w:spacing w:val="-3"/>
          <w:sz w:val="24"/>
          <w:szCs w:val="24"/>
        </w:rPr>
        <w:t xml:space="preserve"> and publications</w:t>
      </w:r>
      <w:r w:rsidR="00081E20" w:rsidRPr="0071750A">
        <w:rPr>
          <w:spacing w:val="-3"/>
          <w:sz w:val="24"/>
          <w:szCs w:val="24"/>
        </w:rPr>
        <w:t>, ensuring content is current and accurate.</w:t>
      </w:r>
    </w:p>
    <w:p w14:paraId="6568194E" w14:textId="48A93737" w:rsidR="002C1115" w:rsidRPr="0071750A" w:rsidRDefault="002C1115" w:rsidP="0046168B">
      <w:pPr>
        <w:pStyle w:val="ListParagraph"/>
        <w:numPr>
          <w:ilvl w:val="0"/>
          <w:numId w:val="2"/>
        </w:numPr>
        <w:tabs>
          <w:tab w:val="left" w:pos="446"/>
        </w:tabs>
        <w:spacing w:before="0"/>
        <w:ind w:right="457"/>
        <w:jc w:val="both"/>
        <w:rPr>
          <w:sz w:val="24"/>
          <w:szCs w:val="24"/>
        </w:rPr>
      </w:pPr>
      <w:r w:rsidRPr="0071750A">
        <w:rPr>
          <w:sz w:val="24"/>
          <w:szCs w:val="24"/>
        </w:rPr>
        <w:t>Coordinates external suppliers and contracts, including media buying, creative and production suppliers, monitoring supplier performance and expenditure</w:t>
      </w:r>
      <w:r w:rsidR="00081E20" w:rsidRPr="0071750A">
        <w:rPr>
          <w:sz w:val="24"/>
          <w:szCs w:val="24"/>
        </w:rPr>
        <w:t xml:space="preserve"> to ensure value-for-money and timely delivery</w:t>
      </w:r>
      <w:r w:rsidRPr="0071750A">
        <w:rPr>
          <w:sz w:val="24"/>
          <w:szCs w:val="24"/>
        </w:rPr>
        <w:t>.</w:t>
      </w:r>
    </w:p>
    <w:p w14:paraId="3021208C" w14:textId="06F07DC2" w:rsidR="007C2D57" w:rsidRPr="0071750A" w:rsidRDefault="00717C36" w:rsidP="0046168B">
      <w:pPr>
        <w:pStyle w:val="ListParagraph"/>
        <w:numPr>
          <w:ilvl w:val="0"/>
          <w:numId w:val="2"/>
        </w:numPr>
        <w:tabs>
          <w:tab w:val="left" w:pos="446"/>
        </w:tabs>
        <w:spacing w:before="0"/>
        <w:ind w:right="1206"/>
        <w:jc w:val="both"/>
        <w:rPr>
          <w:sz w:val="24"/>
          <w:szCs w:val="24"/>
        </w:rPr>
      </w:pPr>
      <w:r w:rsidRPr="0071750A">
        <w:rPr>
          <w:sz w:val="24"/>
          <w:szCs w:val="24"/>
        </w:rPr>
        <w:t>Undertakes</w:t>
      </w:r>
      <w:r w:rsidRPr="0071750A">
        <w:rPr>
          <w:spacing w:val="-4"/>
          <w:sz w:val="24"/>
          <w:szCs w:val="24"/>
        </w:rPr>
        <w:t xml:space="preserve"> </w:t>
      </w:r>
      <w:r w:rsidRPr="0071750A">
        <w:rPr>
          <w:sz w:val="24"/>
          <w:szCs w:val="24"/>
        </w:rPr>
        <w:t>minor</w:t>
      </w:r>
      <w:r w:rsidRPr="0071750A">
        <w:rPr>
          <w:spacing w:val="-4"/>
          <w:sz w:val="24"/>
          <w:szCs w:val="24"/>
        </w:rPr>
        <w:t xml:space="preserve"> </w:t>
      </w:r>
      <w:r w:rsidRPr="0071750A">
        <w:rPr>
          <w:sz w:val="24"/>
          <w:szCs w:val="24"/>
        </w:rPr>
        <w:t>graphic</w:t>
      </w:r>
      <w:r w:rsidRPr="0071750A">
        <w:rPr>
          <w:spacing w:val="-4"/>
          <w:sz w:val="24"/>
          <w:szCs w:val="24"/>
        </w:rPr>
        <w:t xml:space="preserve"> </w:t>
      </w:r>
      <w:r w:rsidRPr="0071750A">
        <w:rPr>
          <w:sz w:val="24"/>
          <w:szCs w:val="24"/>
        </w:rPr>
        <w:t>design</w:t>
      </w:r>
      <w:r w:rsidRPr="0071750A">
        <w:rPr>
          <w:spacing w:val="-4"/>
          <w:sz w:val="24"/>
          <w:szCs w:val="24"/>
        </w:rPr>
        <w:t xml:space="preserve"> </w:t>
      </w:r>
      <w:r w:rsidRPr="0071750A">
        <w:rPr>
          <w:sz w:val="24"/>
          <w:szCs w:val="24"/>
        </w:rPr>
        <w:t>tasks</w:t>
      </w:r>
      <w:r w:rsidRPr="0071750A">
        <w:rPr>
          <w:spacing w:val="-7"/>
          <w:sz w:val="24"/>
          <w:szCs w:val="24"/>
        </w:rPr>
        <w:t xml:space="preserve"> </w:t>
      </w:r>
      <w:r w:rsidRPr="0071750A">
        <w:rPr>
          <w:sz w:val="24"/>
          <w:szCs w:val="24"/>
        </w:rPr>
        <w:t>using</w:t>
      </w:r>
      <w:r w:rsidRPr="0071750A">
        <w:rPr>
          <w:spacing w:val="-6"/>
          <w:sz w:val="24"/>
          <w:szCs w:val="24"/>
        </w:rPr>
        <w:t xml:space="preserve"> </w:t>
      </w:r>
      <w:r w:rsidRPr="0071750A">
        <w:rPr>
          <w:sz w:val="24"/>
          <w:szCs w:val="24"/>
        </w:rPr>
        <w:t>the</w:t>
      </w:r>
      <w:r w:rsidRPr="0071750A">
        <w:rPr>
          <w:spacing w:val="-4"/>
          <w:sz w:val="24"/>
          <w:szCs w:val="24"/>
        </w:rPr>
        <w:t xml:space="preserve"> </w:t>
      </w:r>
      <w:r w:rsidRPr="0071750A">
        <w:rPr>
          <w:sz w:val="24"/>
          <w:szCs w:val="24"/>
        </w:rPr>
        <w:t>Adobe</w:t>
      </w:r>
      <w:r w:rsidRPr="0071750A">
        <w:rPr>
          <w:spacing w:val="-4"/>
          <w:sz w:val="24"/>
          <w:szCs w:val="24"/>
        </w:rPr>
        <w:t xml:space="preserve"> </w:t>
      </w:r>
      <w:r w:rsidRPr="0071750A">
        <w:rPr>
          <w:sz w:val="24"/>
          <w:szCs w:val="24"/>
        </w:rPr>
        <w:t>Creative</w:t>
      </w:r>
      <w:r w:rsidRPr="0071750A">
        <w:rPr>
          <w:spacing w:val="-4"/>
          <w:sz w:val="24"/>
          <w:szCs w:val="24"/>
        </w:rPr>
        <w:t xml:space="preserve"> </w:t>
      </w:r>
      <w:r w:rsidRPr="0071750A">
        <w:rPr>
          <w:sz w:val="24"/>
          <w:szCs w:val="24"/>
        </w:rPr>
        <w:t>Suite</w:t>
      </w:r>
      <w:r w:rsidR="00081E20" w:rsidRPr="0071750A">
        <w:rPr>
          <w:sz w:val="24"/>
          <w:szCs w:val="24"/>
        </w:rPr>
        <w:t>, as required</w:t>
      </w:r>
      <w:r w:rsidR="00AB6490" w:rsidRPr="0071750A">
        <w:rPr>
          <w:spacing w:val="-4"/>
          <w:sz w:val="24"/>
          <w:szCs w:val="24"/>
        </w:rPr>
        <w:t>.</w:t>
      </w:r>
    </w:p>
    <w:p w14:paraId="3021208D" w14:textId="71A11226" w:rsidR="007C2D57" w:rsidRPr="0071750A" w:rsidRDefault="00AB6490" w:rsidP="0046168B">
      <w:pPr>
        <w:pStyle w:val="Heading2"/>
        <w:spacing w:before="239"/>
        <w:jc w:val="both"/>
      </w:pPr>
      <w:r w:rsidRPr="0071750A">
        <w:t>Stakeholder engagement</w:t>
      </w:r>
    </w:p>
    <w:p w14:paraId="3021208E" w14:textId="6D6B5163" w:rsidR="007C2D57" w:rsidRPr="0071750A" w:rsidRDefault="00717C36" w:rsidP="0046168B">
      <w:pPr>
        <w:pStyle w:val="ListParagraph"/>
        <w:numPr>
          <w:ilvl w:val="0"/>
          <w:numId w:val="2"/>
        </w:numPr>
        <w:tabs>
          <w:tab w:val="left" w:pos="446"/>
        </w:tabs>
        <w:spacing w:before="0"/>
        <w:ind w:right="777"/>
        <w:jc w:val="both"/>
        <w:rPr>
          <w:sz w:val="24"/>
          <w:szCs w:val="24"/>
        </w:rPr>
      </w:pPr>
      <w:r w:rsidRPr="0071750A">
        <w:rPr>
          <w:sz w:val="24"/>
          <w:szCs w:val="24"/>
        </w:rPr>
        <w:t>Builds and maintains positive</w:t>
      </w:r>
      <w:r w:rsidR="00081E20" w:rsidRPr="0071750A">
        <w:rPr>
          <w:sz w:val="24"/>
          <w:szCs w:val="24"/>
        </w:rPr>
        <w:t>, professional</w:t>
      </w:r>
      <w:r w:rsidRPr="0071750A">
        <w:rPr>
          <w:sz w:val="24"/>
          <w:szCs w:val="24"/>
        </w:rPr>
        <w:t xml:space="preserve"> relationships with key stakeholders </w:t>
      </w:r>
      <w:r w:rsidR="00D32635" w:rsidRPr="0071750A">
        <w:rPr>
          <w:sz w:val="24"/>
          <w:szCs w:val="24"/>
        </w:rPr>
        <w:t>across government, industry and the community</w:t>
      </w:r>
      <w:r w:rsidR="00D96F12" w:rsidRPr="0071750A">
        <w:rPr>
          <w:sz w:val="24"/>
          <w:szCs w:val="24"/>
        </w:rPr>
        <w:t>.</w:t>
      </w:r>
    </w:p>
    <w:p w14:paraId="38A2A4E7" w14:textId="46B9619E" w:rsidR="0001298D" w:rsidRPr="0071750A" w:rsidRDefault="0001298D" w:rsidP="0046168B">
      <w:pPr>
        <w:pStyle w:val="ListParagraph"/>
        <w:numPr>
          <w:ilvl w:val="0"/>
          <w:numId w:val="2"/>
        </w:numPr>
        <w:tabs>
          <w:tab w:val="left" w:pos="446"/>
        </w:tabs>
        <w:spacing w:before="0"/>
        <w:ind w:right="777"/>
        <w:jc w:val="both"/>
        <w:rPr>
          <w:sz w:val="24"/>
          <w:szCs w:val="24"/>
        </w:rPr>
      </w:pPr>
      <w:r w:rsidRPr="0071750A">
        <w:rPr>
          <w:sz w:val="24"/>
          <w:szCs w:val="24"/>
        </w:rPr>
        <w:t xml:space="preserve">Develops and maintains </w:t>
      </w:r>
      <w:r w:rsidR="00081E20" w:rsidRPr="0071750A">
        <w:rPr>
          <w:sz w:val="24"/>
          <w:szCs w:val="24"/>
        </w:rPr>
        <w:t>the C</w:t>
      </w:r>
      <w:r w:rsidR="0006408B" w:rsidRPr="0071750A">
        <w:rPr>
          <w:sz w:val="24"/>
          <w:szCs w:val="24"/>
        </w:rPr>
        <w:t xml:space="preserve">ustomer </w:t>
      </w:r>
      <w:r w:rsidR="00081E20" w:rsidRPr="0071750A">
        <w:rPr>
          <w:sz w:val="24"/>
          <w:szCs w:val="24"/>
        </w:rPr>
        <w:t>R</w:t>
      </w:r>
      <w:r w:rsidR="0006408B" w:rsidRPr="0071750A">
        <w:rPr>
          <w:sz w:val="24"/>
          <w:szCs w:val="24"/>
        </w:rPr>
        <w:t xml:space="preserve">elationship </w:t>
      </w:r>
      <w:r w:rsidR="00081E20" w:rsidRPr="0071750A">
        <w:rPr>
          <w:sz w:val="24"/>
          <w:szCs w:val="24"/>
        </w:rPr>
        <w:t>M</w:t>
      </w:r>
      <w:r w:rsidR="0006408B" w:rsidRPr="0071750A">
        <w:rPr>
          <w:sz w:val="24"/>
          <w:szCs w:val="24"/>
        </w:rPr>
        <w:t>anagement</w:t>
      </w:r>
      <w:r w:rsidRPr="0071750A">
        <w:rPr>
          <w:sz w:val="24"/>
          <w:szCs w:val="24"/>
        </w:rPr>
        <w:t xml:space="preserve"> and engagement systems and processes, seeking feedback from subject matter experts, and reporting on results. This includes sharing knowledge and best practice with the wider OCG team.</w:t>
      </w:r>
    </w:p>
    <w:p w14:paraId="30212091" w14:textId="77777777" w:rsidR="007C2D57" w:rsidRPr="0071750A" w:rsidRDefault="007C2D57" w:rsidP="0046168B">
      <w:pPr>
        <w:tabs>
          <w:tab w:val="left" w:pos="445"/>
        </w:tabs>
        <w:jc w:val="both"/>
        <w:rPr>
          <w:sz w:val="24"/>
          <w:szCs w:val="24"/>
        </w:rPr>
      </w:pPr>
    </w:p>
    <w:p w14:paraId="30212092" w14:textId="77777777" w:rsidR="007C2D57" w:rsidRPr="0071750A" w:rsidRDefault="00717C36" w:rsidP="0046168B">
      <w:pPr>
        <w:pStyle w:val="Heading2"/>
        <w:spacing w:before="0"/>
        <w:jc w:val="both"/>
      </w:pPr>
      <w:r w:rsidRPr="0071750A">
        <w:rPr>
          <w:color w:val="CC5633"/>
        </w:rPr>
        <w:t>Corporate</w:t>
      </w:r>
      <w:r w:rsidRPr="0071750A">
        <w:rPr>
          <w:color w:val="CC5633"/>
          <w:spacing w:val="-9"/>
        </w:rPr>
        <w:t xml:space="preserve"> </w:t>
      </w:r>
      <w:r w:rsidRPr="0071750A">
        <w:rPr>
          <w:color w:val="CC5633"/>
          <w:spacing w:val="-2"/>
        </w:rPr>
        <w:t>Responsibilities</w:t>
      </w:r>
    </w:p>
    <w:p w14:paraId="30212093" w14:textId="77777777" w:rsidR="007C2D57" w:rsidRPr="0071750A" w:rsidRDefault="00717C36" w:rsidP="0046168B">
      <w:pPr>
        <w:pStyle w:val="ListParagraph"/>
        <w:numPr>
          <w:ilvl w:val="0"/>
          <w:numId w:val="2"/>
        </w:numPr>
        <w:tabs>
          <w:tab w:val="left" w:pos="446"/>
        </w:tabs>
        <w:spacing w:before="140"/>
        <w:ind w:right="95"/>
        <w:jc w:val="both"/>
        <w:rPr>
          <w:sz w:val="24"/>
          <w:szCs w:val="24"/>
        </w:rPr>
      </w:pPr>
      <w:r w:rsidRPr="0071750A">
        <w:rPr>
          <w:sz w:val="24"/>
          <w:szCs w:val="24"/>
        </w:rPr>
        <w:t>Exhibits</w:t>
      </w:r>
      <w:r w:rsidRPr="0071750A">
        <w:rPr>
          <w:spacing w:val="-4"/>
          <w:sz w:val="24"/>
          <w:szCs w:val="24"/>
        </w:rPr>
        <w:t xml:space="preserve"> </w:t>
      </w:r>
      <w:r w:rsidRPr="0071750A">
        <w:rPr>
          <w:sz w:val="24"/>
          <w:szCs w:val="24"/>
        </w:rPr>
        <w:t>accountability,</w:t>
      </w:r>
      <w:r w:rsidRPr="0071750A">
        <w:rPr>
          <w:spacing w:val="-4"/>
          <w:sz w:val="24"/>
          <w:szCs w:val="24"/>
        </w:rPr>
        <w:t xml:space="preserve"> </w:t>
      </w:r>
      <w:r w:rsidRPr="0071750A">
        <w:rPr>
          <w:sz w:val="24"/>
          <w:szCs w:val="24"/>
        </w:rPr>
        <w:t>professional</w:t>
      </w:r>
      <w:r w:rsidRPr="0071750A">
        <w:rPr>
          <w:spacing w:val="-4"/>
          <w:sz w:val="24"/>
          <w:szCs w:val="24"/>
        </w:rPr>
        <w:t xml:space="preserve"> </w:t>
      </w:r>
      <w:r w:rsidRPr="0071750A">
        <w:rPr>
          <w:sz w:val="24"/>
          <w:szCs w:val="24"/>
        </w:rPr>
        <w:t>integrity</w:t>
      </w:r>
      <w:r w:rsidRPr="0071750A">
        <w:rPr>
          <w:spacing w:val="-6"/>
          <w:sz w:val="24"/>
          <w:szCs w:val="24"/>
        </w:rPr>
        <w:t xml:space="preserve"> </w:t>
      </w:r>
      <w:r w:rsidRPr="0071750A">
        <w:rPr>
          <w:sz w:val="24"/>
          <w:szCs w:val="24"/>
        </w:rPr>
        <w:t>and</w:t>
      </w:r>
      <w:r w:rsidRPr="0071750A">
        <w:rPr>
          <w:spacing w:val="-4"/>
          <w:sz w:val="24"/>
          <w:szCs w:val="24"/>
        </w:rPr>
        <w:t xml:space="preserve"> </w:t>
      </w:r>
      <w:r w:rsidRPr="0071750A">
        <w:rPr>
          <w:sz w:val="24"/>
          <w:szCs w:val="24"/>
        </w:rPr>
        <w:t>respect</w:t>
      </w:r>
      <w:r w:rsidRPr="0071750A">
        <w:rPr>
          <w:spacing w:val="-6"/>
          <w:sz w:val="24"/>
          <w:szCs w:val="24"/>
        </w:rPr>
        <w:t xml:space="preserve"> </w:t>
      </w:r>
      <w:r w:rsidRPr="0071750A">
        <w:rPr>
          <w:sz w:val="24"/>
          <w:szCs w:val="24"/>
        </w:rPr>
        <w:t>consistent</w:t>
      </w:r>
      <w:r w:rsidRPr="0071750A">
        <w:rPr>
          <w:spacing w:val="-6"/>
          <w:sz w:val="24"/>
          <w:szCs w:val="24"/>
        </w:rPr>
        <w:t xml:space="preserve"> </w:t>
      </w:r>
      <w:r w:rsidRPr="0071750A">
        <w:rPr>
          <w:sz w:val="24"/>
          <w:szCs w:val="24"/>
        </w:rPr>
        <w:t>with</w:t>
      </w:r>
      <w:r w:rsidRPr="0071750A">
        <w:rPr>
          <w:spacing w:val="-4"/>
          <w:sz w:val="24"/>
          <w:szCs w:val="24"/>
        </w:rPr>
        <w:t xml:space="preserve"> </w:t>
      </w:r>
      <w:r w:rsidRPr="0071750A">
        <w:rPr>
          <w:sz w:val="24"/>
          <w:szCs w:val="24"/>
        </w:rPr>
        <w:t>DPC</w:t>
      </w:r>
      <w:r w:rsidRPr="0071750A">
        <w:rPr>
          <w:spacing w:val="-4"/>
          <w:sz w:val="24"/>
          <w:szCs w:val="24"/>
        </w:rPr>
        <w:t xml:space="preserve"> </w:t>
      </w:r>
      <w:r w:rsidRPr="0071750A">
        <w:rPr>
          <w:sz w:val="24"/>
          <w:szCs w:val="24"/>
        </w:rPr>
        <w:t>Values, the Code of Conduct, and the public sector Code of Ethics.</w:t>
      </w:r>
    </w:p>
    <w:p w14:paraId="30212094" w14:textId="77777777" w:rsidR="007C2D57" w:rsidRPr="0071750A" w:rsidRDefault="00717C36" w:rsidP="0046168B">
      <w:pPr>
        <w:pStyle w:val="ListParagraph"/>
        <w:numPr>
          <w:ilvl w:val="0"/>
          <w:numId w:val="2"/>
        </w:numPr>
        <w:tabs>
          <w:tab w:val="left" w:pos="446"/>
        </w:tabs>
        <w:ind w:right="96"/>
        <w:jc w:val="both"/>
        <w:rPr>
          <w:sz w:val="24"/>
          <w:szCs w:val="24"/>
        </w:rPr>
      </w:pPr>
      <w:r w:rsidRPr="0071750A">
        <w:rPr>
          <w:sz w:val="24"/>
          <w:szCs w:val="24"/>
        </w:rPr>
        <w:t>Takes reasonable care to protect your own safety and health at work, and that of others by co-operating with the safety and health policies and procedures of the Department</w:t>
      </w:r>
      <w:r w:rsidRPr="0071750A">
        <w:rPr>
          <w:spacing w:val="-4"/>
          <w:sz w:val="24"/>
          <w:szCs w:val="24"/>
        </w:rPr>
        <w:t xml:space="preserve"> </w:t>
      </w:r>
      <w:r w:rsidRPr="0071750A">
        <w:rPr>
          <w:sz w:val="24"/>
          <w:szCs w:val="24"/>
        </w:rPr>
        <w:t>and</w:t>
      </w:r>
      <w:r w:rsidRPr="0071750A">
        <w:rPr>
          <w:spacing w:val="-3"/>
          <w:sz w:val="24"/>
          <w:szCs w:val="24"/>
        </w:rPr>
        <w:t xml:space="preserve"> </w:t>
      </w:r>
      <w:r w:rsidRPr="0071750A">
        <w:rPr>
          <w:sz w:val="24"/>
          <w:szCs w:val="24"/>
        </w:rPr>
        <w:t>complying</w:t>
      </w:r>
      <w:r w:rsidRPr="0071750A">
        <w:rPr>
          <w:spacing w:val="-3"/>
          <w:sz w:val="24"/>
          <w:szCs w:val="24"/>
        </w:rPr>
        <w:t xml:space="preserve"> </w:t>
      </w:r>
      <w:r w:rsidRPr="0071750A">
        <w:rPr>
          <w:sz w:val="24"/>
          <w:szCs w:val="24"/>
        </w:rPr>
        <w:t>with</w:t>
      </w:r>
      <w:r w:rsidRPr="0071750A">
        <w:rPr>
          <w:spacing w:val="-4"/>
          <w:sz w:val="24"/>
          <w:szCs w:val="24"/>
        </w:rPr>
        <w:t xml:space="preserve"> </w:t>
      </w:r>
      <w:r w:rsidRPr="0071750A">
        <w:rPr>
          <w:sz w:val="24"/>
          <w:szCs w:val="24"/>
        </w:rPr>
        <w:t>all</w:t>
      </w:r>
      <w:r w:rsidRPr="0071750A">
        <w:rPr>
          <w:spacing w:val="-3"/>
          <w:sz w:val="24"/>
          <w:szCs w:val="24"/>
        </w:rPr>
        <w:t xml:space="preserve"> </w:t>
      </w:r>
      <w:r w:rsidRPr="0071750A">
        <w:rPr>
          <w:sz w:val="24"/>
          <w:szCs w:val="24"/>
        </w:rPr>
        <w:t>provisions</w:t>
      </w:r>
      <w:r w:rsidRPr="0071750A">
        <w:rPr>
          <w:spacing w:val="-4"/>
          <w:sz w:val="24"/>
          <w:szCs w:val="24"/>
        </w:rPr>
        <w:t xml:space="preserve"> </w:t>
      </w:r>
      <w:r w:rsidRPr="0071750A">
        <w:rPr>
          <w:sz w:val="24"/>
          <w:szCs w:val="24"/>
        </w:rPr>
        <w:t>of</w:t>
      </w:r>
      <w:r w:rsidRPr="0071750A">
        <w:rPr>
          <w:spacing w:val="-3"/>
          <w:sz w:val="24"/>
          <w:szCs w:val="24"/>
        </w:rPr>
        <w:t xml:space="preserve"> </w:t>
      </w:r>
      <w:r w:rsidRPr="0071750A">
        <w:rPr>
          <w:sz w:val="24"/>
          <w:szCs w:val="24"/>
        </w:rPr>
        <w:t>the</w:t>
      </w:r>
      <w:r w:rsidRPr="0071750A">
        <w:rPr>
          <w:spacing w:val="-3"/>
          <w:sz w:val="24"/>
          <w:szCs w:val="24"/>
        </w:rPr>
        <w:t xml:space="preserve"> </w:t>
      </w:r>
      <w:r w:rsidRPr="0071750A">
        <w:rPr>
          <w:sz w:val="24"/>
          <w:szCs w:val="24"/>
        </w:rPr>
        <w:t>Work</w:t>
      </w:r>
      <w:r w:rsidRPr="0071750A">
        <w:rPr>
          <w:spacing w:val="-3"/>
          <w:sz w:val="24"/>
          <w:szCs w:val="24"/>
        </w:rPr>
        <w:t xml:space="preserve"> </w:t>
      </w:r>
      <w:r w:rsidRPr="0071750A">
        <w:rPr>
          <w:sz w:val="24"/>
          <w:szCs w:val="24"/>
        </w:rPr>
        <w:t>Health</w:t>
      </w:r>
      <w:r w:rsidRPr="0071750A">
        <w:rPr>
          <w:spacing w:val="-3"/>
          <w:sz w:val="24"/>
          <w:szCs w:val="24"/>
        </w:rPr>
        <w:t xml:space="preserve"> </w:t>
      </w:r>
      <w:r w:rsidRPr="0071750A">
        <w:rPr>
          <w:sz w:val="24"/>
          <w:szCs w:val="24"/>
        </w:rPr>
        <w:t>and</w:t>
      </w:r>
      <w:r w:rsidRPr="0071750A">
        <w:rPr>
          <w:spacing w:val="-4"/>
          <w:sz w:val="24"/>
          <w:szCs w:val="24"/>
        </w:rPr>
        <w:t xml:space="preserve"> </w:t>
      </w:r>
      <w:r w:rsidRPr="0071750A">
        <w:rPr>
          <w:sz w:val="24"/>
          <w:szCs w:val="24"/>
        </w:rPr>
        <w:t>Safety</w:t>
      </w:r>
      <w:r w:rsidRPr="0071750A">
        <w:rPr>
          <w:spacing w:val="-3"/>
          <w:sz w:val="24"/>
          <w:szCs w:val="24"/>
        </w:rPr>
        <w:t xml:space="preserve"> </w:t>
      </w:r>
      <w:r w:rsidRPr="0071750A">
        <w:rPr>
          <w:sz w:val="24"/>
          <w:szCs w:val="24"/>
        </w:rPr>
        <w:t>Act</w:t>
      </w:r>
      <w:r w:rsidRPr="0071750A">
        <w:rPr>
          <w:spacing w:val="-4"/>
          <w:sz w:val="24"/>
          <w:szCs w:val="24"/>
        </w:rPr>
        <w:t xml:space="preserve"> </w:t>
      </w:r>
      <w:r w:rsidRPr="0071750A">
        <w:rPr>
          <w:sz w:val="24"/>
          <w:szCs w:val="24"/>
        </w:rPr>
        <w:t>2020</w:t>
      </w:r>
    </w:p>
    <w:p w14:paraId="4EFF1997" w14:textId="3011E7B4" w:rsidR="00313F68" w:rsidRPr="0071750A" w:rsidRDefault="00717C36" w:rsidP="00313F68">
      <w:pPr>
        <w:pStyle w:val="ListParagraph"/>
        <w:numPr>
          <w:ilvl w:val="0"/>
          <w:numId w:val="2"/>
        </w:numPr>
        <w:tabs>
          <w:tab w:val="left" w:pos="445"/>
        </w:tabs>
        <w:ind w:left="445" w:hanging="360"/>
        <w:rPr>
          <w:sz w:val="24"/>
          <w:szCs w:val="24"/>
        </w:rPr>
      </w:pPr>
      <w:r w:rsidRPr="0071750A">
        <w:rPr>
          <w:sz w:val="24"/>
          <w:szCs w:val="24"/>
        </w:rPr>
        <w:t>Undertakes</w:t>
      </w:r>
      <w:r w:rsidRPr="0071750A">
        <w:rPr>
          <w:spacing w:val="-3"/>
          <w:sz w:val="24"/>
          <w:szCs w:val="24"/>
        </w:rPr>
        <w:t xml:space="preserve"> </w:t>
      </w:r>
      <w:r w:rsidRPr="0071750A">
        <w:rPr>
          <w:sz w:val="24"/>
          <w:szCs w:val="24"/>
        </w:rPr>
        <w:t>other</w:t>
      </w:r>
      <w:r w:rsidRPr="0071750A">
        <w:rPr>
          <w:spacing w:val="-3"/>
          <w:sz w:val="24"/>
          <w:szCs w:val="24"/>
        </w:rPr>
        <w:t xml:space="preserve"> </w:t>
      </w:r>
      <w:r w:rsidRPr="0071750A">
        <w:rPr>
          <w:sz w:val="24"/>
          <w:szCs w:val="24"/>
        </w:rPr>
        <w:t>duties</w:t>
      </w:r>
      <w:r w:rsidRPr="0071750A">
        <w:rPr>
          <w:spacing w:val="-3"/>
          <w:sz w:val="24"/>
          <w:szCs w:val="24"/>
        </w:rPr>
        <w:t xml:space="preserve"> </w:t>
      </w:r>
      <w:r w:rsidRPr="0071750A">
        <w:rPr>
          <w:sz w:val="24"/>
          <w:szCs w:val="24"/>
        </w:rPr>
        <w:t>as</w:t>
      </w:r>
      <w:r w:rsidRPr="0071750A">
        <w:rPr>
          <w:spacing w:val="-3"/>
          <w:sz w:val="24"/>
          <w:szCs w:val="24"/>
        </w:rPr>
        <w:t xml:space="preserve"> </w:t>
      </w:r>
      <w:r w:rsidRPr="0071750A">
        <w:rPr>
          <w:spacing w:val="-2"/>
          <w:sz w:val="24"/>
          <w:szCs w:val="24"/>
        </w:rPr>
        <w:t>required.</w:t>
      </w:r>
    </w:p>
    <w:p w14:paraId="652A7AB1" w14:textId="77777777" w:rsidR="00081E20" w:rsidRPr="0071750A" w:rsidRDefault="00084446" w:rsidP="00084446">
      <w:pPr>
        <w:pStyle w:val="Heading2"/>
        <w:spacing w:before="0"/>
        <w:ind w:left="0"/>
        <w:rPr>
          <w:rFonts w:eastAsia="DengXian Light" w:cs="Times New Roman (Headings CS)"/>
          <w:bCs w:val="0"/>
          <w:color w:val="CC5733"/>
        </w:rPr>
      </w:pPr>
      <w:bookmarkStart w:id="2" w:name="_Hlk216873926"/>
      <w:r w:rsidRPr="0071750A">
        <w:br/>
      </w:r>
    </w:p>
    <w:p w14:paraId="7ACE0295" w14:textId="77777777" w:rsidR="0046168B" w:rsidRPr="0071750A" w:rsidRDefault="0046168B" w:rsidP="00084446">
      <w:pPr>
        <w:pStyle w:val="Heading2"/>
        <w:spacing w:before="0"/>
        <w:ind w:left="0"/>
        <w:rPr>
          <w:rFonts w:eastAsia="DengXian Light" w:cs="Times New Roman (Headings CS)"/>
          <w:bCs w:val="0"/>
          <w:color w:val="CC5733"/>
        </w:rPr>
      </w:pPr>
    </w:p>
    <w:p w14:paraId="55CE8A54" w14:textId="5E8DA3B3" w:rsidR="00084446" w:rsidRPr="0071750A" w:rsidRDefault="00084446" w:rsidP="00084446">
      <w:pPr>
        <w:pStyle w:val="Heading2"/>
        <w:spacing w:before="0"/>
        <w:ind w:left="0"/>
        <w:rPr>
          <w:rFonts w:eastAsia="DengXian Light" w:cs="Times New Roman (Headings CS)"/>
          <w:bCs w:val="0"/>
          <w:color w:val="CC5733"/>
        </w:rPr>
      </w:pPr>
      <w:r w:rsidRPr="0071750A">
        <w:rPr>
          <w:rFonts w:eastAsia="DengXian Light" w:cs="Times New Roman (Headings CS)"/>
          <w:bCs w:val="0"/>
          <w:color w:val="CC5733"/>
        </w:rPr>
        <w:t xml:space="preserve">Building Leadership Impact </w:t>
      </w:r>
    </w:p>
    <w:p w14:paraId="7B45A926" w14:textId="6F882A60" w:rsidR="00084446" w:rsidRPr="0071750A" w:rsidRDefault="00084446" w:rsidP="00084446">
      <w:pPr>
        <w:pStyle w:val="Heading2"/>
        <w:spacing w:before="0"/>
      </w:pPr>
      <w:r w:rsidRPr="0071750A">
        <w:lastRenderedPageBreak/>
        <w:t xml:space="preserve"> </w:t>
      </w:r>
    </w:p>
    <w:bookmarkEnd w:id="2"/>
    <w:p w14:paraId="67ECC5A1" w14:textId="151B3674" w:rsidR="006E5B08" w:rsidRPr="0071750A" w:rsidRDefault="006E5B08" w:rsidP="006E5B08">
      <w:pPr>
        <w:widowControl/>
        <w:autoSpaceDE/>
        <w:autoSpaceDN/>
        <w:spacing w:after="160" w:line="259" w:lineRule="auto"/>
        <w:jc w:val="both"/>
        <w:rPr>
          <w:rFonts w:eastAsia="Calibri"/>
          <w:sz w:val="24"/>
          <w:szCs w:val="24"/>
        </w:rPr>
      </w:pPr>
      <w:r w:rsidRPr="0071750A">
        <w:rPr>
          <w:rFonts w:eastAsia="Calibri"/>
          <w:sz w:val="24"/>
          <w:szCs w:val="24"/>
        </w:rPr>
        <w:t xml:space="preserve">We consider all our people are leaders and aim to build the impact of their leadership in our important work for the sector and community. As such we expect all our people to adopt the expected behaviours and associated mindsets outlined in and described fully in </w:t>
      </w:r>
      <w:hyperlink r:id="rId11" w:history="1">
        <w:r w:rsidRPr="0071750A">
          <w:rPr>
            <w:rFonts w:eastAsia="Calibri"/>
            <w:color w:val="6AA388"/>
            <w:sz w:val="24"/>
            <w:szCs w:val="24"/>
            <w:u w:val="single"/>
          </w:rPr>
          <w:t>Leadership Expectations</w:t>
        </w:r>
      </w:hyperlink>
      <w:r w:rsidRPr="0071750A">
        <w:rPr>
          <w:rFonts w:eastAsia="Calibri"/>
          <w:color w:val="6AA388"/>
          <w:sz w:val="24"/>
          <w:szCs w:val="24"/>
        </w:rPr>
        <w:t xml:space="preserve">. </w:t>
      </w:r>
      <w:r w:rsidRPr="0071750A">
        <w:rPr>
          <w:rFonts w:eastAsia="Calibri"/>
          <w:sz w:val="24"/>
          <w:szCs w:val="24"/>
        </w:rPr>
        <w:t xml:space="preserve">The expected behaviours (see below) should be demonstrated in the context of </w:t>
      </w:r>
      <w:hyperlink r:id="rId12" w:history="1">
        <w:r w:rsidR="0071750A" w:rsidRPr="0071750A">
          <w:rPr>
            <w:rStyle w:val="Hyperlink"/>
            <w:color w:val="6AA388"/>
            <w:sz w:val="24"/>
            <w:szCs w:val="24"/>
          </w:rPr>
          <w:t>Personal Leadership</w:t>
        </w:r>
      </w:hyperlink>
      <w:r w:rsidRPr="0071750A">
        <w:rPr>
          <w:rFonts w:eastAsia="Calibri"/>
          <w:sz w:val="24"/>
          <w:szCs w:val="24"/>
        </w:rPr>
        <w:t xml:space="preserve"> and there are opportunities for professional development and growth.</w:t>
      </w:r>
    </w:p>
    <w:p w14:paraId="30212097" w14:textId="18D74A6C" w:rsidR="007C2D57" w:rsidRPr="0071750A" w:rsidRDefault="00717C36" w:rsidP="009C36C3">
      <w:pPr>
        <w:pStyle w:val="Heading2"/>
        <w:spacing w:before="265" w:line="364" w:lineRule="auto"/>
        <w:ind w:left="0" w:right="3434"/>
      </w:pPr>
      <w:r w:rsidRPr="0071750A">
        <w:rPr>
          <w:color w:val="CC5633"/>
        </w:rPr>
        <w:t>Work</w:t>
      </w:r>
      <w:r w:rsidRPr="0071750A">
        <w:rPr>
          <w:color w:val="CC5633"/>
          <w:spacing w:val="-10"/>
        </w:rPr>
        <w:t xml:space="preserve"> </w:t>
      </w:r>
      <w:r w:rsidRPr="0071750A">
        <w:rPr>
          <w:color w:val="CC5633"/>
        </w:rPr>
        <w:t>Related</w:t>
      </w:r>
      <w:r w:rsidRPr="0071750A">
        <w:rPr>
          <w:color w:val="CC5633"/>
          <w:spacing w:val="-10"/>
        </w:rPr>
        <w:t xml:space="preserve"> </w:t>
      </w:r>
      <w:r w:rsidRPr="0071750A">
        <w:rPr>
          <w:color w:val="CC5633"/>
        </w:rPr>
        <w:t>Capabilities</w:t>
      </w:r>
      <w:r w:rsidRPr="0071750A">
        <w:rPr>
          <w:color w:val="CC5633"/>
          <w:spacing w:val="-10"/>
        </w:rPr>
        <w:t xml:space="preserve"> </w:t>
      </w:r>
      <w:r w:rsidRPr="0071750A">
        <w:rPr>
          <w:color w:val="CC5633"/>
        </w:rPr>
        <w:t>(Selection</w:t>
      </w:r>
      <w:r w:rsidRPr="0071750A">
        <w:rPr>
          <w:color w:val="CC5633"/>
          <w:spacing w:val="-10"/>
        </w:rPr>
        <w:t xml:space="preserve"> </w:t>
      </w:r>
      <w:r w:rsidRPr="0071750A">
        <w:rPr>
          <w:color w:val="CC5633"/>
        </w:rPr>
        <w:t xml:space="preserve">Criteria) </w:t>
      </w:r>
      <w:r w:rsidRPr="0071750A">
        <w:rPr>
          <w:spacing w:val="-2"/>
        </w:rPr>
        <w:t>Essential</w:t>
      </w:r>
    </w:p>
    <w:p w14:paraId="1383CBB9" w14:textId="17FE851C" w:rsidR="00ED6E46" w:rsidRPr="0071750A" w:rsidRDefault="00081E20" w:rsidP="0046168B">
      <w:pPr>
        <w:pStyle w:val="Heading2"/>
        <w:numPr>
          <w:ilvl w:val="0"/>
          <w:numId w:val="6"/>
        </w:numPr>
        <w:spacing w:before="0"/>
        <w:jc w:val="both"/>
        <w:rPr>
          <w:b w:val="0"/>
          <w:bCs w:val="0"/>
        </w:rPr>
      </w:pPr>
      <w:r w:rsidRPr="0071750A">
        <w:rPr>
          <w:b w:val="0"/>
          <w:bCs w:val="0"/>
        </w:rPr>
        <w:t>Demonstrated a</w:t>
      </w:r>
      <w:r w:rsidR="00ED6E46" w:rsidRPr="0071750A">
        <w:rPr>
          <w:b w:val="0"/>
          <w:bCs w:val="0"/>
        </w:rPr>
        <w:t xml:space="preserve">bility to provide strategic communications advice and </w:t>
      </w:r>
      <w:r w:rsidRPr="0071750A">
        <w:rPr>
          <w:b w:val="0"/>
          <w:bCs w:val="0"/>
        </w:rPr>
        <w:t xml:space="preserve">develop and </w:t>
      </w:r>
      <w:r w:rsidR="00ED6E46" w:rsidRPr="0071750A">
        <w:rPr>
          <w:b w:val="0"/>
          <w:bCs w:val="0"/>
        </w:rPr>
        <w:t xml:space="preserve">implement plans aligned with organisational priorities in a dynamic environment. </w:t>
      </w:r>
    </w:p>
    <w:p w14:paraId="422B4190" w14:textId="4307904D" w:rsidR="00ED6E46" w:rsidRPr="0071750A" w:rsidRDefault="00ED6E46" w:rsidP="0046168B">
      <w:pPr>
        <w:pStyle w:val="Heading2"/>
        <w:numPr>
          <w:ilvl w:val="0"/>
          <w:numId w:val="6"/>
        </w:numPr>
        <w:spacing w:before="0"/>
        <w:jc w:val="both"/>
        <w:rPr>
          <w:b w:val="0"/>
          <w:bCs w:val="0"/>
        </w:rPr>
      </w:pPr>
      <w:r w:rsidRPr="0071750A">
        <w:rPr>
          <w:b w:val="0"/>
          <w:bCs w:val="0"/>
        </w:rPr>
        <w:t>Proven experience delivering high-quality content across print, digital, and social media</w:t>
      </w:r>
      <w:r w:rsidR="00081E20" w:rsidRPr="0071750A">
        <w:rPr>
          <w:b w:val="0"/>
          <w:bCs w:val="0"/>
        </w:rPr>
        <w:t xml:space="preserve"> channels</w:t>
      </w:r>
      <w:r w:rsidRPr="0071750A">
        <w:rPr>
          <w:b w:val="0"/>
          <w:bCs w:val="0"/>
        </w:rPr>
        <w:t>, including copywriting</w:t>
      </w:r>
      <w:r w:rsidR="00081E20" w:rsidRPr="0071750A">
        <w:rPr>
          <w:b w:val="0"/>
          <w:bCs w:val="0"/>
        </w:rPr>
        <w:t>, editing</w:t>
      </w:r>
      <w:r w:rsidRPr="0071750A">
        <w:rPr>
          <w:b w:val="0"/>
          <w:bCs w:val="0"/>
        </w:rPr>
        <w:t xml:space="preserve"> and </w:t>
      </w:r>
      <w:r w:rsidR="00081E20" w:rsidRPr="0071750A">
        <w:rPr>
          <w:b w:val="0"/>
          <w:bCs w:val="0"/>
        </w:rPr>
        <w:t xml:space="preserve">contributing to </w:t>
      </w:r>
      <w:r w:rsidRPr="0071750A">
        <w:rPr>
          <w:b w:val="0"/>
          <w:bCs w:val="0"/>
        </w:rPr>
        <w:t xml:space="preserve">content strategy. </w:t>
      </w:r>
    </w:p>
    <w:p w14:paraId="107F047C" w14:textId="1A45470F" w:rsidR="00ED6E46" w:rsidRPr="0071750A" w:rsidRDefault="00ED6E46" w:rsidP="0046168B">
      <w:pPr>
        <w:pStyle w:val="Heading2"/>
        <w:numPr>
          <w:ilvl w:val="0"/>
          <w:numId w:val="6"/>
        </w:numPr>
        <w:spacing w:before="0"/>
        <w:jc w:val="both"/>
        <w:rPr>
          <w:b w:val="0"/>
          <w:bCs w:val="0"/>
        </w:rPr>
      </w:pPr>
      <w:r w:rsidRPr="0071750A">
        <w:rPr>
          <w:b w:val="0"/>
          <w:bCs w:val="0"/>
        </w:rPr>
        <w:t>Strong stakeholder engagement and collaboration skills</w:t>
      </w:r>
      <w:r w:rsidR="00081E20" w:rsidRPr="0071750A">
        <w:rPr>
          <w:b w:val="0"/>
          <w:bCs w:val="0"/>
        </w:rPr>
        <w:t xml:space="preserve">, with the ability </w:t>
      </w:r>
      <w:r w:rsidRPr="0071750A">
        <w:rPr>
          <w:b w:val="0"/>
          <w:bCs w:val="0"/>
        </w:rPr>
        <w:t>to build</w:t>
      </w:r>
      <w:r w:rsidR="00081E20" w:rsidRPr="0071750A">
        <w:rPr>
          <w:b w:val="0"/>
          <w:bCs w:val="0"/>
        </w:rPr>
        <w:t xml:space="preserve"> effective</w:t>
      </w:r>
      <w:r w:rsidRPr="0071750A">
        <w:rPr>
          <w:b w:val="0"/>
          <w:bCs w:val="0"/>
        </w:rPr>
        <w:t xml:space="preserve"> relationships and </w:t>
      </w:r>
      <w:r w:rsidR="00081E20" w:rsidRPr="0071750A">
        <w:rPr>
          <w:b w:val="0"/>
          <w:bCs w:val="0"/>
        </w:rPr>
        <w:t xml:space="preserve">work across teams to </w:t>
      </w:r>
      <w:r w:rsidRPr="0071750A">
        <w:rPr>
          <w:b w:val="0"/>
          <w:bCs w:val="0"/>
        </w:rPr>
        <w:t xml:space="preserve">achieve shared outcomes. </w:t>
      </w:r>
    </w:p>
    <w:p w14:paraId="73DBD459" w14:textId="6EC3D3A7" w:rsidR="00ED6E46" w:rsidRPr="0071750A" w:rsidRDefault="00ED6E46" w:rsidP="0046168B">
      <w:pPr>
        <w:pStyle w:val="Heading2"/>
        <w:numPr>
          <w:ilvl w:val="0"/>
          <w:numId w:val="6"/>
        </w:numPr>
        <w:spacing w:before="0"/>
        <w:jc w:val="both"/>
        <w:rPr>
          <w:b w:val="0"/>
          <w:bCs w:val="0"/>
        </w:rPr>
      </w:pPr>
      <w:r w:rsidRPr="0071750A">
        <w:rPr>
          <w:b w:val="0"/>
          <w:bCs w:val="0"/>
        </w:rPr>
        <w:t xml:space="preserve">Demonstrated integrity and accountability, </w:t>
      </w:r>
      <w:r w:rsidR="00081E20" w:rsidRPr="0071750A">
        <w:rPr>
          <w:b w:val="0"/>
          <w:bCs w:val="0"/>
        </w:rPr>
        <w:t xml:space="preserve">with the ability to </w:t>
      </w:r>
      <w:r w:rsidRPr="0071750A">
        <w:rPr>
          <w:b w:val="0"/>
          <w:bCs w:val="0"/>
        </w:rPr>
        <w:t xml:space="preserve">work independently and as part of a team to deliver results. </w:t>
      </w:r>
    </w:p>
    <w:p w14:paraId="3B91BDE9" w14:textId="11539940" w:rsidR="007D31B4" w:rsidRPr="0071750A" w:rsidRDefault="00081E20" w:rsidP="0046168B">
      <w:pPr>
        <w:pStyle w:val="Heading2"/>
        <w:numPr>
          <w:ilvl w:val="0"/>
          <w:numId w:val="6"/>
        </w:numPr>
        <w:spacing w:before="0"/>
        <w:jc w:val="both"/>
        <w:rPr>
          <w:b w:val="0"/>
          <w:bCs w:val="0"/>
          <w:szCs w:val="22"/>
        </w:rPr>
      </w:pPr>
      <w:r w:rsidRPr="0071750A">
        <w:rPr>
          <w:b w:val="0"/>
          <w:bCs w:val="0"/>
          <w:szCs w:val="22"/>
        </w:rPr>
        <w:t xml:space="preserve">Highly developed </w:t>
      </w:r>
      <w:r w:rsidR="00ED6E46" w:rsidRPr="0071750A">
        <w:rPr>
          <w:b w:val="0"/>
          <w:bCs w:val="0"/>
          <w:szCs w:val="22"/>
        </w:rPr>
        <w:t>written and verbal communication skills</w:t>
      </w:r>
      <w:r w:rsidRPr="0071750A">
        <w:rPr>
          <w:b w:val="0"/>
          <w:bCs w:val="0"/>
          <w:szCs w:val="22"/>
        </w:rPr>
        <w:t>, with the ability</w:t>
      </w:r>
      <w:r w:rsidR="00ED6E46" w:rsidRPr="0071750A">
        <w:rPr>
          <w:b w:val="0"/>
          <w:bCs w:val="0"/>
          <w:szCs w:val="22"/>
        </w:rPr>
        <w:t xml:space="preserve"> to tailor </w:t>
      </w:r>
      <w:r w:rsidR="00ED6E46" w:rsidRPr="0071750A">
        <w:rPr>
          <w:b w:val="0"/>
          <w:bCs w:val="0"/>
          <w:szCs w:val="22"/>
        </w:rPr>
        <w:lastRenderedPageBreak/>
        <w:t>messaging, influence decision</w:t>
      </w:r>
      <w:r w:rsidRPr="0071750A">
        <w:rPr>
          <w:b w:val="0"/>
          <w:bCs w:val="0"/>
          <w:szCs w:val="22"/>
        </w:rPr>
        <w:t>-making,</w:t>
      </w:r>
      <w:r w:rsidR="00ED6E46" w:rsidRPr="0071750A">
        <w:rPr>
          <w:b w:val="0"/>
          <w:bCs w:val="0"/>
          <w:szCs w:val="22"/>
        </w:rPr>
        <w:t xml:space="preserve"> and support strategic objectives.</w:t>
      </w:r>
    </w:p>
    <w:p w14:paraId="12AC97F7" w14:textId="77777777" w:rsidR="00081E20" w:rsidRPr="0071750A" w:rsidRDefault="00081E20" w:rsidP="006906F5">
      <w:pPr>
        <w:pStyle w:val="Heading2"/>
        <w:jc w:val="both"/>
        <w:rPr>
          <w:spacing w:val="-2"/>
        </w:rPr>
      </w:pPr>
    </w:p>
    <w:p w14:paraId="302120A3" w14:textId="61BFB5C1" w:rsidR="007C2D57" w:rsidRPr="0071750A" w:rsidRDefault="00717C36" w:rsidP="0046168B">
      <w:pPr>
        <w:pStyle w:val="Heading2"/>
        <w:jc w:val="both"/>
      </w:pPr>
      <w:r w:rsidRPr="0071750A">
        <w:rPr>
          <w:spacing w:val="-2"/>
        </w:rPr>
        <w:t>Desirable</w:t>
      </w:r>
    </w:p>
    <w:p w14:paraId="31E7151F" w14:textId="4F2AF408" w:rsidR="00F8705A" w:rsidRPr="0071750A" w:rsidRDefault="0030270A" w:rsidP="0046168B">
      <w:pPr>
        <w:pStyle w:val="ListParagraph"/>
        <w:numPr>
          <w:ilvl w:val="0"/>
          <w:numId w:val="8"/>
        </w:numPr>
        <w:tabs>
          <w:tab w:val="left" w:pos="445"/>
        </w:tabs>
        <w:spacing w:before="0"/>
        <w:jc w:val="both"/>
        <w:rPr>
          <w:sz w:val="24"/>
          <w:szCs w:val="24"/>
        </w:rPr>
      </w:pPr>
      <w:r w:rsidRPr="0071750A">
        <w:rPr>
          <w:sz w:val="24"/>
          <w:szCs w:val="24"/>
        </w:rPr>
        <w:t>Significant e</w:t>
      </w:r>
      <w:r w:rsidR="00F8705A" w:rsidRPr="0071750A">
        <w:rPr>
          <w:sz w:val="24"/>
          <w:szCs w:val="24"/>
        </w:rPr>
        <w:t xml:space="preserve">xperience working </w:t>
      </w:r>
      <w:r w:rsidR="00D6060E" w:rsidRPr="0071750A">
        <w:rPr>
          <w:sz w:val="24"/>
          <w:szCs w:val="24"/>
        </w:rPr>
        <w:t>in</w:t>
      </w:r>
      <w:r w:rsidR="00F8705A" w:rsidRPr="0071750A">
        <w:rPr>
          <w:sz w:val="24"/>
          <w:szCs w:val="24"/>
        </w:rPr>
        <w:t xml:space="preserve"> a stakeholder engagement, communication</w:t>
      </w:r>
      <w:r w:rsidR="00D6060E" w:rsidRPr="0071750A">
        <w:rPr>
          <w:sz w:val="24"/>
          <w:szCs w:val="24"/>
        </w:rPr>
        <w:t>s</w:t>
      </w:r>
      <w:r w:rsidR="00F8705A" w:rsidRPr="0071750A">
        <w:rPr>
          <w:sz w:val="24"/>
          <w:szCs w:val="24"/>
        </w:rPr>
        <w:t>, and/or media environment</w:t>
      </w:r>
      <w:r w:rsidR="00D6060E" w:rsidRPr="0071750A">
        <w:rPr>
          <w:sz w:val="24"/>
          <w:szCs w:val="24"/>
        </w:rPr>
        <w:t>, within a complex or fast-paced setting</w:t>
      </w:r>
      <w:r w:rsidR="00F8705A" w:rsidRPr="0071750A">
        <w:rPr>
          <w:sz w:val="24"/>
          <w:szCs w:val="24"/>
        </w:rPr>
        <w:t>.</w:t>
      </w:r>
    </w:p>
    <w:p w14:paraId="48DC5D9B" w14:textId="3DE0B132" w:rsidR="0030270A" w:rsidRPr="0071750A" w:rsidRDefault="0030270A" w:rsidP="0046168B">
      <w:pPr>
        <w:pStyle w:val="ListParagraph"/>
        <w:numPr>
          <w:ilvl w:val="0"/>
          <w:numId w:val="8"/>
        </w:numPr>
        <w:tabs>
          <w:tab w:val="left" w:pos="445"/>
        </w:tabs>
        <w:spacing w:before="0"/>
        <w:jc w:val="both"/>
        <w:rPr>
          <w:sz w:val="24"/>
        </w:rPr>
      </w:pPr>
      <w:r w:rsidRPr="0071750A">
        <w:rPr>
          <w:sz w:val="24"/>
          <w:szCs w:val="24"/>
        </w:rPr>
        <w:t>Tertiary</w:t>
      </w:r>
      <w:r w:rsidRPr="0071750A">
        <w:rPr>
          <w:spacing w:val="-4"/>
          <w:sz w:val="24"/>
          <w:szCs w:val="24"/>
        </w:rPr>
        <w:t xml:space="preserve"> </w:t>
      </w:r>
      <w:r w:rsidRPr="0071750A">
        <w:rPr>
          <w:sz w:val="24"/>
          <w:szCs w:val="24"/>
        </w:rPr>
        <w:t>qualifications</w:t>
      </w:r>
      <w:r w:rsidRPr="0071750A">
        <w:rPr>
          <w:spacing w:val="-4"/>
          <w:sz w:val="24"/>
          <w:szCs w:val="24"/>
        </w:rPr>
        <w:t xml:space="preserve"> </w:t>
      </w:r>
      <w:r w:rsidRPr="0071750A">
        <w:rPr>
          <w:sz w:val="24"/>
          <w:szCs w:val="24"/>
        </w:rPr>
        <w:t>in</w:t>
      </w:r>
      <w:r w:rsidRPr="0071750A">
        <w:rPr>
          <w:spacing w:val="-4"/>
          <w:sz w:val="24"/>
          <w:szCs w:val="24"/>
        </w:rPr>
        <w:t xml:space="preserve"> </w:t>
      </w:r>
      <w:r w:rsidRPr="0071750A">
        <w:rPr>
          <w:sz w:val="24"/>
          <w:szCs w:val="24"/>
        </w:rPr>
        <w:t>a</w:t>
      </w:r>
      <w:r w:rsidRPr="0071750A">
        <w:rPr>
          <w:spacing w:val="-3"/>
          <w:sz w:val="24"/>
          <w:szCs w:val="24"/>
        </w:rPr>
        <w:t xml:space="preserve"> </w:t>
      </w:r>
      <w:r w:rsidRPr="0071750A">
        <w:rPr>
          <w:sz w:val="24"/>
          <w:szCs w:val="24"/>
        </w:rPr>
        <w:t>relevant</w:t>
      </w:r>
      <w:r w:rsidRPr="0071750A">
        <w:rPr>
          <w:spacing w:val="-5"/>
          <w:sz w:val="24"/>
          <w:szCs w:val="24"/>
        </w:rPr>
        <w:t xml:space="preserve"> </w:t>
      </w:r>
      <w:r w:rsidRPr="0071750A">
        <w:rPr>
          <w:spacing w:val="-2"/>
          <w:sz w:val="24"/>
          <w:szCs w:val="24"/>
        </w:rPr>
        <w:t>discipline</w:t>
      </w:r>
      <w:r w:rsidR="00D6060E" w:rsidRPr="0071750A">
        <w:rPr>
          <w:spacing w:val="-2"/>
          <w:sz w:val="24"/>
          <w:szCs w:val="24"/>
        </w:rPr>
        <w:t>, or equivalent experience.</w:t>
      </w:r>
    </w:p>
    <w:p w14:paraId="302120A7" w14:textId="77777777" w:rsidR="007C2D57" w:rsidRPr="0071750A" w:rsidRDefault="007C2D57" w:rsidP="001760F4">
      <w:pPr>
        <w:pStyle w:val="BodyText"/>
        <w:spacing w:before="22"/>
      </w:pPr>
    </w:p>
    <w:p w14:paraId="302120A8" w14:textId="77777777" w:rsidR="007C2D57" w:rsidRPr="0071750A" w:rsidRDefault="00717C36" w:rsidP="001760F4">
      <w:pPr>
        <w:pStyle w:val="BodyText"/>
        <w:spacing w:line="259" w:lineRule="auto"/>
        <w:ind w:left="85" w:right="104"/>
      </w:pPr>
      <w:r w:rsidRPr="0071750A">
        <w:t>For permanent appointments you must also be eligible to live and work in Australia indefinitely.</w:t>
      </w:r>
      <w:r w:rsidRPr="0071750A">
        <w:rPr>
          <w:spacing w:val="-2"/>
        </w:rPr>
        <w:t xml:space="preserve"> </w:t>
      </w:r>
      <w:r w:rsidRPr="0071750A">
        <w:t>Employees</w:t>
      </w:r>
      <w:r w:rsidRPr="0071750A">
        <w:rPr>
          <w:spacing w:val="-6"/>
        </w:rPr>
        <w:t xml:space="preserve"> </w:t>
      </w:r>
      <w:r w:rsidRPr="0071750A">
        <w:t>engaged</w:t>
      </w:r>
      <w:r w:rsidRPr="0071750A">
        <w:rPr>
          <w:spacing w:val="-3"/>
        </w:rPr>
        <w:t xml:space="preserve"> </w:t>
      </w:r>
      <w:r w:rsidRPr="0071750A">
        <w:t>on</w:t>
      </w:r>
      <w:r w:rsidRPr="0071750A">
        <w:rPr>
          <w:spacing w:val="-3"/>
        </w:rPr>
        <w:t xml:space="preserve"> </w:t>
      </w:r>
      <w:r w:rsidRPr="0071750A">
        <w:t>fixed</w:t>
      </w:r>
      <w:r w:rsidRPr="0071750A">
        <w:rPr>
          <w:spacing w:val="-3"/>
        </w:rPr>
        <w:t xml:space="preserve"> </w:t>
      </w:r>
      <w:r w:rsidRPr="0071750A">
        <w:t>term</w:t>
      </w:r>
      <w:r w:rsidRPr="0071750A">
        <w:rPr>
          <w:spacing w:val="-5"/>
        </w:rPr>
        <w:t xml:space="preserve"> </w:t>
      </w:r>
      <w:r w:rsidRPr="0071750A">
        <w:t>appointments need</w:t>
      </w:r>
      <w:r w:rsidRPr="0071750A">
        <w:rPr>
          <w:spacing w:val="-2"/>
        </w:rPr>
        <w:t xml:space="preserve"> </w:t>
      </w:r>
      <w:r w:rsidRPr="0071750A">
        <w:t>a</w:t>
      </w:r>
      <w:r w:rsidRPr="0071750A">
        <w:rPr>
          <w:spacing w:val="-5"/>
        </w:rPr>
        <w:t xml:space="preserve"> </w:t>
      </w:r>
      <w:r w:rsidRPr="0071750A">
        <w:t>valid</w:t>
      </w:r>
      <w:r w:rsidRPr="0071750A">
        <w:rPr>
          <w:spacing w:val="-3"/>
        </w:rPr>
        <w:t xml:space="preserve"> </w:t>
      </w:r>
      <w:r w:rsidRPr="0071750A">
        <w:t>work</w:t>
      </w:r>
      <w:r w:rsidRPr="0071750A">
        <w:rPr>
          <w:spacing w:val="-3"/>
        </w:rPr>
        <w:t xml:space="preserve"> </w:t>
      </w:r>
      <w:r w:rsidRPr="0071750A">
        <w:t>visa</w:t>
      </w:r>
      <w:r w:rsidRPr="0071750A">
        <w:rPr>
          <w:spacing w:val="-3"/>
        </w:rPr>
        <w:t xml:space="preserve"> </w:t>
      </w:r>
      <w:r w:rsidRPr="0071750A">
        <w:t>for the duration of their contract.</w:t>
      </w:r>
    </w:p>
    <w:p w14:paraId="302120A9" w14:textId="77777777" w:rsidR="007C2D57" w:rsidRPr="0071750A" w:rsidRDefault="00717C36" w:rsidP="001760F4">
      <w:pPr>
        <w:pStyle w:val="BodyText"/>
        <w:spacing w:before="160" w:line="259" w:lineRule="auto"/>
        <w:ind w:left="85"/>
      </w:pPr>
      <w:r w:rsidRPr="0071750A">
        <w:t>Appointment</w:t>
      </w:r>
      <w:r w:rsidRPr="0071750A">
        <w:rPr>
          <w:spacing w:val="-4"/>
        </w:rPr>
        <w:t xml:space="preserve"> </w:t>
      </w:r>
      <w:r w:rsidRPr="0071750A">
        <w:t>is also</w:t>
      </w:r>
      <w:r w:rsidRPr="0071750A">
        <w:rPr>
          <w:spacing w:val="-4"/>
        </w:rPr>
        <w:t xml:space="preserve"> </w:t>
      </w:r>
      <w:r w:rsidRPr="0071750A">
        <w:t>dependent</w:t>
      </w:r>
      <w:r w:rsidRPr="0071750A">
        <w:rPr>
          <w:spacing w:val="-4"/>
        </w:rPr>
        <w:t xml:space="preserve"> </w:t>
      </w:r>
      <w:r w:rsidRPr="0071750A">
        <w:t>on</w:t>
      </w:r>
      <w:r w:rsidRPr="0071750A">
        <w:rPr>
          <w:spacing w:val="-1"/>
        </w:rPr>
        <w:t xml:space="preserve"> </w:t>
      </w:r>
      <w:r w:rsidRPr="0071750A">
        <w:t>a</w:t>
      </w:r>
      <w:r w:rsidRPr="0071750A">
        <w:rPr>
          <w:spacing w:val="-3"/>
        </w:rPr>
        <w:t xml:space="preserve"> </w:t>
      </w:r>
      <w:r w:rsidRPr="0071750A">
        <w:t>100-point</w:t>
      </w:r>
      <w:r w:rsidRPr="0071750A">
        <w:rPr>
          <w:spacing w:val="-3"/>
        </w:rPr>
        <w:t xml:space="preserve"> </w:t>
      </w:r>
      <w:r w:rsidRPr="0071750A">
        <w:t>identification</w:t>
      </w:r>
      <w:r w:rsidRPr="0071750A">
        <w:rPr>
          <w:spacing w:val="-5"/>
        </w:rPr>
        <w:t xml:space="preserve"> </w:t>
      </w:r>
      <w:r w:rsidRPr="0071750A">
        <w:t>check</w:t>
      </w:r>
      <w:r w:rsidRPr="0071750A">
        <w:rPr>
          <w:spacing w:val="-6"/>
        </w:rPr>
        <w:t xml:space="preserve"> </w:t>
      </w:r>
      <w:r w:rsidRPr="0071750A">
        <w:t>and Criminal</w:t>
      </w:r>
      <w:r w:rsidRPr="0071750A">
        <w:rPr>
          <w:spacing w:val="-2"/>
        </w:rPr>
        <w:t xml:space="preserve"> </w:t>
      </w:r>
      <w:r w:rsidRPr="0071750A">
        <w:t>Records Screening Clearance.</w:t>
      </w:r>
    </w:p>
    <w:p w14:paraId="302120AB" w14:textId="77777777" w:rsidR="007C2D57" w:rsidRPr="0071750A" w:rsidRDefault="00717C36" w:rsidP="001760F4">
      <w:pPr>
        <w:spacing w:before="265"/>
        <w:ind w:left="85"/>
        <w:rPr>
          <w:b/>
          <w:sz w:val="24"/>
        </w:rPr>
      </w:pPr>
      <w:r w:rsidRPr="0071750A">
        <w:rPr>
          <w:b/>
          <w:color w:val="CC5633"/>
          <w:spacing w:val="-2"/>
          <w:sz w:val="24"/>
        </w:rPr>
        <w:t>Certification</w:t>
      </w:r>
    </w:p>
    <w:p w14:paraId="302120AC" w14:textId="77777777" w:rsidR="007C2D57" w:rsidRPr="0071750A" w:rsidRDefault="007C2D57" w:rsidP="001760F4">
      <w:pPr>
        <w:pStyle w:val="BodyText"/>
        <w:spacing w:before="162"/>
        <w:rPr>
          <w:b/>
          <w:sz w:val="20"/>
        </w:rPr>
      </w:pPr>
    </w:p>
    <w:tbl>
      <w:tblPr>
        <w:tblW w:w="0" w:type="auto"/>
        <w:tblInd w:w="38" w:type="dxa"/>
        <w:tblLayout w:type="fixed"/>
        <w:tblCellMar>
          <w:left w:w="0" w:type="dxa"/>
          <w:right w:w="0" w:type="dxa"/>
        </w:tblCellMar>
        <w:tblLook w:val="01E0" w:firstRow="1" w:lastRow="1" w:firstColumn="1" w:lastColumn="1" w:noHBand="0" w:noVBand="0"/>
      </w:tblPr>
      <w:tblGrid>
        <w:gridCol w:w="3958"/>
        <w:gridCol w:w="3280"/>
      </w:tblGrid>
      <w:tr w:rsidR="007C2D57" w:rsidRPr="0071750A" w14:paraId="302120AF" w14:textId="77777777">
        <w:trPr>
          <w:trHeight w:val="920"/>
        </w:trPr>
        <w:tc>
          <w:tcPr>
            <w:tcW w:w="3958" w:type="dxa"/>
          </w:tcPr>
          <w:p w14:paraId="302120AD" w14:textId="77777777" w:rsidR="007C2D57" w:rsidRPr="0071750A" w:rsidRDefault="00717C36" w:rsidP="001760F4">
            <w:pPr>
              <w:pStyle w:val="TableParagraph"/>
              <w:spacing w:line="268" w:lineRule="exact"/>
              <w:ind w:left="50"/>
              <w:rPr>
                <w:b/>
                <w:sz w:val="24"/>
              </w:rPr>
            </w:pPr>
            <w:r w:rsidRPr="0071750A">
              <w:rPr>
                <w:b/>
                <w:sz w:val="24"/>
              </w:rPr>
              <w:t>Authorising</w:t>
            </w:r>
            <w:r w:rsidRPr="0071750A">
              <w:rPr>
                <w:b/>
                <w:spacing w:val="-7"/>
                <w:sz w:val="24"/>
              </w:rPr>
              <w:t xml:space="preserve"> </w:t>
            </w:r>
            <w:r w:rsidRPr="0071750A">
              <w:rPr>
                <w:b/>
                <w:spacing w:val="-2"/>
                <w:sz w:val="24"/>
              </w:rPr>
              <w:t>Signature:</w:t>
            </w:r>
          </w:p>
        </w:tc>
        <w:tc>
          <w:tcPr>
            <w:tcW w:w="3280" w:type="dxa"/>
          </w:tcPr>
          <w:p w14:paraId="302120AE" w14:textId="77777777" w:rsidR="007C2D57" w:rsidRPr="0071750A" w:rsidRDefault="00717C36" w:rsidP="001760F4">
            <w:pPr>
              <w:pStyle w:val="TableParagraph"/>
              <w:spacing w:line="268" w:lineRule="exact"/>
              <w:ind w:left="1308"/>
              <w:rPr>
                <w:b/>
                <w:sz w:val="24"/>
              </w:rPr>
            </w:pPr>
            <w:r w:rsidRPr="0071750A">
              <w:rPr>
                <w:b/>
                <w:sz w:val="24"/>
              </w:rPr>
              <w:t>People</w:t>
            </w:r>
            <w:r w:rsidRPr="0071750A">
              <w:rPr>
                <w:b/>
                <w:spacing w:val="-5"/>
                <w:sz w:val="24"/>
              </w:rPr>
              <w:t xml:space="preserve"> </w:t>
            </w:r>
            <w:r w:rsidRPr="0071750A">
              <w:rPr>
                <w:b/>
                <w:spacing w:val="-2"/>
                <w:sz w:val="24"/>
              </w:rPr>
              <w:t>Services:</w:t>
            </w:r>
          </w:p>
        </w:tc>
      </w:tr>
      <w:tr w:rsidR="007C2D57" w:rsidRPr="0071750A" w14:paraId="302120B6" w14:textId="77777777">
        <w:trPr>
          <w:trHeight w:val="920"/>
        </w:trPr>
        <w:tc>
          <w:tcPr>
            <w:tcW w:w="3958" w:type="dxa"/>
          </w:tcPr>
          <w:p w14:paraId="302120B0" w14:textId="77777777" w:rsidR="007C2D57" w:rsidRPr="0071750A" w:rsidRDefault="007C2D57" w:rsidP="001760F4">
            <w:pPr>
              <w:pStyle w:val="TableParagraph"/>
              <w:rPr>
                <w:b/>
                <w:sz w:val="24"/>
              </w:rPr>
            </w:pPr>
          </w:p>
          <w:p w14:paraId="302120B1" w14:textId="77777777" w:rsidR="007C2D57" w:rsidRPr="0071750A" w:rsidRDefault="007C2D57" w:rsidP="001760F4">
            <w:pPr>
              <w:pStyle w:val="TableParagraph"/>
              <w:spacing w:before="92"/>
              <w:rPr>
                <w:b/>
                <w:sz w:val="24"/>
              </w:rPr>
            </w:pPr>
          </w:p>
          <w:p w14:paraId="302120B2" w14:textId="77777777" w:rsidR="007C2D57" w:rsidRPr="0071750A" w:rsidRDefault="00717C36" w:rsidP="001760F4">
            <w:pPr>
              <w:pStyle w:val="TableParagraph"/>
              <w:spacing w:line="256" w:lineRule="exact"/>
              <w:ind w:left="50"/>
              <w:rPr>
                <w:b/>
                <w:sz w:val="24"/>
              </w:rPr>
            </w:pPr>
            <w:r w:rsidRPr="0071750A">
              <w:rPr>
                <w:b/>
                <w:spacing w:val="-2"/>
                <w:sz w:val="24"/>
              </w:rPr>
              <w:t>Date:</w:t>
            </w:r>
          </w:p>
        </w:tc>
        <w:tc>
          <w:tcPr>
            <w:tcW w:w="3280" w:type="dxa"/>
          </w:tcPr>
          <w:p w14:paraId="302120B3" w14:textId="77777777" w:rsidR="007C2D57" w:rsidRPr="0071750A" w:rsidRDefault="007C2D57" w:rsidP="001760F4">
            <w:pPr>
              <w:pStyle w:val="TableParagraph"/>
              <w:rPr>
                <w:b/>
                <w:sz w:val="24"/>
              </w:rPr>
            </w:pPr>
          </w:p>
          <w:p w14:paraId="302120B4" w14:textId="77777777" w:rsidR="007C2D57" w:rsidRPr="0071750A" w:rsidRDefault="007C2D57" w:rsidP="001760F4">
            <w:pPr>
              <w:pStyle w:val="TableParagraph"/>
              <w:spacing w:before="92"/>
              <w:rPr>
                <w:b/>
                <w:sz w:val="24"/>
              </w:rPr>
            </w:pPr>
          </w:p>
          <w:p w14:paraId="302120B5" w14:textId="77777777" w:rsidR="007C2D57" w:rsidRPr="0071750A" w:rsidRDefault="00717C36" w:rsidP="001760F4">
            <w:pPr>
              <w:pStyle w:val="TableParagraph"/>
              <w:spacing w:line="256" w:lineRule="exact"/>
              <w:ind w:left="1308"/>
              <w:rPr>
                <w:b/>
                <w:sz w:val="24"/>
              </w:rPr>
            </w:pPr>
            <w:r w:rsidRPr="0071750A">
              <w:rPr>
                <w:b/>
                <w:spacing w:val="-2"/>
                <w:sz w:val="24"/>
              </w:rPr>
              <w:t>Date:</w:t>
            </w:r>
          </w:p>
        </w:tc>
      </w:tr>
    </w:tbl>
    <w:p w14:paraId="302120B7" w14:textId="77777777" w:rsidR="00A77E7C" w:rsidRDefault="00A77E7C" w:rsidP="001760F4"/>
    <w:sectPr w:rsidR="00A77E7C" w:rsidSect="0046168B">
      <w:headerReference w:type="default" r:id="rId13"/>
      <w:footerReference w:type="default" r:id="rId14"/>
      <w:type w:val="continuous"/>
      <w:pgSz w:w="11910" w:h="16840"/>
      <w:pgMar w:top="1831" w:right="1332" w:bottom="1276" w:left="1077" w:header="0"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A47E" w14:textId="77777777" w:rsidR="001D1BA9" w:rsidRPr="0071750A" w:rsidRDefault="001D1BA9">
      <w:r w:rsidRPr="0071750A">
        <w:separator/>
      </w:r>
    </w:p>
  </w:endnote>
  <w:endnote w:type="continuationSeparator" w:id="0">
    <w:p w14:paraId="50119480" w14:textId="77777777" w:rsidR="001D1BA9" w:rsidRPr="0071750A" w:rsidRDefault="001D1BA9">
      <w:r w:rsidRPr="007175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20BB" w14:textId="77777777" w:rsidR="007C2D57" w:rsidRPr="0071750A" w:rsidRDefault="00717C36">
    <w:pPr>
      <w:pStyle w:val="BodyText"/>
      <w:spacing w:line="14" w:lineRule="auto"/>
      <w:rPr>
        <w:sz w:val="20"/>
      </w:rPr>
    </w:pPr>
    <w:r w:rsidRPr="0071750A">
      <w:rPr>
        <w:sz w:val="20"/>
      </w:rPr>
      <mc:AlternateContent>
        <mc:Choice Requires="wps">
          <w:drawing>
            <wp:anchor distT="0" distB="0" distL="0" distR="0" simplePos="0" relativeHeight="251656704" behindDoc="1" locked="0" layoutInCell="1" allowOverlap="1" wp14:anchorId="302120C0" wp14:editId="302120C1">
              <wp:simplePos x="0" y="0"/>
              <wp:positionH relativeFrom="page">
                <wp:posOffset>5195696</wp:posOffset>
              </wp:positionH>
              <wp:positionV relativeFrom="page">
                <wp:posOffset>10254694</wp:posOffset>
              </wp:positionV>
              <wp:extent cx="1303020" cy="1752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3020" cy="175260"/>
                      </a:xfrm>
                      <a:prstGeom prst="rect">
                        <a:avLst/>
                      </a:prstGeom>
                    </wps:spPr>
                    <wps:txbx>
                      <w:txbxContent>
                        <w:p w14:paraId="302120C5" w14:textId="77777777" w:rsidR="007C2D57" w:rsidRPr="0071750A" w:rsidRDefault="00717C36">
                          <w:pPr>
                            <w:spacing w:before="14"/>
                            <w:ind w:left="20"/>
                            <w:rPr>
                              <w:sz w:val="21"/>
                            </w:rPr>
                          </w:pPr>
                          <w:r w:rsidRPr="0071750A">
                            <w:rPr>
                              <w:color w:val="C24227"/>
                              <w:sz w:val="20"/>
                            </w:rPr>
                            <w:t>Job</w:t>
                          </w:r>
                          <w:r w:rsidRPr="0071750A">
                            <w:rPr>
                              <w:color w:val="C24227"/>
                              <w:spacing w:val="-9"/>
                              <w:sz w:val="20"/>
                            </w:rPr>
                            <w:t xml:space="preserve"> </w:t>
                          </w:r>
                          <w:r w:rsidRPr="0071750A">
                            <w:rPr>
                              <w:color w:val="C24227"/>
                              <w:sz w:val="20"/>
                            </w:rPr>
                            <w:t>Description</w:t>
                          </w:r>
                          <w:r w:rsidRPr="0071750A">
                            <w:rPr>
                              <w:color w:val="C24227"/>
                              <w:spacing w:val="-4"/>
                              <w:sz w:val="20"/>
                            </w:rPr>
                            <w:t xml:space="preserve"> </w:t>
                          </w:r>
                          <w:r w:rsidRPr="0071750A">
                            <w:rPr>
                              <w:color w:val="C24227"/>
                              <w:sz w:val="20"/>
                            </w:rPr>
                            <w:t>Form</w:t>
                          </w:r>
                          <w:r w:rsidRPr="0071750A">
                            <w:rPr>
                              <w:color w:val="C24227"/>
                              <w:spacing w:val="-5"/>
                              <w:sz w:val="20"/>
                            </w:rPr>
                            <w:t xml:space="preserve"> </w:t>
                          </w:r>
                          <w:r w:rsidRPr="0071750A">
                            <w:rPr>
                              <w:color w:val="C24227"/>
                              <w:spacing w:val="-10"/>
                              <w:sz w:val="21"/>
                            </w:rPr>
                            <w:t>|</w:t>
                          </w:r>
                        </w:p>
                      </w:txbxContent>
                    </wps:txbx>
                    <wps:bodyPr wrap="square" lIns="0" tIns="0" rIns="0" bIns="0" rtlCol="0">
                      <a:noAutofit/>
                    </wps:bodyPr>
                  </wps:wsp>
                </a:graphicData>
              </a:graphic>
            </wp:anchor>
          </w:drawing>
        </mc:Choice>
        <mc:Fallback>
          <w:pict>
            <v:shapetype w14:anchorId="302120C0" id="_x0000_t202" coordsize="21600,21600" o:spt="202" path="m,l,21600r21600,l21600,xe">
              <v:stroke joinstyle="miter"/>
              <v:path gradientshapeok="t" o:connecttype="rect"/>
            </v:shapetype>
            <v:shape id="Textbox 4" o:spid="_x0000_s1026" type="#_x0000_t202" style="position:absolute;margin-left:409.1pt;margin-top:807.45pt;width:102.6pt;height:13.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cCkwEAABsDAAAOAAAAZHJzL2Uyb0RvYy54bWysUsFu2zAMvQ/YPwi6L3JSrBuMOMW2osOA&#10;YhvQ9gMUWYqNWaJKKrHz96NUJxnW27ALTZnU43uPWt9MfhAHi9RDaORyUUlhg4G2D7tGPj3evfso&#10;BSUdWj1AsI08WpI3m7dv1mOs7Qo6GFqLgkEC1WNsZJdSrJUi01mvaQHRBi46QK8TH3GnWtQjo/tB&#10;rarqWo2AbUQwloj/3r4U5abgO2dN+uEc2SSGRjK3VCKWuM1Rbda63qGOXW9mGvofWHjdBx56hrrV&#10;SYs99q+gfG8QCFxaGPAKnOuNLRpYzbL6S81Dp6MtWtgcimeb6P/Bmu+Hh/gTRZo+w8QLLCIo3oP5&#10;ReyNGiPVc0/2lGri7ix0cujzlyUIvsjeHs9+2ikJk9GuqqtqxSXDteWH96vrYri63I5I6asFL3LS&#10;SOR9FQb6cE8pz9f1qWUm8zI/M0nTduKWnG6hPbKIkffYSHrea7RSDN8CG5WXfkrwlGxPCabhC5Sn&#10;kbUE+LRP4Poy+YI7T+YNFELza8kr/vNcui5vevMbAAD//wMAUEsDBBQABgAIAAAAIQC6VRf94gAA&#10;AA4BAAAPAAAAZHJzL2Rvd25yZXYueG1sTI+xboMwEIb3SnkH6yJ1a2woRYRioqhqp0pVCR06GuyA&#10;FXym2Eno29dM6Xj3f/rvu2I3m4Fc1OS0RQ7RhgFR2FqpsePwVb89ZECcFyjFYFFx+FUOduXqrhC5&#10;tFes1OXgOxJK0OWCQ+/9mFPq2l4Z4TZ2VBiyo52M8GGcOioncQ3lZqAxYyk1QmO40ItRvfSqPR3O&#10;hsP+G6tX/fPRfFbHStf1luF7euL8fj3vn4F4NfsbDIt+UIcyODX2jNKRgUMWZXFAQ5BGyRbIgrD4&#10;MQHSLLskfgJaFvT/G+UfAAAA//8DAFBLAQItABQABgAIAAAAIQC2gziS/gAAAOEBAAATAAAAAAAA&#10;AAAAAAAAAAAAAABbQ29udGVudF9UeXBlc10ueG1sUEsBAi0AFAAGAAgAAAAhADj9If/WAAAAlAEA&#10;AAsAAAAAAAAAAAAAAAAALwEAAF9yZWxzLy5yZWxzUEsBAi0AFAAGAAgAAAAhAFtQxwKTAQAAGwMA&#10;AA4AAAAAAAAAAAAAAAAALgIAAGRycy9lMm9Eb2MueG1sUEsBAi0AFAAGAAgAAAAhALpVF/3iAAAA&#10;DgEAAA8AAAAAAAAAAAAAAAAA7QMAAGRycy9kb3ducmV2LnhtbFBLBQYAAAAABAAEAPMAAAD8BAAA&#10;AAA=&#10;" filled="f" stroked="f">
              <v:textbox inset="0,0,0,0">
                <w:txbxContent>
                  <w:p w14:paraId="302120C5" w14:textId="77777777" w:rsidR="007C2D57" w:rsidRPr="0071750A" w:rsidRDefault="00717C36">
                    <w:pPr>
                      <w:spacing w:before="14"/>
                      <w:ind w:left="20"/>
                      <w:rPr>
                        <w:sz w:val="21"/>
                      </w:rPr>
                    </w:pPr>
                    <w:r w:rsidRPr="0071750A">
                      <w:rPr>
                        <w:color w:val="C24227"/>
                        <w:sz w:val="20"/>
                      </w:rPr>
                      <w:t>Job</w:t>
                    </w:r>
                    <w:r w:rsidRPr="0071750A">
                      <w:rPr>
                        <w:color w:val="C24227"/>
                        <w:spacing w:val="-9"/>
                        <w:sz w:val="20"/>
                      </w:rPr>
                      <w:t xml:space="preserve"> </w:t>
                    </w:r>
                    <w:r w:rsidRPr="0071750A">
                      <w:rPr>
                        <w:color w:val="C24227"/>
                        <w:sz w:val="20"/>
                      </w:rPr>
                      <w:t>Description</w:t>
                    </w:r>
                    <w:r w:rsidRPr="0071750A">
                      <w:rPr>
                        <w:color w:val="C24227"/>
                        <w:spacing w:val="-4"/>
                        <w:sz w:val="20"/>
                      </w:rPr>
                      <w:t xml:space="preserve"> </w:t>
                    </w:r>
                    <w:r w:rsidRPr="0071750A">
                      <w:rPr>
                        <w:color w:val="C24227"/>
                        <w:sz w:val="20"/>
                      </w:rPr>
                      <w:t>Form</w:t>
                    </w:r>
                    <w:r w:rsidRPr="0071750A">
                      <w:rPr>
                        <w:color w:val="C24227"/>
                        <w:spacing w:val="-5"/>
                        <w:sz w:val="20"/>
                      </w:rPr>
                      <w:t xml:space="preserve"> </w:t>
                    </w:r>
                    <w:r w:rsidRPr="0071750A">
                      <w:rPr>
                        <w:color w:val="C24227"/>
                        <w:spacing w:val="-10"/>
                        <w:sz w:val="21"/>
                      </w:rPr>
                      <w:t>|</w:t>
                    </w:r>
                  </w:p>
                </w:txbxContent>
              </v:textbox>
              <w10:wrap anchorx="page" anchory="page"/>
            </v:shape>
          </w:pict>
        </mc:Fallback>
      </mc:AlternateContent>
    </w:r>
    <w:r w:rsidRPr="0071750A">
      <w:rPr>
        <w:sz w:val="20"/>
      </w:rPr>
      <mc:AlternateContent>
        <mc:Choice Requires="wps">
          <w:drawing>
            <wp:anchor distT="0" distB="0" distL="0" distR="0" simplePos="0" relativeHeight="251657728" behindDoc="1" locked="0" layoutInCell="1" allowOverlap="1" wp14:anchorId="302120C2" wp14:editId="302120C3">
              <wp:simplePos x="0" y="0"/>
              <wp:positionH relativeFrom="page">
                <wp:posOffset>6607809</wp:posOffset>
              </wp:positionH>
              <wp:positionV relativeFrom="page">
                <wp:posOffset>10257021</wp:posOffset>
              </wp:positionV>
              <wp:extent cx="15938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302120C6" w14:textId="77777777" w:rsidR="007C2D57" w:rsidRPr="0071750A" w:rsidRDefault="00717C36">
                          <w:pPr>
                            <w:spacing w:before="12"/>
                            <w:ind w:left="60"/>
                            <w:rPr>
                              <w:sz w:val="20"/>
                            </w:rPr>
                          </w:pPr>
                          <w:r w:rsidRPr="0071750A">
                            <w:rPr>
                              <w:color w:val="C24227"/>
                              <w:spacing w:val="-10"/>
                              <w:sz w:val="20"/>
                            </w:rPr>
                            <w:fldChar w:fldCharType="begin"/>
                          </w:r>
                          <w:r w:rsidRPr="0071750A">
                            <w:rPr>
                              <w:color w:val="C24227"/>
                              <w:spacing w:val="-10"/>
                              <w:sz w:val="20"/>
                            </w:rPr>
                            <w:instrText xml:space="preserve"> PAGE </w:instrText>
                          </w:r>
                          <w:r w:rsidRPr="0071750A">
                            <w:rPr>
                              <w:color w:val="C24227"/>
                              <w:spacing w:val="-10"/>
                              <w:sz w:val="20"/>
                            </w:rPr>
                            <w:fldChar w:fldCharType="separate"/>
                          </w:r>
                          <w:r w:rsidRPr="0071750A">
                            <w:rPr>
                              <w:color w:val="C24227"/>
                              <w:spacing w:val="-10"/>
                              <w:sz w:val="20"/>
                            </w:rPr>
                            <w:t>2</w:t>
                          </w:r>
                          <w:r w:rsidRPr="0071750A">
                            <w:rPr>
                              <w:color w:val="C24227"/>
                              <w:spacing w:val="-10"/>
                              <w:sz w:val="20"/>
                            </w:rPr>
                            <w:fldChar w:fldCharType="end"/>
                          </w:r>
                        </w:p>
                      </w:txbxContent>
                    </wps:txbx>
                    <wps:bodyPr wrap="square" lIns="0" tIns="0" rIns="0" bIns="0" rtlCol="0">
                      <a:noAutofit/>
                    </wps:bodyPr>
                  </wps:wsp>
                </a:graphicData>
              </a:graphic>
            </wp:anchor>
          </w:drawing>
        </mc:Choice>
        <mc:Fallback>
          <w:pict>
            <v:shape w14:anchorId="302120C2" id="Textbox 5" o:spid="_x0000_s1027" type="#_x0000_t202" style="position:absolute;margin-left:520.3pt;margin-top:807.65pt;width:12.55pt;height:13.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oclwEAACEDAAAOAAAAZHJzL2Uyb0RvYy54bWysUsGO0zAQvSPxD5bvNOmi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319vXdSgrNpeXtm7peZb+r6+WIlD4Z8CIn&#10;rUQeVyGgDo+UTq3nlpnL6flMJE3bSbguc+bOfLKF7shSRp5mK+nnXqGRYvgc2K48+nOC52R7TjAN&#10;H6B8kKwowLt9AusKgSvuTIDnUCTMfyYP+vd96br+7M0vAAAA//8DAFBLAwQUAAYACAAAACEAR/4a&#10;N+IAAAAPAQAADwAAAGRycy9kb3ducmV2LnhtbEyPwU7DMBBE70j8g7VI3KgdaE0JcaoKwQkJkYZD&#10;j07sJlHjdYjdNvw9mxPcdnZHs2+yzeR6drZj6DwqSBYCmMXamw4bBV/l290aWIgaje49WgU/NsAm&#10;v77KdGr8BQt73sWGUQiGVCtoYxxSzkPdWqfDwg8W6Xbwo9OR5NhwM+oLhbue3wshudMd0odWD/al&#10;tfVxd3IKtnssXrvvj+qzOBRdWT4JfJdHpW5vpu0zsGin+GeGGZ/QISemyp/QBNaTFkshyUuTTFYP&#10;wGaPkKtHYNW8WyYSeJ7x/z3yXwAAAP//AwBQSwECLQAUAAYACAAAACEAtoM4kv4AAADhAQAAEwAA&#10;AAAAAAAAAAAAAAAAAAAAW0NvbnRlbnRfVHlwZXNdLnhtbFBLAQItABQABgAIAAAAIQA4/SH/1gAA&#10;AJQBAAALAAAAAAAAAAAAAAAAAC8BAABfcmVscy8ucmVsc1BLAQItABQABgAIAAAAIQA0etoclwEA&#10;ACEDAAAOAAAAAAAAAAAAAAAAAC4CAABkcnMvZTJvRG9jLnhtbFBLAQItABQABgAIAAAAIQBH/ho3&#10;4gAAAA8BAAAPAAAAAAAAAAAAAAAAAPEDAABkcnMvZG93bnJldi54bWxQSwUGAAAAAAQABADzAAAA&#10;AAUAAAAA&#10;" filled="f" stroked="f">
              <v:textbox inset="0,0,0,0">
                <w:txbxContent>
                  <w:p w14:paraId="302120C6" w14:textId="77777777" w:rsidR="007C2D57" w:rsidRPr="0071750A" w:rsidRDefault="00717C36">
                    <w:pPr>
                      <w:spacing w:before="12"/>
                      <w:ind w:left="60"/>
                      <w:rPr>
                        <w:sz w:val="20"/>
                      </w:rPr>
                    </w:pPr>
                    <w:r w:rsidRPr="0071750A">
                      <w:rPr>
                        <w:color w:val="C24227"/>
                        <w:spacing w:val="-10"/>
                        <w:sz w:val="20"/>
                      </w:rPr>
                      <w:fldChar w:fldCharType="begin"/>
                    </w:r>
                    <w:r w:rsidRPr="0071750A">
                      <w:rPr>
                        <w:color w:val="C24227"/>
                        <w:spacing w:val="-10"/>
                        <w:sz w:val="20"/>
                      </w:rPr>
                      <w:instrText xml:space="preserve"> PAGE </w:instrText>
                    </w:r>
                    <w:r w:rsidRPr="0071750A">
                      <w:rPr>
                        <w:color w:val="C24227"/>
                        <w:spacing w:val="-10"/>
                        <w:sz w:val="20"/>
                      </w:rPr>
                      <w:fldChar w:fldCharType="separate"/>
                    </w:r>
                    <w:r w:rsidRPr="0071750A">
                      <w:rPr>
                        <w:color w:val="C24227"/>
                        <w:spacing w:val="-10"/>
                        <w:sz w:val="20"/>
                      </w:rPr>
                      <w:t>2</w:t>
                    </w:r>
                    <w:r w:rsidRPr="0071750A">
                      <w:rPr>
                        <w:color w:val="C24227"/>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E8E8" w14:textId="77777777" w:rsidR="001D1BA9" w:rsidRPr="0071750A" w:rsidRDefault="001D1BA9">
      <w:r w:rsidRPr="0071750A">
        <w:separator/>
      </w:r>
    </w:p>
  </w:footnote>
  <w:footnote w:type="continuationSeparator" w:id="0">
    <w:p w14:paraId="20E0E4DD" w14:textId="77777777" w:rsidR="001D1BA9" w:rsidRPr="0071750A" w:rsidRDefault="001D1BA9">
      <w:r w:rsidRPr="007175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20BA" w14:textId="77777777" w:rsidR="007C2D57" w:rsidRPr="0071750A" w:rsidRDefault="00717C36">
    <w:pPr>
      <w:pStyle w:val="BodyText"/>
      <w:spacing w:line="14" w:lineRule="auto"/>
      <w:rPr>
        <w:sz w:val="20"/>
      </w:rPr>
    </w:pPr>
    <w:r w:rsidRPr="0071750A">
      <w:rPr>
        <w:sz w:val="20"/>
      </w:rPr>
      <w:drawing>
        <wp:anchor distT="0" distB="0" distL="0" distR="0" simplePos="0" relativeHeight="251655680" behindDoc="1" locked="0" layoutInCell="1" allowOverlap="1" wp14:anchorId="302120BE" wp14:editId="302120BF">
          <wp:simplePos x="0" y="0"/>
          <wp:positionH relativeFrom="page">
            <wp:posOffset>3749886</wp:posOffset>
          </wp:positionH>
          <wp:positionV relativeFrom="page">
            <wp:posOffset>0</wp:posOffset>
          </wp:positionV>
          <wp:extent cx="3810677" cy="868529"/>
          <wp:effectExtent l="0" t="0" r="0" b="0"/>
          <wp:wrapNone/>
          <wp:docPr id="186610313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3810677" cy="8685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628"/>
    <w:multiLevelType w:val="hybridMultilevel"/>
    <w:tmpl w:val="4244B718"/>
    <w:lvl w:ilvl="0" w:tplc="A61CE98C">
      <w:start w:val="1"/>
      <w:numFmt w:val="decimal"/>
      <w:lvlText w:val="%1."/>
      <w:lvlJc w:val="left"/>
      <w:pPr>
        <w:ind w:left="443" w:hanging="359"/>
      </w:pPr>
      <w:rPr>
        <w:rFonts w:ascii="Arial" w:eastAsia="Arial" w:hAnsi="Arial" w:cs="Arial" w:hint="default"/>
        <w:b/>
        <w:bCs/>
        <w:i w:val="0"/>
        <w:iCs w:val="0"/>
        <w:spacing w:val="0"/>
        <w:w w:val="100"/>
        <w:sz w:val="24"/>
        <w:szCs w:val="24"/>
        <w:lang w:val="en-US" w:eastAsia="en-US" w:bidi="ar-SA"/>
      </w:rPr>
    </w:lvl>
    <w:lvl w:ilvl="1" w:tplc="54ACAB2C">
      <w:numFmt w:val="bullet"/>
      <w:lvlText w:val=""/>
      <w:lvlJc w:val="left"/>
      <w:pPr>
        <w:ind w:left="446" w:hanging="361"/>
      </w:pPr>
      <w:rPr>
        <w:rFonts w:ascii="Symbol" w:eastAsia="Symbol" w:hAnsi="Symbol" w:cs="Symbol" w:hint="default"/>
        <w:b w:val="0"/>
        <w:bCs w:val="0"/>
        <w:i w:val="0"/>
        <w:iCs w:val="0"/>
        <w:spacing w:val="0"/>
        <w:w w:val="100"/>
        <w:sz w:val="24"/>
        <w:szCs w:val="24"/>
        <w:lang w:val="en-US" w:eastAsia="en-US" w:bidi="ar-SA"/>
      </w:rPr>
    </w:lvl>
    <w:lvl w:ilvl="2" w:tplc="2F3ECB2C">
      <w:numFmt w:val="bullet"/>
      <w:lvlText w:val="•"/>
      <w:lvlJc w:val="left"/>
      <w:pPr>
        <w:ind w:left="2279" w:hanging="361"/>
      </w:pPr>
      <w:rPr>
        <w:rFonts w:hint="default"/>
        <w:lang w:val="en-US" w:eastAsia="en-US" w:bidi="ar-SA"/>
      </w:rPr>
    </w:lvl>
    <w:lvl w:ilvl="3" w:tplc="EDBCE3E0">
      <w:numFmt w:val="bullet"/>
      <w:lvlText w:val="•"/>
      <w:lvlJc w:val="left"/>
      <w:pPr>
        <w:ind w:left="3199" w:hanging="361"/>
      </w:pPr>
      <w:rPr>
        <w:rFonts w:hint="default"/>
        <w:lang w:val="en-US" w:eastAsia="en-US" w:bidi="ar-SA"/>
      </w:rPr>
    </w:lvl>
    <w:lvl w:ilvl="4" w:tplc="A600D490">
      <w:numFmt w:val="bullet"/>
      <w:lvlText w:val="•"/>
      <w:lvlJc w:val="left"/>
      <w:pPr>
        <w:ind w:left="4119" w:hanging="361"/>
      </w:pPr>
      <w:rPr>
        <w:rFonts w:hint="default"/>
        <w:lang w:val="en-US" w:eastAsia="en-US" w:bidi="ar-SA"/>
      </w:rPr>
    </w:lvl>
    <w:lvl w:ilvl="5" w:tplc="4C28312C">
      <w:numFmt w:val="bullet"/>
      <w:lvlText w:val="•"/>
      <w:lvlJc w:val="left"/>
      <w:pPr>
        <w:ind w:left="5039" w:hanging="361"/>
      </w:pPr>
      <w:rPr>
        <w:rFonts w:hint="default"/>
        <w:lang w:val="en-US" w:eastAsia="en-US" w:bidi="ar-SA"/>
      </w:rPr>
    </w:lvl>
    <w:lvl w:ilvl="6" w:tplc="CE984C86">
      <w:numFmt w:val="bullet"/>
      <w:lvlText w:val="•"/>
      <w:lvlJc w:val="left"/>
      <w:pPr>
        <w:ind w:left="5959" w:hanging="361"/>
      </w:pPr>
      <w:rPr>
        <w:rFonts w:hint="default"/>
        <w:lang w:val="en-US" w:eastAsia="en-US" w:bidi="ar-SA"/>
      </w:rPr>
    </w:lvl>
    <w:lvl w:ilvl="7" w:tplc="4888D840">
      <w:numFmt w:val="bullet"/>
      <w:lvlText w:val="•"/>
      <w:lvlJc w:val="left"/>
      <w:pPr>
        <w:ind w:left="6879" w:hanging="361"/>
      </w:pPr>
      <w:rPr>
        <w:rFonts w:hint="default"/>
        <w:lang w:val="en-US" w:eastAsia="en-US" w:bidi="ar-SA"/>
      </w:rPr>
    </w:lvl>
    <w:lvl w:ilvl="8" w:tplc="9432E0C0">
      <w:numFmt w:val="bullet"/>
      <w:lvlText w:val="•"/>
      <w:lvlJc w:val="left"/>
      <w:pPr>
        <w:ind w:left="7799" w:hanging="361"/>
      </w:pPr>
      <w:rPr>
        <w:rFonts w:hint="default"/>
        <w:lang w:val="en-US" w:eastAsia="en-US" w:bidi="ar-SA"/>
      </w:rPr>
    </w:lvl>
  </w:abstractNum>
  <w:abstractNum w:abstractNumId="1" w15:restartNumberingAfterBreak="0">
    <w:nsid w:val="144257E6"/>
    <w:multiLevelType w:val="hybridMultilevel"/>
    <w:tmpl w:val="CB2032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1417348"/>
    <w:multiLevelType w:val="hybridMultilevel"/>
    <w:tmpl w:val="B440878C"/>
    <w:lvl w:ilvl="0" w:tplc="86AAD2EC">
      <w:numFmt w:val="bullet"/>
      <w:lvlText w:val=""/>
      <w:lvlJc w:val="left"/>
      <w:pPr>
        <w:ind w:left="446" w:hanging="361"/>
      </w:pPr>
      <w:rPr>
        <w:rFonts w:ascii="Symbol" w:eastAsia="Symbol" w:hAnsi="Symbol" w:cs="Symbol" w:hint="default"/>
        <w:b w:val="0"/>
        <w:bCs w:val="0"/>
        <w:i w:val="0"/>
        <w:iCs w:val="0"/>
        <w:spacing w:val="0"/>
        <w:w w:val="100"/>
        <w:sz w:val="24"/>
        <w:szCs w:val="24"/>
        <w:lang w:val="en-US" w:eastAsia="en-US" w:bidi="ar-SA"/>
      </w:rPr>
    </w:lvl>
    <w:lvl w:ilvl="1" w:tplc="3514A35A">
      <w:numFmt w:val="bullet"/>
      <w:lvlText w:val="•"/>
      <w:lvlJc w:val="left"/>
      <w:pPr>
        <w:ind w:left="1359" w:hanging="361"/>
      </w:pPr>
      <w:rPr>
        <w:rFonts w:hint="default"/>
        <w:lang w:val="en-US" w:eastAsia="en-US" w:bidi="ar-SA"/>
      </w:rPr>
    </w:lvl>
    <w:lvl w:ilvl="2" w:tplc="4C76D64A">
      <w:numFmt w:val="bullet"/>
      <w:lvlText w:val="•"/>
      <w:lvlJc w:val="left"/>
      <w:pPr>
        <w:ind w:left="2279" w:hanging="361"/>
      </w:pPr>
      <w:rPr>
        <w:rFonts w:hint="default"/>
        <w:lang w:val="en-US" w:eastAsia="en-US" w:bidi="ar-SA"/>
      </w:rPr>
    </w:lvl>
    <w:lvl w:ilvl="3" w:tplc="8F367D96">
      <w:numFmt w:val="bullet"/>
      <w:lvlText w:val="•"/>
      <w:lvlJc w:val="left"/>
      <w:pPr>
        <w:ind w:left="3199" w:hanging="361"/>
      </w:pPr>
      <w:rPr>
        <w:rFonts w:hint="default"/>
        <w:lang w:val="en-US" w:eastAsia="en-US" w:bidi="ar-SA"/>
      </w:rPr>
    </w:lvl>
    <w:lvl w:ilvl="4" w:tplc="71A668A4">
      <w:numFmt w:val="bullet"/>
      <w:lvlText w:val="•"/>
      <w:lvlJc w:val="left"/>
      <w:pPr>
        <w:ind w:left="4119" w:hanging="361"/>
      </w:pPr>
      <w:rPr>
        <w:rFonts w:hint="default"/>
        <w:lang w:val="en-US" w:eastAsia="en-US" w:bidi="ar-SA"/>
      </w:rPr>
    </w:lvl>
    <w:lvl w:ilvl="5" w:tplc="B70CDD7C">
      <w:numFmt w:val="bullet"/>
      <w:lvlText w:val="•"/>
      <w:lvlJc w:val="left"/>
      <w:pPr>
        <w:ind w:left="5039" w:hanging="361"/>
      </w:pPr>
      <w:rPr>
        <w:rFonts w:hint="default"/>
        <w:lang w:val="en-US" w:eastAsia="en-US" w:bidi="ar-SA"/>
      </w:rPr>
    </w:lvl>
    <w:lvl w:ilvl="6" w:tplc="5896EAF0">
      <w:numFmt w:val="bullet"/>
      <w:lvlText w:val="•"/>
      <w:lvlJc w:val="left"/>
      <w:pPr>
        <w:ind w:left="5959" w:hanging="361"/>
      </w:pPr>
      <w:rPr>
        <w:rFonts w:hint="default"/>
        <w:lang w:val="en-US" w:eastAsia="en-US" w:bidi="ar-SA"/>
      </w:rPr>
    </w:lvl>
    <w:lvl w:ilvl="7" w:tplc="7E1209CE">
      <w:numFmt w:val="bullet"/>
      <w:lvlText w:val="•"/>
      <w:lvlJc w:val="left"/>
      <w:pPr>
        <w:ind w:left="6879" w:hanging="361"/>
      </w:pPr>
      <w:rPr>
        <w:rFonts w:hint="default"/>
        <w:lang w:val="en-US" w:eastAsia="en-US" w:bidi="ar-SA"/>
      </w:rPr>
    </w:lvl>
    <w:lvl w:ilvl="8" w:tplc="938A7F38">
      <w:numFmt w:val="bullet"/>
      <w:lvlText w:val="•"/>
      <w:lvlJc w:val="left"/>
      <w:pPr>
        <w:ind w:left="7799" w:hanging="361"/>
      </w:pPr>
      <w:rPr>
        <w:rFonts w:hint="default"/>
        <w:lang w:val="en-US" w:eastAsia="en-US" w:bidi="ar-SA"/>
      </w:rPr>
    </w:lvl>
  </w:abstractNum>
  <w:abstractNum w:abstractNumId="3" w15:restartNumberingAfterBreak="0">
    <w:nsid w:val="68F249E6"/>
    <w:multiLevelType w:val="hybridMultilevel"/>
    <w:tmpl w:val="96023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E30116"/>
    <w:multiLevelType w:val="hybridMultilevel"/>
    <w:tmpl w:val="8BDC18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3FB22B4"/>
    <w:multiLevelType w:val="hybridMultilevel"/>
    <w:tmpl w:val="FC2CE6DA"/>
    <w:lvl w:ilvl="0" w:tplc="0C090001">
      <w:start w:val="1"/>
      <w:numFmt w:val="bullet"/>
      <w:lvlText w:val=""/>
      <w:lvlJc w:val="left"/>
      <w:pPr>
        <w:ind w:left="445" w:hanging="360"/>
      </w:pPr>
      <w:rPr>
        <w:rFonts w:ascii="Symbol" w:hAnsi="Symbol" w:hint="default"/>
      </w:rPr>
    </w:lvl>
    <w:lvl w:ilvl="1" w:tplc="FFFFFFFF" w:tentative="1">
      <w:start w:val="1"/>
      <w:numFmt w:val="lowerLetter"/>
      <w:lvlText w:val="%2."/>
      <w:lvlJc w:val="left"/>
      <w:pPr>
        <w:ind w:left="1165" w:hanging="360"/>
      </w:pPr>
    </w:lvl>
    <w:lvl w:ilvl="2" w:tplc="FFFFFFFF" w:tentative="1">
      <w:start w:val="1"/>
      <w:numFmt w:val="lowerRoman"/>
      <w:lvlText w:val="%3."/>
      <w:lvlJc w:val="right"/>
      <w:pPr>
        <w:ind w:left="1885" w:hanging="180"/>
      </w:pPr>
    </w:lvl>
    <w:lvl w:ilvl="3" w:tplc="FFFFFFFF" w:tentative="1">
      <w:start w:val="1"/>
      <w:numFmt w:val="decimal"/>
      <w:lvlText w:val="%4."/>
      <w:lvlJc w:val="left"/>
      <w:pPr>
        <w:ind w:left="2605" w:hanging="360"/>
      </w:pPr>
    </w:lvl>
    <w:lvl w:ilvl="4" w:tplc="FFFFFFFF" w:tentative="1">
      <w:start w:val="1"/>
      <w:numFmt w:val="lowerLetter"/>
      <w:lvlText w:val="%5."/>
      <w:lvlJc w:val="left"/>
      <w:pPr>
        <w:ind w:left="3325" w:hanging="360"/>
      </w:pPr>
    </w:lvl>
    <w:lvl w:ilvl="5" w:tplc="FFFFFFFF" w:tentative="1">
      <w:start w:val="1"/>
      <w:numFmt w:val="lowerRoman"/>
      <w:lvlText w:val="%6."/>
      <w:lvlJc w:val="right"/>
      <w:pPr>
        <w:ind w:left="4045" w:hanging="180"/>
      </w:pPr>
    </w:lvl>
    <w:lvl w:ilvl="6" w:tplc="FFFFFFFF" w:tentative="1">
      <w:start w:val="1"/>
      <w:numFmt w:val="decimal"/>
      <w:lvlText w:val="%7."/>
      <w:lvlJc w:val="left"/>
      <w:pPr>
        <w:ind w:left="4765" w:hanging="360"/>
      </w:pPr>
    </w:lvl>
    <w:lvl w:ilvl="7" w:tplc="FFFFFFFF" w:tentative="1">
      <w:start w:val="1"/>
      <w:numFmt w:val="lowerLetter"/>
      <w:lvlText w:val="%8."/>
      <w:lvlJc w:val="left"/>
      <w:pPr>
        <w:ind w:left="5485" w:hanging="360"/>
      </w:pPr>
    </w:lvl>
    <w:lvl w:ilvl="8" w:tplc="FFFFFFFF" w:tentative="1">
      <w:start w:val="1"/>
      <w:numFmt w:val="lowerRoman"/>
      <w:lvlText w:val="%9."/>
      <w:lvlJc w:val="right"/>
      <w:pPr>
        <w:ind w:left="6205" w:hanging="180"/>
      </w:pPr>
    </w:lvl>
  </w:abstractNum>
  <w:abstractNum w:abstractNumId="6" w15:restartNumberingAfterBreak="0">
    <w:nsid w:val="749309C1"/>
    <w:multiLevelType w:val="hybridMultilevel"/>
    <w:tmpl w:val="7562D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90955F"/>
    <w:multiLevelType w:val="hybridMultilevel"/>
    <w:tmpl w:val="920A2D4A"/>
    <w:lvl w:ilvl="0" w:tplc="F44EE7EC">
      <w:start w:val="1"/>
      <w:numFmt w:val="bullet"/>
      <w:lvlText w:val=""/>
      <w:lvlJc w:val="left"/>
      <w:pPr>
        <w:ind w:left="720" w:hanging="360"/>
      </w:pPr>
      <w:rPr>
        <w:rFonts w:ascii="Symbol" w:hAnsi="Symbol" w:hint="default"/>
      </w:rPr>
    </w:lvl>
    <w:lvl w:ilvl="1" w:tplc="CDFCD81C">
      <w:start w:val="1"/>
      <w:numFmt w:val="bullet"/>
      <w:lvlText w:val="o"/>
      <w:lvlJc w:val="left"/>
      <w:pPr>
        <w:ind w:left="1440" w:hanging="360"/>
      </w:pPr>
      <w:rPr>
        <w:rFonts w:ascii="Courier New" w:hAnsi="Courier New" w:hint="default"/>
      </w:rPr>
    </w:lvl>
    <w:lvl w:ilvl="2" w:tplc="550AF578">
      <w:start w:val="1"/>
      <w:numFmt w:val="bullet"/>
      <w:lvlText w:val=""/>
      <w:lvlJc w:val="left"/>
      <w:pPr>
        <w:ind w:left="2160" w:hanging="360"/>
      </w:pPr>
      <w:rPr>
        <w:rFonts w:ascii="Wingdings" w:hAnsi="Wingdings" w:hint="default"/>
      </w:rPr>
    </w:lvl>
    <w:lvl w:ilvl="3" w:tplc="8970FCBA">
      <w:start w:val="1"/>
      <w:numFmt w:val="bullet"/>
      <w:lvlText w:val=""/>
      <w:lvlJc w:val="left"/>
      <w:pPr>
        <w:ind w:left="2880" w:hanging="360"/>
      </w:pPr>
      <w:rPr>
        <w:rFonts w:ascii="Symbol" w:hAnsi="Symbol" w:hint="default"/>
      </w:rPr>
    </w:lvl>
    <w:lvl w:ilvl="4" w:tplc="2682AB1C">
      <w:start w:val="1"/>
      <w:numFmt w:val="bullet"/>
      <w:lvlText w:val="o"/>
      <w:lvlJc w:val="left"/>
      <w:pPr>
        <w:ind w:left="3600" w:hanging="360"/>
      </w:pPr>
      <w:rPr>
        <w:rFonts w:ascii="Courier New" w:hAnsi="Courier New" w:hint="default"/>
      </w:rPr>
    </w:lvl>
    <w:lvl w:ilvl="5" w:tplc="DFE29526">
      <w:start w:val="1"/>
      <w:numFmt w:val="bullet"/>
      <w:lvlText w:val=""/>
      <w:lvlJc w:val="left"/>
      <w:pPr>
        <w:ind w:left="4320" w:hanging="360"/>
      </w:pPr>
      <w:rPr>
        <w:rFonts w:ascii="Wingdings" w:hAnsi="Wingdings" w:hint="default"/>
      </w:rPr>
    </w:lvl>
    <w:lvl w:ilvl="6" w:tplc="3BFA6452">
      <w:start w:val="1"/>
      <w:numFmt w:val="bullet"/>
      <w:lvlText w:val=""/>
      <w:lvlJc w:val="left"/>
      <w:pPr>
        <w:ind w:left="5040" w:hanging="360"/>
      </w:pPr>
      <w:rPr>
        <w:rFonts w:ascii="Symbol" w:hAnsi="Symbol" w:hint="default"/>
      </w:rPr>
    </w:lvl>
    <w:lvl w:ilvl="7" w:tplc="19262D54">
      <w:start w:val="1"/>
      <w:numFmt w:val="bullet"/>
      <w:lvlText w:val="o"/>
      <w:lvlJc w:val="left"/>
      <w:pPr>
        <w:ind w:left="5760" w:hanging="360"/>
      </w:pPr>
      <w:rPr>
        <w:rFonts w:ascii="Courier New" w:hAnsi="Courier New" w:hint="default"/>
      </w:rPr>
    </w:lvl>
    <w:lvl w:ilvl="8" w:tplc="7816735C">
      <w:start w:val="1"/>
      <w:numFmt w:val="bullet"/>
      <w:lvlText w:val=""/>
      <w:lvlJc w:val="left"/>
      <w:pPr>
        <w:ind w:left="6480" w:hanging="360"/>
      </w:pPr>
      <w:rPr>
        <w:rFonts w:ascii="Wingdings" w:hAnsi="Wingdings" w:hint="default"/>
      </w:rPr>
    </w:lvl>
  </w:abstractNum>
  <w:num w:numId="1" w16cid:durableId="1727147276">
    <w:abstractNumId w:val="0"/>
  </w:num>
  <w:num w:numId="2" w16cid:durableId="1921674571">
    <w:abstractNumId w:val="2"/>
  </w:num>
  <w:num w:numId="3" w16cid:durableId="1287390804">
    <w:abstractNumId w:val="6"/>
  </w:num>
  <w:num w:numId="4" w16cid:durableId="940338124">
    <w:abstractNumId w:val="7"/>
  </w:num>
  <w:num w:numId="5" w16cid:durableId="1525089936">
    <w:abstractNumId w:val="3"/>
  </w:num>
  <w:num w:numId="6" w16cid:durableId="803888581">
    <w:abstractNumId w:val="1"/>
  </w:num>
  <w:num w:numId="7" w16cid:durableId="1900508997">
    <w:abstractNumId w:val="4"/>
  </w:num>
  <w:num w:numId="8" w16cid:durableId="2134905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57"/>
    <w:rsid w:val="0000396F"/>
    <w:rsid w:val="00006BB6"/>
    <w:rsid w:val="0001298D"/>
    <w:rsid w:val="000379E4"/>
    <w:rsid w:val="00040DD1"/>
    <w:rsid w:val="0006408B"/>
    <w:rsid w:val="00081E20"/>
    <w:rsid w:val="0008219F"/>
    <w:rsid w:val="00084446"/>
    <w:rsid w:val="000D125D"/>
    <w:rsid w:val="000F5633"/>
    <w:rsid w:val="001760F4"/>
    <w:rsid w:val="001D1BA9"/>
    <w:rsid w:val="001D4732"/>
    <w:rsid w:val="00200B5E"/>
    <w:rsid w:val="00242742"/>
    <w:rsid w:val="002C1115"/>
    <w:rsid w:val="0030270A"/>
    <w:rsid w:val="00313F68"/>
    <w:rsid w:val="003C1BDF"/>
    <w:rsid w:val="003F410F"/>
    <w:rsid w:val="004218E4"/>
    <w:rsid w:val="004457C9"/>
    <w:rsid w:val="004540C6"/>
    <w:rsid w:val="0046168B"/>
    <w:rsid w:val="004633B3"/>
    <w:rsid w:val="004C36E1"/>
    <w:rsid w:val="005161FC"/>
    <w:rsid w:val="005552C7"/>
    <w:rsid w:val="00560498"/>
    <w:rsid w:val="00587A24"/>
    <w:rsid w:val="005B6D7A"/>
    <w:rsid w:val="005D7F38"/>
    <w:rsid w:val="005E558E"/>
    <w:rsid w:val="00613AF5"/>
    <w:rsid w:val="00614102"/>
    <w:rsid w:val="006229FE"/>
    <w:rsid w:val="006277A6"/>
    <w:rsid w:val="00635B52"/>
    <w:rsid w:val="00672043"/>
    <w:rsid w:val="006906F5"/>
    <w:rsid w:val="006A33F0"/>
    <w:rsid w:val="006C3C05"/>
    <w:rsid w:val="006D123A"/>
    <w:rsid w:val="006E5B08"/>
    <w:rsid w:val="0071750A"/>
    <w:rsid w:val="00717C36"/>
    <w:rsid w:val="007472D5"/>
    <w:rsid w:val="007A559E"/>
    <w:rsid w:val="007C2D57"/>
    <w:rsid w:val="007D31B4"/>
    <w:rsid w:val="007D60DF"/>
    <w:rsid w:val="00802D3B"/>
    <w:rsid w:val="008B7E23"/>
    <w:rsid w:val="008C0CB5"/>
    <w:rsid w:val="008D4F90"/>
    <w:rsid w:val="00916F78"/>
    <w:rsid w:val="009C36C3"/>
    <w:rsid w:val="009F79E7"/>
    <w:rsid w:val="00A01347"/>
    <w:rsid w:val="00A128C5"/>
    <w:rsid w:val="00A3060A"/>
    <w:rsid w:val="00A6110F"/>
    <w:rsid w:val="00A71489"/>
    <w:rsid w:val="00A77E7C"/>
    <w:rsid w:val="00AB6490"/>
    <w:rsid w:val="00AC3586"/>
    <w:rsid w:val="00B3166D"/>
    <w:rsid w:val="00B4245D"/>
    <w:rsid w:val="00BF5761"/>
    <w:rsid w:val="00C233DC"/>
    <w:rsid w:val="00C4711A"/>
    <w:rsid w:val="00C47969"/>
    <w:rsid w:val="00C55EFB"/>
    <w:rsid w:val="00CB657C"/>
    <w:rsid w:val="00CD6908"/>
    <w:rsid w:val="00D20279"/>
    <w:rsid w:val="00D26DCD"/>
    <w:rsid w:val="00D32635"/>
    <w:rsid w:val="00D34546"/>
    <w:rsid w:val="00D6060E"/>
    <w:rsid w:val="00D7365B"/>
    <w:rsid w:val="00D96F12"/>
    <w:rsid w:val="00DE25B4"/>
    <w:rsid w:val="00DE714B"/>
    <w:rsid w:val="00DF1FB9"/>
    <w:rsid w:val="00E031FD"/>
    <w:rsid w:val="00E21B10"/>
    <w:rsid w:val="00E3472F"/>
    <w:rsid w:val="00E46989"/>
    <w:rsid w:val="00E95F62"/>
    <w:rsid w:val="00EB0B42"/>
    <w:rsid w:val="00ED6E46"/>
    <w:rsid w:val="00F40755"/>
    <w:rsid w:val="00F67C68"/>
    <w:rsid w:val="00F8705A"/>
    <w:rsid w:val="00F93E5E"/>
    <w:rsid w:val="00FC195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1205F"/>
  <w15:docId w15:val="{CCB67A0B-415C-4267-AEB0-F597D2B2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ind w:left="85"/>
      <w:jc w:val="both"/>
      <w:outlineLvl w:val="0"/>
    </w:pPr>
    <w:rPr>
      <w:b/>
      <w:bCs/>
      <w:sz w:val="32"/>
      <w:szCs w:val="32"/>
    </w:rPr>
  </w:style>
  <w:style w:type="paragraph" w:styleId="Heading2">
    <w:name w:val="heading 2"/>
    <w:basedOn w:val="Normal"/>
    <w:uiPriority w:val="9"/>
    <w:unhideWhenUsed/>
    <w:qFormat/>
    <w:pPr>
      <w:spacing w:before="120"/>
      <w:ind w:left="8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19"/>
      <w:ind w:left="446" w:hanging="361"/>
    </w:pPr>
  </w:style>
  <w:style w:type="paragraph" w:customStyle="1" w:styleId="TableParagraph">
    <w:name w:val="Table Paragraph"/>
    <w:basedOn w:val="Normal"/>
    <w:uiPriority w:val="1"/>
    <w:qFormat/>
  </w:style>
  <w:style w:type="paragraph" w:styleId="Revision">
    <w:name w:val="Revision"/>
    <w:hidden/>
    <w:uiPriority w:val="99"/>
    <w:semiHidden/>
    <w:rsid w:val="00CD6908"/>
    <w:pPr>
      <w:widowControl/>
      <w:autoSpaceDE/>
      <w:autoSpaceDN/>
    </w:pPr>
    <w:rPr>
      <w:rFonts w:ascii="Arial" w:eastAsia="Arial" w:hAnsi="Arial" w:cs="Arial"/>
    </w:rPr>
  </w:style>
  <w:style w:type="paragraph" w:styleId="Header">
    <w:name w:val="header"/>
    <w:basedOn w:val="Normal"/>
    <w:link w:val="HeaderChar"/>
    <w:uiPriority w:val="99"/>
    <w:unhideWhenUsed/>
    <w:rsid w:val="00DF1FB9"/>
    <w:pPr>
      <w:tabs>
        <w:tab w:val="center" w:pos="4513"/>
        <w:tab w:val="right" w:pos="9026"/>
      </w:tabs>
    </w:pPr>
  </w:style>
  <w:style w:type="character" w:customStyle="1" w:styleId="HeaderChar">
    <w:name w:val="Header Char"/>
    <w:basedOn w:val="DefaultParagraphFont"/>
    <w:link w:val="Header"/>
    <w:uiPriority w:val="99"/>
    <w:rsid w:val="00DF1FB9"/>
    <w:rPr>
      <w:rFonts w:ascii="Arial" w:eastAsia="Arial" w:hAnsi="Arial" w:cs="Arial"/>
    </w:rPr>
  </w:style>
  <w:style w:type="paragraph" w:styleId="Footer">
    <w:name w:val="footer"/>
    <w:basedOn w:val="Normal"/>
    <w:link w:val="FooterChar"/>
    <w:uiPriority w:val="99"/>
    <w:unhideWhenUsed/>
    <w:rsid w:val="00DF1FB9"/>
    <w:pPr>
      <w:tabs>
        <w:tab w:val="center" w:pos="4513"/>
        <w:tab w:val="right" w:pos="9026"/>
      </w:tabs>
    </w:pPr>
  </w:style>
  <w:style w:type="character" w:customStyle="1" w:styleId="FooterChar">
    <w:name w:val="Footer Char"/>
    <w:basedOn w:val="DefaultParagraphFont"/>
    <w:link w:val="Footer"/>
    <w:uiPriority w:val="99"/>
    <w:rsid w:val="00DF1FB9"/>
    <w:rPr>
      <w:rFonts w:ascii="Arial" w:eastAsia="Arial" w:hAnsi="Arial" w:cs="Arial"/>
    </w:rPr>
  </w:style>
  <w:style w:type="character" w:styleId="Hyperlink">
    <w:name w:val="Hyperlink"/>
    <w:basedOn w:val="DefaultParagraphFont"/>
    <w:uiPriority w:val="99"/>
    <w:unhideWhenUsed/>
    <w:rsid w:val="00084446"/>
    <w:rPr>
      <w:color w:val="0000FF" w:themeColor="hyperlink"/>
      <w:u w:val="single"/>
    </w:rPr>
  </w:style>
  <w:style w:type="character" w:styleId="UnresolvedMention">
    <w:name w:val="Unresolved Mention"/>
    <w:basedOn w:val="DefaultParagraphFont"/>
    <w:uiPriority w:val="99"/>
    <w:semiHidden/>
    <w:unhideWhenUsed/>
    <w:rsid w:val="00084446"/>
    <w:rPr>
      <w:color w:val="605E5C"/>
      <w:shd w:val="clear" w:color="auto" w:fill="E1DFDD"/>
    </w:rPr>
  </w:style>
  <w:style w:type="character" w:styleId="CommentReference">
    <w:name w:val="annotation reference"/>
    <w:basedOn w:val="DefaultParagraphFont"/>
    <w:uiPriority w:val="99"/>
    <w:semiHidden/>
    <w:unhideWhenUsed/>
    <w:rsid w:val="006906F5"/>
    <w:rPr>
      <w:sz w:val="16"/>
      <w:szCs w:val="16"/>
    </w:rPr>
  </w:style>
  <w:style w:type="paragraph" w:styleId="CommentText">
    <w:name w:val="annotation text"/>
    <w:basedOn w:val="Normal"/>
    <w:link w:val="CommentTextChar"/>
    <w:uiPriority w:val="99"/>
    <w:unhideWhenUsed/>
    <w:rsid w:val="006906F5"/>
    <w:rPr>
      <w:sz w:val="20"/>
      <w:szCs w:val="20"/>
    </w:rPr>
  </w:style>
  <w:style w:type="character" w:customStyle="1" w:styleId="CommentTextChar">
    <w:name w:val="Comment Text Char"/>
    <w:basedOn w:val="DefaultParagraphFont"/>
    <w:link w:val="CommentText"/>
    <w:uiPriority w:val="99"/>
    <w:rsid w:val="006906F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906F5"/>
    <w:rPr>
      <w:b/>
      <w:bCs/>
    </w:rPr>
  </w:style>
  <w:style w:type="character" w:customStyle="1" w:styleId="CommentSubjectChar">
    <w:name w:val="Comment Subject Char"/>
    <w:basedOn w:val="CommentTextChar"/>
    <w:link w:val="CommentSubject"/>
    <w:uiPriority w:val="99"/>
    <w:semiHidden/>
    <w:rsid w:val="006906F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6616">
      <w:bodyDiv w:val="1"/>
      <w:marLeft w:val="0"/>
      <w:marRight w:val="0"/>
      <w:marTop w:val="0"/>
      <w:marBottom w:val="0"/>
      <w:divBdr>
        <w:top w:val="none" w:sz="0" w:space="0" w:color="auto"/>
        <w:left w:val="none" w:sz="0" w:space="0" w:color="auto"/>
        <w:bottom w:val="none" w:sz="0" w:space="0" w:color="auto"/>
        <w:right w:val="none" w:sz="0" w:space="0" w:color="auto"/>
      </w:divBdr>
    </w:div>
    <w:div w:id="1423917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a.gov.au/government/document-collections/personal-leadersh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gov.au/organisation/public-sector-commission/leadership-expect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BF7923C7D0449B015AE40D6A3A649" ma:contentTypeVersion="15" ma:contentTypeDescription="Create a new document." ma:contentTypeScope="" ma:versionID="6bfe6cd1b72f68944c141080b1d6c512">
  <xsd:schema xmlns:xsd="http://www.w3.org/2001/XMLSchema" xmlns:xs="http://www.w3.org/2001/XMLSchema" xmlns:p="http://schemas.microsoft.com/office/2006/metadata/properties" xmlns:ns2="b5122907-edbd-439f-aa33-25cd838afc13" xmlns:ns3="f39e0c39-f7fb-49b1-87eb-a0bee9de2031" targetNamespace="http://schemas.microsoft.com/office/2006/metadata/properties" ma:root="true" ma:fieldsID="208833eb2ea379dfe9c7cf0ebe4dff6f" ns2:_="" ns3:_="">
    <xsd:import namespace="b5122907-edbd-439f-aa33-25cd838afc13"/>
    <xsd:import namespace="f39e0c39-f7fb-49b1-87eb-a0bee9de2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22907-edbd-439f-aa33-25cd838af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9e0c39-f7fb-49b1-87eb-a0bee9de20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d583b0-df3e-4d48-b2f5-68a55da7a3ff}" ma:internalName="TaxCatchAll" ma:showField="CatchAllData" ma:web="f39e0c39-f7fb-49b1-87eb-a0bee9de2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122907-edbd-439f-aa33-25cd838afc13">
      <Terms xmlns="http://schemas.microsoft.com/office/infopath/2007/PartnerControls"/>
    </lcf76f155ced4ddcb4097134ff3c332f>
    <Date xmlns="b5122907-edbd-439f-aa33-25cd838afc13" xsi:nil="true"/>
    <TaxCatchAll xmlns="f39e0c39-f7fb-49b1-87eb-a0bee9de2031" xsi:nil="true"/>
  </documentManagement>
</p:properties>
</file>

<file path=customXml/itemProps1.xml><?xml version="1.0" encoding="utf-8"?>
<ds:datastoreItem xmlns:ds="http://schemas.openxmlformats.org/officeDocument/2006/customXml" ds:itemID="{35CFFF83-0C5E-4F1F-99E1-4E3E5FEBF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22907-edbd-439f-aa33-25cd838afc13"/>
    <ds:schemaRef ds:uri="f39e0c39-f7fb-49b1-87eb-a0bee9de2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178B1-45F6-4160-8020-825BB0DCCEF7}">
  <ds:schemaRefs>
    <ds:schemaRef ds:uri="http://schemas.microsoft.com/sharepoint/v3/contenttype/forms"/>
  </ds:schemaRefs>
</ds:datastoreItem>
</file>

<file path=customXml/itemProps3.xml><?xml version="1.0" encoding="utf-8"?>
<ds:datastoreItem xmlns:ds="http://schemas.openxmlformats.org/officeDocument/2006/customXml" ds:itemID="{A193DCFE-128E-437E-966E-31664A3F2F6E}">
  <ds:schemaRefs>
    <ds:schemaRef ds:uri="http://schemas.microsoft.com/office/2006/metadata/properties"/>
    <ds:schemaRef ds:uri="http://schemas.microsoft.com/office/infopath/2007/PartnerControls"/>
    <ds:schemaRef ds:uri="b5122907-edbd-439f-aa33-25cd838afc13"/>
    <ds:schemaRef ds:uri="f39e0c39-f7fb-49b1-87eb-a0bee9de203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961</Words>
  <Characters>5662</Characters>
  <Application>Microsoft Office Word</Application>
  <DocSecurity>0</DocSecurity>
  <Lines>131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Monteiro, Gwen</dc:creator>
  <cp:lastModifiedBy>Benson, Christian</cp:lastModifiedBy>
  <cp:revision>7</cp:revision>
  <dcterms:created xsi:type="dcterms:W3CDTF">2026-03-09T04:14:00Z</dcterms:created>
  <dcterms:modified xsi:type="dcterms:W3CDTF">2026-04-08T03:41:00Z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for Microsoft 365</vt:lpwstr>
  </property>
  <property fmtid="{D5CDD505-2E9C-101B-9397-08002B2CF9AE}" pid="4" name="LastSaved">
    <vt:filetime>2025-10-28T00:00:00Z</vt:filetime>
  </property>
  <property fmtid="{D5CDD505-2E9C-101B-9397-08002B2CF9AE}" pid="5" name="MSIP_Label_116cf7cf-4bad-475a-a557-f71d08d59046_ActionId">
    <vt:lpwstr>5ff54825-c302-4ef8-abce-08e0e4c14617</vt:lpwstr>
  </property>
  <property fmtid="{D5CDD505-2E9C-101B-9397-08002B2CF9AE}" pid="6" name="MSIP_Label_116cf7cf-4bad-475a-a557-f71d08d59046_ContentBits">
    <vt:lpwstr>0</vt:lpwstr>
  </property>
  <property fmtid="{D5CDD505-2E9C-101B-9397-08002B2CF9AE}" pid="7" name="MSIP_Label_116cf7cf-4bad-475a-a557-f71d08d59046_Enabled">
    <vt:lpwstr>true</vt:lpwstr>
  </property>
  <property fmtid="{D5CDD505-2E9C-101B-9397-08002B2CF9AE}" pid="8" name="MSIP_Label_116cf7cf-4bad-475a-a557-f71d08d59046_Method">
    <vt:lpwstr>Standard</vt:lpwstr>
  </property>
  <property fmtid="{D5CDD505-2E9C-101B-9397-08002B2CF9AE}" pid="9" name="MSIP_Label_116cf7cf-4bad-475a-a557-f71d08d59046_Name">
    <vt:lpwstr>OFFICIAL [ Office ]</vt:lpwstr>
  </property>
  <property fmtid="{D5CDD505-2E9C-101B-9397-08002B2CF9AE}" pid="10" name="MSIP_Label_116cf7cf-4bad-475a-a557-f71d08d59046_SetDate">
    <vt:lpwstr>2023-09-22T04:59:41Z</vt:lpwstr>
  </property>
  <property fmtid="{D5CDD505-2E9C-101B-9397-08002B2CF9AE}" pid="11" name="MSIP_Label_116cf7cf-4bad-475a-a557-f71d08d59046_SiteId">
    <vt:lpwstr>d48144b5-571f-4b68-9721-e41bc0071e17</vt:lpwstr>
  </property>
  <property fmtid="{D5CDD505-2E9C-101B-9397-08002B2CF9AE}" pid="12" name="Producer">
    <vt:lpwstr>Microsoft® Word for Microsoft 365</vt:lpwstr>
  </property>
  <property fmtid="{D5CDD505-2E9C-101B-9397-08002B2CF9AE}" pid="13" name="ContentTypeId">
    <vt:lpwstr>0x010100500BF7923C7D0449B015AE40D6A3A649</vt:lpwstr>
  </property>
  <property fmtid="{D5CDD505-2E9C-101B-9397-08002B2CF9AE}" pid="14" name="MediaServiceImageTags">
    <vt:lpwstr/>
  </property>
</Properties>
</file>