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16"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2715"/>
        <w:gridCol w:w="2693"/>
        <w:gridCol w:w="2704"/>
        <w:gridCol w:w="2704"/>
      </w:tblGrid>
      <w:tr w:rsidR="00FC781E" w14:paraId="4123638A" w14:textId="77777777" w:rsidTr="006B6A90">
        <w:trPr>
          <w:trHeight w:val="191"/>
        </w:trPr>
        <w:tc>
          <w:tcPr>
            <w:tcW w:w="2715" w:type="dxa"/>
            <w:shd w:val="clear" w:color="auto" w:fill="12233B"/>
          </w:tcPr>
          <w:p w14:paraId="0FB4DFAB" w14:textId="282221D3" w:rsidR="00FC781E" w:rsidRDefault="00FC781E" w:rsidP="00EF6C67">
            <w:r w:rsidRPr="00C56FE7">
              <w:rPr>
                <w:rFonts w:ascii="Calibri" w:hAnsi="Calibri" w:cs="Calibri"/>
                <w:b/>
                <w:bCs/>
                <w:color w:val="FFFFFF" w:themeColor="background1"/>
              </w:rPr>
              <w:t>AWARD CLASSIFICATION</w:t>
            </w:r>
          </w:p>
        </w:tc>
        <w:tc>
          <w:tcPr>
            <w:tcW w:w="2693" w:type="dxa"/>
            <w:shd w:val="clear" w:color="auto" w:fill="EEEFF2"/>
          </w:tcPr>
          <w:p w14:paraId="28F54A63" w14:textId="6C75976B" w:rsidR="00FC781E" w:rsidRPr="00D0021D" w:rsidRDefault="00216C35" w:rsidP="00EF6C67">
            <w:pPr>
              <w:rPr>
                <w:rFonts w:ascii="Calibri" w:hAnsi="Calibri" w:cs="Calibri"/>
              </w:rPr>
            </w:pPr>
            <w:r>
              <w:rPr>
                <w:rFonts w:ascii="Calibri" w:hAnsi="Calibri" w:cs="Calibri"/>
              </w:rPr>
              <w:t xml:space="preserve">GOSAC </w:t>
            </w:r>
            <w:r w:rsidR="00AC59E6">
              <w:rPr>
                <w:rFonts w:ascii="Calibri" w:hAnsi="Calibri" w:cs="Calibri"/>
              </w:rPr>
              <w:t>Class 2</w:t>
            </w:r>
            <w:r w:rsidR="00855409" w:rsidRPr="00D0021D">
              <w:rPr>
                <w:rFonts w:ascii="Calibri" w:hAnsi="Calibri" w:cs="Calibri"/>
              </w:rPr>
              <w:t xml:space="preserve"> </w:t>
            </w:r>
          </w:p>
        </w:tc>
        <w:tc>
          <w:tcPr>
            <w:tcW w:w="2704" w:type="dxa"/>
            <w:shd w:val="clear" w:color="auto" w:fill="12233B"/>
          </w:tcPr>
          <w:p w14:paraId="65337255" w14:textId="77777777" w:rsidR="00FC781E" w:rsidRPr="00D0021D" w:rsidRDefault="00FC781E" w:rsidP="00EF6C67">
            <w:pPr>
              <w:rPr>
                <w:rFonts w:ascii="Calibri" w:hAnsi="Calibri" w:cs="Calibri"/>
                <w:b/>
                <w:bCs/>
                <w:color w:val="FFFFFF" w:themeColor="background1"/>
              </w:rPr>
            </w:pPr>
            <w:r w:rsidRPr="00D0021D">
              <w:rPr>
                <w:rFonts w:ascii="Calibri" w:hAnsi="Calibri" w:cs="Calibri"/>
                <w:b/>
                <w:bCs/>
                <w:color w:val="FFFFFF" w:themeColor="background1"/>
              </w:rPr>
              <w:t>ANZSCO</w:t>
            </w:r>
          </w:p>
        </w:tc>
        <w:tc>
          <w:tcPr>
            <w:tcW w:w="2704" w:type="dxa"/>
            <w:shd w:val="clear" w:color="auto" w:fill="EEEFF2"/>
          </w:tcPr>
          <w:p w14:paraId="01B613D4" w14:textId="00D17908" w:rsidR="00FC781E" w:rsidRPr="00D0021D" w:rsidRDefault="006263C1" w:rsidP="00EF6C67">
            <w:pPr>
              <w:rPr>
                <w:rFonts w:ascii="Calibri" w:hAnsi="Calibri" w:cs="Calibri"/>
              </w:rPr>
            </w:pPr>
            <w:r>
              <w:rPr>
                <w:rFonts w:ascii="Calibri" w:hAnsi="Calibri" w:cs="Calibri"/>
              </w:rPr>
              <w:t>111211</w:t>
            </w:r>
          </w:p>
        </w:tc>
      </w:tr>
      <w:tr w:rsidR="00FC781E" w14:paraId="44F62FDA" w14:textId="77777777" w:rsidTr="00925824">
        <w:trPr>
          <w:trHeight w:val="269"/>
        </w:trPr>
        <w:tc>
          <w:tcPr>
            <w:tcW w:w="2715" w:type="dxa"/>
            <w:shd w:val="clear" w:color="auto" w:fill="12233B"/>
          </w:tcPr>
          <w:p w14:paraId="05AE6F78" w14:textId="77777777" w:rsidR="00FC781E" w:rsidRDefault="00FC781E" w:rsidP="00EF6C67">
            <w:r w:rsidRPr="00C56FE7">
              <w:rPr>
                <w:rFonts w:ascii="Calibri" w:hAnsi="Calibri" w:cs="Calibri"/>
                <w:b/>
                <w:bCs/>
                <w:color w:val="FFFFFF" w:themeColor="background1"/>
              </w:rPr>
              <w:t>DIRECTORATE</w:t>
            </w:r>
          </w:p>
        </w:tc>
        <w:sdt>
          <w:sdtPr>
            <w:rPr>
              <w:rFonts w:ascii="Calibri" w:hAnsi="Calibri" w:cs="Calibri"/>
            </w:rPr>
            <w:id w:val="-694157701"/>
            <w:placeholder>
              <w:docPart w:val="A524488CF2EC42EF9E332672E585BC42"/>
            </w:placeholder>
            <w:dropDownList>
              <w:listItem w:value="Choose an item."/>
              <w:listItem w:displayText="Business Support Services" w:value="Business Support Services"/>
              <w:listItem w:displayText="Office of the CEO" w:value="Office of the CEO"/>
              <w:listItem w:displayText="Portfolio Management" w:value="Portfolio Management"/>
              <w:listItem w:displayText="Strategy &amp; Partnerships" w:value="Strategy &amp; Partnerships"/>
              <w:listItem w:displayText="Venue Management" w:value="Venue Management"/>
              <w:listItem w:displayText="Major Projects" w:value="Major Projects"/>
            </w:dropDownList>
          </w:sdtPr>
          <w:sdtEndPr/>
          <w:sdtContent>
            <w:tc>
              <w:tcPr>
                <w:tcW w:w="2693" w:type="dxa"/>
                <w:shd w:val="clear" w:color="auto" w:fill="EEEFF2"/>
              </w:tcPr>
              <w:p w14:paraId="0FF6F9E8" w14:textId="6E628942" w:rsidR="00FC781E" w:rsidRPr="00EF6C67" w:rsidRDefault="00995D7F" w:rsidP="00EF6C67">
                <w:pPr>
                  <w:rPr>
                    <w:rFonts w:ascii="Calibri" w:hAnsi="Calibri" w:cs="Calibri"/>
                  </w:rPr>
                </w:pPr>
                <w:r>
                  <w:rPr>
                    <w:rFonts w:ascii="Calibri" w:hAnsi="Calibri" w:cs="Calibri"/>
                  </w:rPr>
                  <w:t>Venue Management</w:t>
                </w:r>
              </w:p>
            </w:tc>
          </w:sdtContent>
        </w:sdt>
        <w:tc>
          <w:tcPr>
            <w:tcW w:w="2704" w:type="dxa"/>
            <w:shd w:val="clear" w:color="auto" w:fill="12233B"/>
          </w:tcPr>
          <w:p w14:paraId="10DDEC50" w14:textId="15D1B3E0" w:rsidR="00FC781E" w:rsidRPr="006B6A90" w:rsidRDefault="00DE50B2" w:rsidP="00EF6C67">
            <w:pPr>
              <w:rPr>
                <w:rFonts w:ascii="Calibri" w:hAnsi="Calibri" w:cs="Calibri"/>
                <w:b/>
                <w:bCs/>
                <w:color w:val="FFFFFF" w:themeColor="background1"/>
              </w:rPr>
            </w:pPr>
            <w:r w:rsidRPr="006B6A90">
              <w:rPr>
                <w:rFonts w:ascii="Calibri" w:hAnsi="Calibri" w:cs="Calibri"/>
                <w:b/>
                <w:bCs/>
                <w:color w:val="FFFFFF" w:themeColor="background1"/>
              </w:rPr>
              <w:t>BRANCH</w:t>
            </w:r>
          </w:p>
        </w:tc>
        <w:tc>
          <w:tcPr>
            <w:tcW w:w="2704" w:type="dxa"/>
            <w:shd w:val="clear" w:color="auto" w:fill="EEEFF2"/>
          </w:tcPr>
          <w:p w14:paraId="2CBF60ED" w14:textId="2C82523B" w:rsidR="00FC781E" w:rsidRPr="00EF6C67" w:rsidRDefault="00876BB8" w:rsidP="00EF6C67">
            <w:pPr>
              <w:rPr>
                <w:rFonts w:ascii="Calibri" w:hAnsi="Calibri" w:cs="Calibri"/>
              </w:rPr>
            </w:pPr>
            <w:r>
              <w:rPr>
                <w:rFonts w:ascii="Calibri" w:hAnsi="Calibri" w:cs="Calibri"/>
              </w:rPr>
              <w:t>Executive</w:t>
            </w:r>
          </w:p>
        </w:tc>
      </w:tr>
      <w:tr w:rsidR="00FC781E" w14:paraId="68D669DB" w14:textId="77777777" w:rsidTr="00925824">
        <w:trPr>
          <w:trHeight w:val="284"/>
        </w:trPr>
        <w:tc>
          <w:tcPr>
            <w:tcW w:w="2715" w:type="dxa"/>
            <w:shd w:val="clear" w:color="auto" w:fill="12233B"/>
          </w:tcPr>
          <w:p w14:paraId="33968A2C" w14:textId="77777777" w:rsidR="00FC781E" w:rsidRDefault="00FC781E" w:rsidP="00FC781E">
            <w:r w:rsidRPr="00C56FE7">
              <w:rPr>
                <w:rFonts w:ascii="Calibri" w:hAnsi="Calibri" w:cs="Calibri"/>
                <w:b/>
                <w:bCs/>
                <w:color w:val="FFFFFF" w:themeColor="background1"/>
              </w:rPr>
              <w:t>LINE MANAGER</w:t>
            </w:r>
          </w:p>
        </w:tc>
        <w:tc>
          <w:tcPr>
            <w:tcW w:w="2693" w:type="dxa"/>
            <w:shd w:val="clear" w:color="auto" w:fill="EEEFF2"/>
          </w:tcPr>
          <w:p w14:paraId="313F9ADE" w14:textId="5A2A8188" w:rsidR="00FC781E" w:rsidRPr="00EF6C67" w:rsidRDefault="00835E01" w:rsidP="00FC781E">
            <w:pPr>
              <w:rPr>
                <w:rFonts w:ascii="Calibri" w:hAnsi="Calibri" w:cs="Calibri"/>
              </w:rPr>
            </w:pPr>
            <w:r>
              <w:rPr>
                <w:rFonts w:ascii="Calibri" w:hAnsi="Calibri" w:cs="Calibri"/>
              </w:rPr>
              <w:t>Deputy CEO</w:t>
            </w:r>
          </w:p>
        </w:tc>
        <w:tc>
          <w:tcPr>
            <w:tcW w:w="2704" w:type="dxa"/>
            <w:shd w:val="clear" w:color="auto" w:fill="12233B"/>
          </w:tcPr>
          <w:p w14:paraId="70250B2A" w14:textId="5987745D" w:rsidR="00FC781E" w:rsidRPr="006B6A90" w:rsidRDefault="00DE50B2" w:rsidP="00FC781E">
            <w:pPr>
              <w:rPr>
                <w:rFonts w:ascii="Calibri" w:hAnsi="Calibri" w:cs="Calibri"/>
                <w:b/>
                <w:bCs/>
                <w:color w:val="FFFFFF" w:themeColor="background1"/>
              </w:rPr>
            </w:pPr>
            <w:r w:rsidRPr="006B6A90">
              <w:rPr>
                <w:rFonts w:ascii="Calibri" w:hAnsi="Calibri" w:cs="Calibri"/>
                <w:b/>
                <w:bCs/>
                <w:color w:val="FFFFFF" w:themeColor="background1"/>
              </w:rPr>
              <w:t>DIRECT REPORTS</w:t>
            </w:r>
          </w:p>
        </w:tc>
        <w:tc>
          <w:tcPr>
            <w:tcW w:w="2704" w:type="dxa"/>
            <w:shd w:val="clear" w:color="auto" w:fill="EEEFF2"/>
          </w:tcPr>
          <w:p w14:paraId="513EB8F2" w14:textId="45916E16" w:rsidR="00FC781E" w:rsidRDefault="00876BB8" w:rsidP="00FC781E">
            <w:pPr>
              <w:rPr>
                <w:rFonts w:ascii="Calibri" w:hAnsi="Calibri" w:cs="Calibri"/>
              </w:rPr>
            </w:pPr>
            <w:r>
              <w:rPr>
                <w:rFonts w:ascii="Calibri" w:hAnsi="Calibri" w:cs="Calibri"/>
              </w:rPr>
              <w:t xml:space="preserve">General Manager </w:t>
            </w:r>
            <w:r w:rsidR="00FB7231">
              <w:rPr>
                <w:rFonts w:ascii="Calibri" w:hAnsi="Calibri" w:cs="Calibri"/>
              </w:rPr>
              <w:t>P</w:t>
            </w:r>
            <w:r w:rsidR="00A141A9">
              <w:rPr>
                <w:rFonts w:ascii="Calibri" w:hAnsi="Calibri" w:cs="Calibri"/>
              </w:rPr>
              <w:t>erth Park</w:t>
            </w:r>
            <w:r w:rsidR="00E84DA0">
              <w:rPr>
                <w:rFonts w:ascii="Calibri" w:hAnsi="Calibri" w:cs="Calibri"/>
              </w:rPr>
              <w:t>.</w:t>
            </w:r>
          </w:p>
          <w:p w14:paraId="1C3759BD" w14:textId="75187019" w:rsidR="00876BB8" w:rsidRDefault="00876BB8" w:rsidP="00FC781E">
            <w:pPr>
              <w:rPr>
                <w:rFonts w:ascii="Calibri" w:hAnsi="Calibri" w:cs="Calibri"/>
              </w:rPr>
            </w:pPr>
            <w:r>
              <w:rPr>
                <w:rFonts w:ascii="Calibri" w:hAnsi="Calibri" w:cs="Calibri"/>
              </w:rPr>
              <w:t xml:space="preserve">General Manager </w:t>
            </w:r>
            <w:r w:rsidR="00FB53BE">
              <w:rPr>
                <w:rFonts w:ascii="Calibri" w:hAnsi="Calibri" w:cs="Calibri"/>
              </w:rPr>
              <w:t>Programs and Services</w:t>
            </w:r>
            <w:r w:rsidR="00E84DA0">
              <w:rPr>
                <w:rFonts w:ascii="Calibri" w:hAnsi="Calibri" w:cs="Calibri"/>
              </w:rPr>
              <w:t>.</w:t>
            </w:r>
          </w:p>
          <w:p w14:paraId="14246556" w14:textId="3DEE2BF0" w:rsidR="00876BB8" w:rsidRDefault="00876BB8" w:rsidP="00FC781E">
            <w:pPr>
              <w:rPr>
                <w:rFonts w:ascii="Calibri" w:hAnsi="Calibri" w:cs="Calibri"/>
              </w:rPr>
            </w:pPr>
            <w:r>
              <w:rPr>
                <w:rFonts w:ascii="Calibri" w:hAnsi="Calibri" w:cs="Calibri"/>
              </w:rPr>
              <w:t>General Manager HBF Park</w:t>
            </w:r>
            <w:r w:rsidR="00E84DA0">
              <w:rPr>
                <w:rFonts w:ascii="Calibri" w:hAnsi="Calibri" w:cs="Calibri"/>
              </w:rPr>
              <w:t>.</w:t>
            </w:r>
          </w:p>
          <w:p w14:paraId="26BC524C" w14:textId="0388DA2D" w:rsidR="00A141A9" w:rsidRDefault="00A141A9" w:rsidP="00FC781E">
            <w:pPr>
              <w:rPr>
                <w:rFonts w:ascii="Calibri" w:hAnsi="Calibri" w:cs="Calibri"/>
              </w:rPr>
            </w:pPr>
            <w:r>
              <w:rPr>
                <w:rFonts w:ascii="Calibri" w:hAnsi="Calibri" w:cs="Calibri"/>
              </w:rPr>
              <w:t>General Manager RAC Arena</w:t>
            </w:r>
            <w:r w:rsidR="00E84DA0">
              <w:rPr>
                <w:rFonts w:ascii="Calibri" w:hAnsi="Calibri" w:cs="Calibri"/>
              </w:rPr>
              <w:t>.</w:t>
            </w:r>
          </w:p>
          <w:p w14:paraId="1393DCE6" w14:textId="61F4B321" w:rsidR="00E84DA0" w:rsidRDefault="00E84DA0" w:rsidP="00FC781E">
            <w:pPr>
              <w:rPr>
                <w:rFonts w:ascii="Calibri" w:hAnsi="Calibri" w:cs="Calibri"/>
              </w:rPr>
            </w:pPr>
            <w:r>
              <w:rPr>
                <w:rFonts w:ascii="Calibri" w:hAnsi="Calibri" w:cs="Calibri"/>
              </w:rPr>
              <w:t>General Manager Sports and Events.</w:t>
            </w:r>
          </w:p>
          <w:p w14:paraId="582A4643" w14:textId="696BA70E" w:rsidR="00E84DA0" w:rsidRPr="00EF6C67" w:rsidRDefault="00E84DA0" w:rsidP="00FC781E">
            <w:pPr>
              <w:rPr>
                <w:rFonts w:ascii="Calibri" w:hAnsi="Calibri" w:cs="Calibri"/>
              </w:rPr>
            </w:pPr>
            <w:r>
              <w:rPr>
                <w:rFonts w:ascii="Calibri" w:hAnsi="Calibri" w:cs="Calibri"/>
              </w:rPr>
              <w:t xml:space="preserve">General Manager Venue Operations. </w:t>
            </w:r>
          </w:p>
        </w:tc>
      </w:tr>
      <w:tr w:rsidR="00432FC5" w14:paraId="76F16CDE" w14:textId="77777777" w:rsidTr="002F4740">
        <w:trPr>
          <w:trHeight w:val="284"/>
        </w:trPr>
        <w:tc>
          <w:tcPr>
            <w:tcW w:w="2715" w:type="dxa"/>
            <w:shd w:val="clear" w:color="auto" w:fill="12233B"/>
          </w:tcPr>
          <w:p w14:paraId="1EE2BCAF" w14:textId="5EC07EDD" w:rsidR="00432FC5" w:rsidRPr="00C56FE7" w:rsidRDefault="00432FC5" w:rsidP="00FC781E">
            <w:pPr>
              <w:rPr>
                <w:rFonts w:ascii="Calibri" w:hAnsi="Calibri" w:cs="Calibri"/>
                <w:b/>
                <w:bCs/>
                <w:color w:val="FFFFFF" w:themeColor="background1"/>
              </w:rPr>
            </w:pPr>
            <w:r>
              <w:rPr>
                <w:rFonts w:ascii="Calibri" w:hAnsi="Calibri" w:cs="Calibri"/>
                <w:b/>
                <w:bCs/>
                <w:color w:val="FFFFFF" w:themeColor="background1"/>
              </w:rPr>
              <w:t>SPECIAL CONDITIONS</w:t>
            </w:r>
          </w:p>
        </w:tc>
        <w:tc>
          <w:tcPr>
            <w:tcW w:w="8101" w:type="dxa"/>
            <w:gridSpan w:val="3"/>
            <w:shd w:val="clear" w:color="auto" w:fill="EEEFF2"/>
          </w:tcPr>
          <w:p w14:paraId="042E153D" w14:textId="24C0F279" w:rsidR="00432FC5" w:rsidRPr="00EF6C67" w:rsidRDefault="00876BB8" w:rsidP="00FC781E">
            <w:pPr>
              <w:rPr>
                <w:rFonts w:ascii="Calibri" w:hAnsi="Calibri" w:cs="Calibri"/>
              </w:rPr>
            </w:pPr>
            <w:r>
              <w:rPr>
                <w:rFonts w:ascii="Calibri" w:hAnsi="Calibri" w:cs="Calibri"/>
              </w:rPr>
              <w:t xml:space="preserve">Nil </w:t>
            </w:r>
          </w:p>
        </w:tc>
      </w:tr>
    </w:tbl>
    <w:p w14:paraId="04A7D785" w14:textId="77777777" w:rsidR="00C56FE7" w:rsidRDefault="00C56FE7"/>
    <w:p w14:paraId="3603BE71" w14:textId="77777777" w:rsidR="00506A7A" w:rsidRDefault="00813219" w:rsidP="00506A7A">
      <w:pPr>
        <w:pStyle w:val="Heading2"/>
        <w:rPr>
          <w:rFonts w:ascii="Calibri" w:hAnsi="Calibri" w:cs="Calibri"/>
          <w:b/>
          <w:bCs/>
          <w:color w:val="12233B"/>
          <w:sz w:val="24"/>
          <w:szCs w:val="24"/>
        </w:rPr>
      </w:pPr>
      <w:r w:rsidRPr="00813219">
        <w:rPr>
          <w:rFonts w:ascii="Calibri" w:hAnsi="Calibri" w:cs="Calibri"/>
          <w:b/>
          <w:bCs/>
          <w:color w:val="12233B"/>
          <w:sz w:val="24"/>
          <w:szCs w:val="24"/>
        </w:rPr>
        <w:t>ABOUT THE DIRECTORATE</w:t>
      </w:r>
    </w:p>
    <w:p w14:paraId="318340A0" w14:textId="5F3FCF7F" w:rsidR="00D0021D" w:rsidRDefault="00E83CA3" w:rsidP="00796ECF">
      <w:pPr>
        <w:rPr>
          <w:rFonts w:ascii="Calibri" w:hAnsi="Calibri" w:cs="Calibri"/>
        </w:rPr>
      </w:pPr>
      <w:r w:rsidRPr="00E84DA0">
        <w:rPr>
          <w:rFonts w:ascii="Calibri" w:hAnsi="Calibri" w:cs="Calibri"/>
        </w:rPr>
        <w:t xml:space="preserve">The </w:t>
      </w:r>
      <w:r w:rsidR="00FB7231" w:rsidRPr="00E84DA0">
        <w:rPr>
          <w:rFonts w:ascii="Calibri" w:hAnsi="Calibri" w:cs="Calibri"/>
        </w:rPr>
        <w:t>Operations</w:t>
      </w:r>
      <w:r w:rsidRPr="00E84DA0">
        <w:rPr>
          <w:rFonts w:ascii="Calibri" w:hAnsi="Calibri" w:cs="Calibri"/>
        </w:rPr>
        <w:t xml:space="preserve"> Directorate is responsible for the activation of VenuesWest</w:t>
      </w:r>
      <w:r w:rsidR="00995D7F" w:rsidRPr="00E84DA0">
        <w:rPr>
          <w:rFonts w:ascii="Calibri" w:hAnsi="Calibri" w:cs="Calibri"/>
        </w:rPr>
        <w:t>’</w:t>
      </w:r>
      <w:r w:rsidRPr="00E84DA0">
        <w:rPr>
          <w:rFonts w:ascii="Calibri" w:hAnsi="Calibri" w:cs="Calibri"/>
        </w:rPr>
        <w:t>s self-managed facilities through the provision of support for high performance sport and delivery of community and commercial opportunities for sport, recreation and entertainment.</w:t>
      </w:r>
    </w:p>
    <w:p w14:paraId="4DA7C0DB" w14:textId="67FC9FBE" w:rsidR="00506A7A" w:rsidRDefault="00EB0581" w:rsidP="00506A7A">
      <w:pPr>
        <w:pStyle w:val="Heading2"/>
        <w:rPr>
          <w:rFonts w:ascii="Calibri" w:hAnsi="Calibri" w:cs="Calibri"/>
          <w:b/>
          <w:bCs/>
          <w:color w:val="12233B"/>
          <w:sz w:val="24"/>
          <w:szCs w:val="24"/>
        </w:rPr>
      </w:pPr>
      <w:r>
        <w:rPr>
          <w:rFonts w:ascii="Calibri" w:hAnsi="Calibri" w:cs="Calibri"/>
          <w:b/>
          <w:bCs/>
          <w:color w:val="12233B"/>
          <w:sz w:val="24"/>
          <w:szCs w:val="24"/>
        </w:rPr>
        <w:t>AB</w:t>
      </w:r>
      <w:r w:rsidR="00E16E6D" w:rsidRPr="00E16E6D">
        <w:rPr>
          <w:rFonts w:ascii="Calibri" w:hAnsi="Calibri" w:cs="Calibri"/>
          <w:b/>
          <w:bCs/>
          <w:color w:val="12233B"/>
          <w:sz w:val="24"/>
          <w:szCs w:val="24"/>
        </w:rPr>
        <w:t>OUT THE ROLE</w:t>
      </w:r>
    </w:p>
    <w:p w14:paraId="419A95FF" w14:textId="048240F9" w:rsidR="00876BB8" w:rsidRPr="00876BB8" w:rsidRDefault="00876BB8" w:rsidP="00876BB8">
      <w:pPr>
        <w:rPr>
          <w:rFonts w:ascii="Calibri" w:hAnsi="Calibri" w:cs="Calibri"/>
        </w:rPr>
      </w:pPr>
      <w:r w:rsidRPr="00876BB8">
        <w:rPr>
          <w:rFonts w:ascii="Calibri" w:hAnsi="Calibri" w:cs="Calibri"/>
        </w:rPr>
        <w:t xml:space="preserve">The </w:t>
      </w:r>
      <w:r w:rsidR="005E3B42">
        <w:rPr>
          <w:rFonts w:ascii="Calibri" w:hAnsi="Calibri" w:cs="Calibri"/>
        </w:rPr>
        <w:t>Director Operations</w:t>
      </w:r>
      <w:r w:rsidRPr="00876BB8">
        <w:rPr>
          <w:rFonts w:ascii="Calibri" w:hAnsi="Calibri" w:cs="Calibri"/>
        </w:rPr>
        <w:t xml:space="preserve"> leads the successful </w:t>
      </w:r>
      <w:r w:rsidR="00172700">
        <w:rPr>
          <w:rFonts w:ascii="Calibri" w:hAnsi="Calibri" w:cs="Calibri"/>
        </w:rPr>
        <w:t xml:space="preserve">operations </w:t>
      </w:r>
      <w:r w:rsidRPr="00876BB8">
        <w:rPr>
          <w:rFonts w:ascii="Calibri" w:hAnsi="Calibri" w:cs="Calibri"/>
        </w:rPr>
        <w:t xml:space="preserve">of VenuesWest’s self-managed venues ensuring high quality customer experiences; the set up and delivery of safe and compliant venues; developing and optimising venue usage and maximising financial returns. </w:t>
      </w:r>
      <w:r w:rsidR="00142F77">
        <w:rPr>
          <w:rFonts w:ascii="Calibri" w:hAnsi="Calibri" w:cs="Calibri"/>
        </w:rPr>
        <w:t xml:space="preserve">The position </w:t>
      </w:r>
      <w:r w:rsidR="004210B5">
        <w:rPr>
          <w:rFonts w:ascii="Calibri" w:hAnsi="Calibri" w:cs="Calibri"/>
        </w:rPr>
        <w:t xml:space="preserve">also </w:t>
      </w:r>
      <w:r w:rsidR="00142F77">
        <w:rPr>
          <w:rFonts w:ascii="Calibri" w:hAnsi="Calibri" w:cs="Calibri"/>
        </w:rPr>
        <w:t>takes an active role in</w:t>
      </w:r>
      <w:r w:rsidR="006D3E43">
        <w:rPr>
          <w:rFonts w:ascii="Calibri" w:hAnsi="Calibri" w:cs="Calibri"/>
        </w:rPr>
        <w:t xml:space="preserve"> </w:t>
      </w:r>
      <w:r w:rsidR="00142F77">
        <w:rPr>
          <w:rFonts w:ascii="Calibri" w:hAnsi="Calibri" w:cs="Calibri"/>
        </w:rPr>
        <w:t>support</w:t>
      </w:r>
      <w:r w:rsidR="006D3E43">
        <w:rPr>
          <w:rFonts w:ascii="Calibri" w:hAnsi="Calibri" w:cs="Calibri"/>
        </w:rPr>
        <w:t>ing</w:t>
      </w:r>
      <w:r w:rsidR="00142F77">
        <w:rPr>
          <w:rFonts w:ascii="Calibri" w:hAnsi="Calibri" w:cs="Calibri"/>
        </w:rPr>
        <w:t xml:space="preserve"> VenuesWest’s co-managed venues</w:t>
      </w:r>
      <w:r w:rsidR="00BC3343">
        <w:rPr>
          <w:rFonts w:ascii="Calibri" w:hAnsi="Calibri" w:cs="Calibri"/>
        </w:rPr>
        <w:t xml:space="preserve"> providing operational expertise</w:t>
      </w:r>
      <w:r w:rsidR="006D3E43">
        <w:rPr>
          <w:rFonts w:ascii="Calibri" w:hAnsi="Calibri" w:cs="Calibri"/>
        </w:rPr>
        <w:t xml:space="preserve"> to support successful and safe management of those facilities. </w:t>
      </w:r>
    </w:p>
    <w:p w14:paraId="5409562B" w14:textId="1D3126EA" w:rsidR="009F1F3B" w:rsidRPr="00876BB8" w:rsidRDefault="00876BB8" w:rsidP="00876BB8">
      <w:pPr>
        <w:rPr>
          <w:rFonts w:ascii="Calibri" w:hAnsi="Calibri" w:cs="Calibri"/>
        </w:rPr>
      </w:pPr>
      <w:r w:rsidRPr="00876BB8">
        <w:rPr>
          <w:rFonts w:ascii="Calibri" w:hAnsi="Calibri" w:cs="Calibri"/>
        </w:rPr>
        <w:t xml:space="preserve">The position is a member of the VenuesWest </w:t>
      </w:r>
      <w:r w:rsidR="005017DD">
        <w:rPr>
          <w:rFonts w:ascii="Calibri" w:hAnsi="Calibri" w:cs="Calibri"/>
        </w:rPr>
        <w:t>Executive</w:t>
      </w:r>
      <w:r w:rsidRPr="00876BB8">
        <w:rPr>
          <w:rFonts w:ascii="Calibri" w:hAnsi="Calibri" w:cs="Calibri"/>
        </w:rPr>
        <w:t xml:space="preserve"> Team and collaboratively drives the strategic direction, culture, policy and overall results of the organisation.  </w:t>
      </w:r>
    </w:p>
    <w:p w14:paraId="379E6807" w14:textId="6ED09C4E" w:rsidR="00E164FE" w:rsidRDefault="00E16E6D" w:rsidP="00871AF2">
      <w:pPr>
        <w:pStyle w:val="Heading2"/>
        <w:rPr>
          <w:rFonts w:ascii="Calibri" w:hAnsi="Calibri" w:cs="Calibri"/>
          <w:b/>
          <w:bCs/>
          <w:color w:val="12233B"/>
          <w:sz w:val="24"/>
          <w:szCs w:val="24"/>
        </w:rPr>
      </w:pPr>
      <w:r w:rsidRPr="00E16E6D">
        <w:rPr>
          <w:rFonts w:ascii="Calibri" w:hAnsi="Calibri" w:cs="Calibri"/>
          <w:b/>
          <w:bCs/>
          <w:color w:val="12233B"/>
          <w:sz w:val="24"/>
          <w:szCs w:val="24"/>
        </w:rPr>
        <w:t>ROLE RESPONSIBILITIES</w:t>
      </w:r>
    </w:p>
    <w:p w14:paraId="0C5CFE01" w14:textId="4FA7EECE" w:rsidR="00352969" w:rsidRDefault="00352969" w:rsidP="00352969">
      <w:pPr>
        <w:pStyle w:val="BODY"/>
        <w:spacing w:before="120"/>
        <w:ind w:left="284" w:right="335"/>
        <w:contextualSpacing/>
        <w:jc w:val="center"/>
        <w:rPr>
          <w:rFonts w:ascii="Calibri" w:hAnsi="Calibri" w:cs="Calibri"/>
          <w:i/>
          <w:lang w:val="en-US"/>
        </w:rPr>
      </w:pPr>
      <w:r w:rsidRPr="00352969">
        <w:rPr>
          <w:rFonts w:ascii="Calibri" w:hAnsi="Calibri" w:cs="Calibri"/>
          <w:i/>
          <w:lang w:val="en-US"/>
        </w:rPr>
        <w:t>VenuesWest is committed to Equal Employment Opportunity</w:t>
      </w:r>
      <w:r w:rsidR="00F90D10">
        <w:rPr>
          <w:rFonts w:ascii="Calibri" w:hAnsi="Calibri" w:cs="Calibri"/>
          <w:i/>
          <w:lang w:val="en-US"/>
        </w:rPr>
        <w:t xml:space="preserve"> (EEO)</w:t>
      </w:r>
      <w:r w:rsidRPr="00352969">
        <w:rPr>
          <w:rFonts w:ascii="Calibri" w:hAnsi="Calibri" w:cs="Calibri"/>
          <w:i/>
          <w:lang w:val="en-US"/>
        </w:rPr>
        <w:t xml:space="preserve"> and diversity in the workplace and</w:t>
      </w:r>
      <w:r w:rsidR="00803CE8">
        <w:rPr>
          <w:rFonts w:ascii="Calibri" w:hAnsi="Calibri" w:cs="Calibri"/>
          <w:i/>
          <w:lang w:val="en-US"/>
        </w:rPr>
        <w:t xml:space="preserve"> providing</w:t>
      </w:r>
      <w:r w:rsidRPr="00352969">
        <w:rPr>
          <w:rFonts w:ascii="Calibri" w:hAnsi="Calibri" w:cs="Calibri"/>
          <w:i/>
          <w:lang w:val="en-US"/>
        </w:rPr>
        <w:t xml:space="preserve"> a safe </w:t>
      </w:r>
      <w:r w:rsidR="00BD30B3">
        <w:rPr>
          <w:rFonts w:ascii="Calibri" w:hAnsi="Calibri" w:cs="Calibri"/>
          <w:i/>
          <w:lang w:val="en-US"/>
        </w:rPr>
        <w:t xml:space="preserve">and inclusive </w:t>
      </w:r>
      <w:r w:rsidRPr="00352969">
        <w:rPr>
          <w:rFonts w:ascii="Calibri" w:hAnsi="Calibri" w:cs="Calibri"/>
          <w:i/>
          <w:lang w:val="en-US"/>
        </w:rPr>
        <w:t xml:space="preserve">environment for </w:t>
      </w:r>
      <w:r w:rsidR="00F90D10">
        <w:rPr>
          <w:rFonts w:ascii="Calibri" w:hAnsi="Calibri" w:cs="Calibri"/>
          <w:i/>
          <w:lang w:val="en-US"/>
        </w:rPr>
        <w:t>workers and patrons</w:t>
      </w:r>
      <w:r w:rsidRPr="00352969">
        <w:rPr>
          <w:rFonts w:ascii="Calibri" w:hAnsi="Calibri" w:cs="Calibri"/>
          <w:i/>
          <w:lang w:val="en-US"/>
        </w:rPr>
        <w:t xml:space="preserve">. We will perform all duties and responsibilities in a manner and behaviour consistent with EEO </w:t>
      </w:r>
      <w:r w:rsidR="00577A88">
        <w:rPr>
          <w:rFonts w:ascii="Calibri" w:hAnsi="Calibri" w:cs="Calibri"/>
          <w:i/>
          <w:lang w:val="en-US"/>
        </w:rPr>
        <w:t>and</w:t>
      </w:r>
      <w:r w:rsidRPr="00352969">
        <w:rPr>
          <w:rFonts w:ascii="Calibri" w:hAnsi="Calibri" w:cs="Calibri"/>
          <w:i/>
          <w:lang w:val="en-US"/>
        </w:rPr>
        <w:t xml:space="preserve"> Work Health &amp; Safety legislation, VenuesWest’s Code of Conduct, the VenuesWest Way and other relevant Policies/Procedures and legislation.</w:t>
      </w:r>
    </w:p>
    <w:p w14:paraId="3D1D1744" w14:textId="77777777" w:rsidR="00876BB8" w:rsidRPr="00876BB8" w:rsidRDefault="00876BB8" w:rsidP="00876BB8">
      <w:pPr>
        <w:rPr>
          <w:rFonts w:ascii="Calibri" w:hAnsi="Calibri" w:cs="Calibri"/>
        </w:rPr>
      </w:pPr>
    </w:p>
    <w:p w14:paraId="3E99830A" w14:textId="35C4F9F7" w:rsidR="00876BB8" w:rsidRPr="00876BB8" w:rsidRDefault="00876BB8" w:rsidP="00876BB8">
      <w:pPr>
        <w:pStyle w:val="Heading4"/>
        <w:rPr>
          <w:rFonts w:ascii="Calibri" w:hAnsi="Calibri" w:cs="Calibri"/>
          <w:b/>
          <w:bCs/>
          <w:i w:val="0"/>
          <w:iCs w:val="0"/>
          <w:color w:val="12233B"/>
        </w:rPr>
      </w:pPr>
      <w:r w:rsidRPr="00876BB8">
        <w:rPr>
          <w:rFonts w:ascii="Calibri" w:hAnsi="Calibri" w:cs="Calibri"/>
          <w:b/>
          <w:bCs/>
          <w:i w:val="0"/>
          <w:iCs w:val="0"/>
          <w:color w:val="12233B"/>
        </w:rPr>
        <w:t>EXECUTIVE LEADERSHIP &amp; STRATEGIC MANAGEMENT</w:t>
      </w:r>
    </w:p>
    <w:p w14:paraId="32D264B7" w14:textId="77777777" w:rsidR="000340AB" w:rsidRPr="00856C77" w:rsidRDefault="000340AB" w:rsidP="000340AB">
      <w:pPr>
        <w:pStyle w:val="ListParagraph"/>
        <w:numPr>
          <w:ilvl w:val="0"/>
          <w:numId w:val="1"/>
        </w:numPr>
        <w:ind w:left="426" w:hanging="426"/>
        <w:rPr>
          <w:rFonts w:ascii="Calibri" w:hAnsi="Calibri" w:cs="Calibri"/>
        </w:rPr>
      </w:pPr>
      <w:r w:rsidRPr="00856C77">
        <w:rPr>
          <w:rFonts w:ascii="Calibri" w:hAnsi="Calibri" w:cs="Calibri"/>
        </w:rPr>
        <w:t>Participates as a member of the Executive Team having shared responsibility for the formulation of VenuesWest’s direction, policies and strategies.</w:t>
      </w:r>
    </w:p>
    <w:p w14:paraId="4C6EA1A9" w14:textId="77777777" w:rsidR="000340AB" w:rsidRPr="00856C77" w:rsidRDefault="000340AB" w:rsidP="000340AB">
      <w:pPr>
        <w:pStyle w:val="ListParagraph"/>
        <w:numPr>
          <w:ilvl w:val="0"/>
          <w:numId w:val="1"/>
        </w:numPr>
        <w:ind w:left="426" w:hanging="426"/>
        <w:rPr>
          <w:rFonts w:ascii="Calibri" w:hAnsi="Calibri" w:cs="Calibri"/>
        </w:rPr>
      </w:pPr>
      <w:r w:rsidRPr="00856C77">
        <w:rPr>
          <w:rFonts w:ascii="Calibri" w:hAnsi="Calibri" w:cs="Calibri"/>
        </w:rPr>
        <w:t>Facilitates and actively contributes to the strategic planning and policy development for VenuesWest.</w:t>
      </w:r>
    </w:p>
    <w:p w14:paraId="4B3CC0C9" w14:textId="77777777" w:rsidR="000340AB" w:rsidRPr="00856C77" w:rsidRDefault="000340AB" w:rsidP="000340AB">
      <w:pPr>
        <w:pStyle w:val="ListParagraph"/>
        <w:numPr>
          <w:ilvl w:val="0"/>
          <w:numId w:val="1"/>
        </w:numPr>
        <w:ind w:left="426" w:hanging="426"/>
        <w:rPr>
          <w:rFonts w:ascii="Calibri" w:hAnsi="Calibri" w:cs="Calibri"/>
        </w:rPr>
      </w:pPr>
      <w:r w:rsidRPr="00856C77">
        <w:rPr>
          <w:rFonts w:ascii="Calibri" w:hAnsi="Calibri" w:cs="Calibri"/>
        </w:rPr>
        <w:t>Facilitates continuous improvement through the ongoing monitoring, analysis and achievement of VenuesWest’s Business Plan, Budget, KPI’s and management measures, responding proactively and driving continuous improvement.</w:t>
      </w:r>
    </w:p>
    <w:p w14:paraId="74BCCA8A" w14:textId="77777777" w:rsidR="000340AB" w:rsidRPr="00856C77" w:rsidRDefault="000340AB" w:rsidP="000340AB">
      <w:pPr>
        <w:pStyle w:val="ListParagraph"/>
        <w:numPr>
          <w:ilvl w:val="0"/>
          <w:numId w:val="1"/>
        </w:numPr>
        <w:ind w:left="426" w:hanging="426"/>
        <w:rPr>
          <w:rFonts w:ascii="Calibri" w:hAnsi="Calibri" w:cs="Calibri"/>
        </w:rPr>
      </w:pPr>
      <w:r w:rsidRPr="00856C77">
        <w:rPr>
          <w:rFonts w:ascii="Calibri" w:hAnsi="Calibri" w:cs="Calibri"/>
        </w:rPr>
        <w:t>Leads, evaluates and delivers on major corporate projects.</w:t>
      </w:r>
    </w:p>
    <w:p w14:paraId="09B30314" w14:textId="77777777" w:rsidR="000340AB" w:rsidRPr="003B3997" w:rsidRDefault="000340AB" w:rsidP="000340AB">
      <w:pPr>
        <w:pStyle w:val="ListParagraph"/>
        <w:numPr>
          <w:ilvl w:val="0"/>
          <w:numId w:val="1"/>
        </w:numPr>
        <w:ind w:left="426" w:hanging="426"/>
        <w:rPr>
          <w:rFonts w:ascii="Calibri" w:hAnsi="Calibri" w:cs="Calibri"/>
        </w:rPr>
      </w:pPr>
      <w:r w:rsidRPr="00856C77">
        <w:rPr>
          <w:rFonts w:ascii="Calibri" w:hAnsi="Calibri" w:cs="Calibri"/>
        </w:rPr>
        <w:t>Facilitates change management strategies required to achieve organisational objectives.</w:t>
      </w:r>
    </w:p>
    <w:p w14:paraId="73FEF6F2" w14:textId="7CBB9C9E" w:rsidR="00876BB8" w:rsidRPr="00876BB8" w:rsidRDefault="00876BB8" w:rsidP="00876BB8">
      <w:pPr>
        <w:pStyle w:val="Heading4"/>
        <w:rPr>
          <w:rFonts w:ascii="Calibri" w:hAnsi="Calibri" w:cs="Calibri"/>
          <w:b/>
          <w:bCs/>
          <w:i w:val="0"/>
          <w:iCs w:val="0"/>
          <w:color w:val="12233B"/>
        </w:rPr>
      </w:pPr>
      <w:r w:rsidRPr="00876BB8">
        <w:rPr>
          <w:rFonts w:ascii="Calibri" w:hAnsi="Calibri" w:cs="Calibri"/>
          <w:b/>
          <w:bCs/>
          <w:i w:val="0"/>
          <w:iCs w:val="0"/>
          <w:color w:val="12233B"/>
        </w:rPr>
        <w:lastRenderedPageBreak/>
        <w:t>CORPORATE GOVERNANCE, ACCOUNTABILITY AND COMPLIANCE</w:t>
      </w:r>
    </w:p>
    <w:p w14:paraId="27974A1D" w14:textId="3DAF51D8" w:rsidR="00C831EC" w:rsidRPr="00856C77" w:rsidRDefault="00C831EC" w:rsidP="00C831EC">
      <w:pPr>
        <w:pStyle w:val="ListParagraph"/>
        <w:numPr>
          <w:ilvl w:val="0"/>
          <w:numId w:val="1"/>
        </w:numPr>
        <w:ind w:left="426" w:hanging="426"/>
        <w:rPr>
          <w:rFonts w:ascii="Calibri" w:hAnsi="Calibri" w:cs="Calibri"/>
        </w:rPr>
      </w:pPr>
      <w:r w:rsidRPr="00856C77">
        <w:rPr>
          <w:rFonts w:ascii="Calibri" w:hAnsi="Calibri" w:cs="Calibri"/>
        </w:rPr>
        <w:t>Provides leadership for the members of the Directorate to achieve VenuesWest’s objectives.</w:t>
      </w:r>
    </w:p>
    <w:p w14:paraId="187027AF" w14:textId="77777777" w:rsidR="00C831EC" w:rsidRPr="00856C77" w:rsidRDefault="00C831EC" w:rsidP="00C831EC">
      <w:pPr>
        <w:pStyle w:val="ListParagraph"/>
        <w:numPr>
          <w:ilvl w:val="0"/>
          <w:numId w:val="1"/>
        </w:numPr>
        <w:ind w:left="426" w:hanging="426"/>
        <w:rPr>
          <w:rFonts w:ascii="Calibri" w:hAnsi="Calibri" w:cs="Calibri"/>
        </w:rPr>
      </w:pPr>
      <w:r w:rsidRPr="00856C77">
        <w:rPr>
          <w:rFonts w:ascii="Calibri" w:hAnsi="Calibri" w:cs="Calibri"/>
        </w:rPr>
        <w:t>Ensures legislative and regulatory amendments are completed in accordance with stipulated requirements.</w:t>
      </w:r>
    </w:p>
    <w:p w14:paraId="21AF277D" w14:textId="77777777" w:rsidR="00C831EC" w:rsidRPr="00856C77" w:rsidRDefault="00C831EC" w:rsidP="00C831EC">
      <w:pPr>
        <w:pStyle w:val="ListParagraph"/>
        <w:numPr>
          <w:ilvl w:val="0"/>
          <w:numId w:val="1"/>
        </w:numPr>
        <w:ind w:left="426" w:hanging="426"/>
        <w:rPr>
          <w:rFonts w:ascii="Calibri" w:hAnsi="Calibri" w:cs="Calibri"/>
        </w:rPr>
      </w:pPr>
      <w:r w:rsidRPr="00856C77">
        <w:rPr>
          <w:rFonts w:ascii="Calibri" w:hAnsi="Calibri" w:cs="Calibri"/>
        </w:rPr>
        <w:t>Provides advice to the CEO to ensure all accountability, legislative, government policy and other employer responsibilities are met.</w:t>
      </w:r>
    </w:p>
    <w:p w14:paraId="578AA1C1" w14:textId="77777777" w:rsidR="00C831EC" w:rsidRPr="00856C77" w:rsidRDefault="00C831EC" w:rsidP="00C831EC">
      <w:pPr>
        <w:pStyle w:val="ListParagraph"/>
        <w:numPr>
          <w:ilvl w:val="0"/>
          <w:numId w:val="1"/>
        </w:numPr>
        <w:ind w:left="426" w:hanging="426"/>
        <w:rPr>
          <w:rFonts w:ascii="Calibri" w:hAnsi="Calibri" w:cs="Calibri"/>
        </w:rPr>
      </w:pPr>
      <w:r w:rsidRPr="00856C77">
        <w:rPr>
          <w:rFonts w:ascii="Calibri" w:hAnsi="Calibri" w:cs="Calibri"/>
        </w:rPr>
        <w:t>Contributes to the identification and management of exposures in relation to risk, liability and safety</w:t>
      </w:r>
    </w:p>
    <w:p w14:paraId="7C6C3D8E" w14:textId="77777777" w:rsidR="00C831EC" w:rsidRPr="003B3997" w:rsidRDefault="00C831EC" w:rsidP="00C831EC">
      <w:pPr>
        <w:pStyle w:val="ListParagraph"/>
        <w:numPr>
          <w:ilvl w:val="0"/>
          <w:numId w:val="1"/>
        </w:numPr>
        <w:ind w:left="426" w:hanging="426"/>
        <w:rPr>
          <w:rFonts w:ascii="Calibri" w:hAnsi="Calibri" w:cs="Calibri"/>
        </w:rPr>
      </w:pPr>
      <w:r w:rsidRPr="00856C77">
        <w:rPr>
          <w:rFonts w:ascii="Calibri" w:hAnsi="Calibri" w:cs="Calibri"/>
        </w:rPr>
        <w:t>Reports to and provides advice to the Board, Board Committees and other relevant cross portfolio committees as required.</w:t>
      </w:r>
    </w:p>
    <w:p w14:paraId="5ADC533E" w14:textId="5C098193" w:rsidR="00876BB8" w:rsidRPr="00876BB8" w:rsidRDefault="00876BB8" w:rsidP="00876BB8">
      <w:pPr>
        <w:pStyle w:val="Heading4"/>
        <w:rPr>
          <w:rFonts w:ascii="Calibri" w:hAnsi="Calibri" w:cs="Calibri"/>
          <w:b/>
          <w:bCs/>
          <w:i w:val="0"/>
          <w:iCs w:val="0"/>
          <w:color w:val="12233B"/>
        </w:rPr>
      </w:pPr>
      <w:r w:rsidRPr="00876BB8">
        <w:rPr>
          <w:rFonts w:ascii="Calibri" w:hAnsi="Calibri" w:cs="Calibri"/>
          <w:b/>
          <w:bCs/>
          <w:i w:val="0"/>
          <w:iCs w:val="0"/>
          <w:color w:val="12233B"/>
        </w:rPr>
        <w:t>CLIENT AND STAKEHOLDER MANAGEMENT</w:t>
      </w:r>
    </w:p>
    <w:p w14:paraId="51726A75" w14:textId="77777777" w:rsidR="00876BB8" w:rsidRPr="00876BB8" w:rsidRDefault="00876BB8" w:rsidP="00876BB8">
      <w:pPr>
        <w:pStyle w:val="ListParagraph"/>
        <w:numPr>
          <w:ilvl w:val="0"/>
          <w:numId w:val="1"/>
        </w:numPr>
        <w:ind w:left="426" w:hanging="426"/>
        <w:rPr>
          <w:rFonts w:ascii="Calibri" w:hAnsi="Calibri" w:cs="Calibri"/>
        </w:rPr>
      </w:pPr>
      <w:r w:rsidRPr="00876BB8">
        <w:rPr>
          <w:rFonts w:ascii="Calibri" w:hAnsi="Calibri" w:cs="Calibri"/>
        </w:rPr>
        <w:t>Develops and fosters industry, community and government communications and relationships.</w:t>
      </w:r>
    </w:p>
    <w:p w14:paraId="2D6AEACA" w14:textId="77777777" w:rsidR="00876BB8" w:rsidRPr="00876BB8" w:rsidRDefault="00876BB8" w:rsidP="00876BB8">
      <w:pPr>
        <w:pStyle w:val="ListParagraph"/>
        <w:numPr>
          <w:ilvl w:val="0"/>
          <w:numId w:val="1"/>
        </w:numPr>
        <w:ind w:left="426" w:hanging="426"/>
        <w:rPr>
          <w:rFonts w:ascii="Calibri" w:hAnsi="Calibri" w:cs="Calibri"/>
        </w:rPr>
      </w:pPr>
      <w:r w:rsidRPr="00876BB8">
        <w:rPr>
          <w:rFonts w:ascii="Calibri" w:hAnsi="Calibri" w:cs="Calibri"/>
        </w:rPr>
        <w:t>Positively manages stakeholder relationships and consults and negotiates with a range of external stakeholders including industry representatives.</w:t>
      </w:r>
    </w:p>
    <w:p w14:paraId="79BE0A84" w14:textId="77777777" w:rsidR="00876BB8" w:rsidRPr="00876BB8" w:rsidRDefault="00876BB8" w:rsidP="00876BB8">
      <w:pPr>
        <w:pStyle w:val="ListParagraph"/>
        <w:numPr>
          <w:ilvl w:val="0"/>
          <w:numId w:val="1"/>
        </w:numPr>
        <w:ind w:left="426" w:hanging="426"/>
        <w:rPr>
          <w:rFonts w:ascii="Calibri" w:hAnsi="Calibri" w:cs="Calibri"/>
        </w:rPr>
      </w:pPr>
      <w:r w:rsidRPr="00876BB8">
        <w:rPr>
          <w:rFonts w:ascii="Calibri" w:hAnsi="Calibri" w:cs="Calibri"/>
        </w:rPr>
        <w:t>Represents VenuesWest in negotiations, discussions and consultations with customers and key stakeholders.</w:t>
      </w:r>
    </w:p>
    <w:p w14:paraId="2BD362D5" w14:textId="2FD7ACB8" w:rsidR="00876BB8" w:rsidRDefault="00876BB8" w:rsidP="00876BB8">
      <w:pPr>
        <w:pStyle w:val="ListParagraph"/>
        <w:numPr>
          <w:ilvl w:val="0"/>
          <w:numId w:val="1"/>
        </w:numPr>
        <w:ind w:left="426" w:hanging="426"/>
        <w:rPr>
          <w:rFonts w:ascii="Calibri" w:hAnsi="Calibri" w:cs="Calibri"/>
        </w:rPr>
      </w:pPr>
      <w:r w:rsidRPr="00876BB8">
        <w:rPr>
          <w:rFonts w:ascii="Calibri" w:hAnsi="Calibri" w:cs="Calibri"/>
        </w:rPr>
        <w:t>Works collaboratively to deliver continuous improvement within the directorate and across the organisation to ensure the successful delivery of VenuesWest services.</w:t>
      </w:r>
    </w:p>
    <w:p w14:paraId="5459B7FC" w14:textId="6F24FBEB" w:rsidR="004210B5" w:rsidRPr="004210B5" w:rsidRDefault="004210B5" w:rsidP="004210B5">
      <w:pPr>
        <w:pStyle w:val="ListParagraph"/>
        <w:numPr>
          <w:ilvl w:val="0"/>
          <w:numId w:val="1"/>
        </w:numPr>
        <w:ind w:left="426" w:hanging="426"/>
        <w:rPr>
          <w:rFonts w:ascii="Calibri" w:hAnsi="Calibri" w:cs="Calibri"/>
        </w:rPr>
      </w:pPr>
      <w:r>
        <w:rPr>
          <w:rFonts w:ascii="Calibri" w:hAnsi="Calibri" w:cs="Calibri"/>
        </w:rPr>
        <w:t>Provides support and expertise to the operators of VenuesWest’s co-managed venues through provision of operational expertise to support successful and safe management of those facilities.</w:t>
      </w:r>
    </w:p>
    <w:p w14:paraId="67835C25" w14:textId="2B66CB7F" w:rsidR="00876BB8" w:rsidRPr="00876BB8" w:rsidRDefault="00876BB8" w:rsidP="00876BB8">
      <w:pPr>
        <w:pStyle w:val="Heading4"/>
        <w:rPr>
          <w:rFonts w:ascii="Calibri" w:hAnsi="Calibri" w:cs="Calibri"/>
          <w:b/>
          <w:bCs/>
          <w:i w:val="0"/>
          <w:iCs w:val="0"/>
          <w:color w:val="12233B"/>
        </w:rPr>
      </w:pPr>
      <w:r w:rsidRPr="00876BB8">
        <w:rPr>
          <w:rFonts w:ascii="Calibri" w:hAnsi="Calibri" w:cs="Calibri"/>
          <w:b/>
          <w:bCs/>
          <w:i w:val="0"/>
          <w:iCs w:val="0"/>
          <w:color w:val="12233B"/>
        </w:rPr>
        <w:t>DEVELOPMENT AND LEADERSHIP OF PEOPLE AND TEAMS</w:t>
      </w:r>
    </w:p>
    <w:p w14:paraId="7E20D2B9" w14:textId="77777777" w:rsidR="003D43E8" w:rsidRPr="003B3997" w:rsidRDefault="003D43E8" w:rsidP="003D43E8">
      <w:pPr>
        <w:pStyle w:val="ListParagraph"/>
        <w:numPr>
          <w:ilvl w:val="0"/>
          <w:numId w:val="1"/>
        </w:numPr>
        <w:ind w:left="426" w:hanging="426"/>
        <w:rPr>
          <w:rFonts w:ascii="Calibri" w:hAnsi="Calibri" w:cs="Calibri"/>
        </w:rPr>
      </w:pPr>
      <w:r w:rsidRPr="003B3997">
        <w:rPr>
          <w:rFonts w:ascii="Calibri" w:hAnsi="Calibri" w:cs="Calibri"/>
        </w:rPr>
        <w:t>Provides effective leadership and ensures the Directorate models the behaviours of the VenuesWest Way.</w:t>
      </w:r>
    </w:p>
    <w:p w14:paraId="4C40F6BF" w14:textId="77777777" w:rsidR="003D43E8" w:rsidRPr="003B3997" w:rsidRDefault="003D43E8" w:rsidP="003D43E8">
      <w:pPr>
        <w:pStyle w:val="ListParagraph"/>
        <w:numPr>
          <w:ilvl w:val="0"/>
          <w:numId w:val="1"/>
        </w:numPr>
        <w:ind w:left="426" w:hanging="426"/>
        <w:rPr>
          <w:rFonts w:ascii="Calibri" w:hAnsi="Calibri" w:cs="Calibri"/>
        </w:rPr>
      </w:pPr>
      <w:r w:rsidRPr="003B3997">
        <w:rPr>
          <w:rFonts w:ascii="Calibri" w:hAnsi="Calibri" w:cs="Calibri"/>
        </w:rPr>
        <w:t>Promotes opportunities for communication, interaction and recognition for the workforce through informal and formal means.</w:t>
      </w:r>
    </w:p>
    <w:p w14:paraId="7346DAD2" w14:textId="77777777" w:rsidR="003D43E8" w:rsidRPr="003B3997" w:rsidRDefault="003D43E8" w:rsidP="003D43E8">
      <w:pPr>
        <w:pStyle w:val="ListParagraph"/>
        <w:numPr>
          <w:ilvl w:val="0"/>
          <w:numId w:val="1"/>
        </w:numPr>
        <w:ind w:left="426" w:hanging="426"/>
        <w:rPr>
          <w:rFonts w:ascii="Calibri" w:hAnsi="Calibri" w:cs="Calibri"/>
        </w:rPr>
      </w:pPr>
      <w:r w:rsidRPr="003B3997">
        <w:rPr>
          <w:rFonts w:ascii="Calibri" w:hAnsi="Calibri" w:cs="Calibri"/>
        </w:rPr>
        <w:t>Is accountable for shaping appropriate work cultures focussed on wellbeing, collaboration and achievement.</w:t>
      </w:r>
    </w:p>
    <w:p w14:paraId="0045978A" w14:textId="77777777" w:rsidR="003D43E8" w:rsidRPr="003B3997" w:rsidRDefault="003D43E8" w:rsidP="003D43E8">
      <w:pPr>
        <w:pStyle w:val="ListParagraph"/>
        <w:numPr>
          <w:ilvl w:val="0"/>
          <w:numId w:val="1"/>
        </w:numPr>
        <w:ind w:left="426" w:hanging="426"/>
        <w:rPr>
          <w:rFonts w:ascii="Calibri" w:hAnsi="Calibri" w:cs="Calibri"/>
        </w:rPr>
      </w:pPr>
      <w:r w:rsidRPr="003B3997">
        <w:rPr>
          <w:rFonts w:ascii="Calibri" w:hAnsi="Calibri" w:cs="Calibri"/>
        </w:rPr>
        <w:t>Leads the VenuesWest Performance Development Planning process for the Strategy and Partnerships Directorate ensuring people are continually developed and recognised and manages under performance in a timely manner.</w:t>
      </w:r>
    </w:p>
    <w:p w14:paraId="08D33651" w14:textId="77777777" w:rsidR="003D43E8" w:rsidRDefault="003D43E8" w:rsidP="003D43E8">
      <w:pPr>
        <w:pStyle w:val="ListParagraph"/>
        <w:numPr>
          <w:ilvl w:val="0"/>
          <w:numId w:val="1"/>
        </w:numPr>
        <w:ind w:left="426" w:hanging="426"/>
        <w:rPr>
          <w:rFonts w:ascii="Calibri" w:hAnsi="Calibri" w:cs="Calibri"/>
        </w:rPr>
      </w:pPr>
      <w:r w:rsidRPr="003B3997">
        <w:rPr>
          <w:rFonts w:ascii="Calibri" w:hAnsi="Calibri" w:cs="Calibri"/>
        </w:rPr>
        <w:t>As part of the Executive Team, has shared responsibility for the delivery of the VenuesWest Workforce &amp; Diversity Plan.</w:t>
      </w:r>
    </w:p>
    <w:p w14:paraId="66CA0E61" w14:textId="12E1737D" w:rsidR="00876BB8" w:rsidRPr="00876BB8" w:rsidRDefault="00876BB8" w:rsidP="00876BB8">
      <w:pPr>
        <w:pStyle w:val="Heading4"/>
        <w:rPr>
          <w:rFonts w:ascii="Calibri" w:hAnsi="Calibri" w:cs="Calibri"/>
          <w:b/>
          <w:bCs/>
          <w:i w:val="0"/>
          <w:iCs w:val="0"/>
          <w:color w:val="12233B"/>
        </w:rPr>
      </w:pPr>
      <w:r w:rsidRPr="00876BB8">
        <w:rPr>
          <w:rFonts w:ascii="Calibri" w:hAnsi="Calibri" w:cs="Calibri"/>
          <w:b/>
          <w:bCs/>
          <w:i w:val="0"/>
          <w:iCs w:val="0"/>
          <w:color w:val="12233B"/>
        </w:rPr>
        <w:t>MANAGEMENT</w:t>
      </w:r>
    </w:p>
    <w:p w14:paraId="570E8A77" w14:textId="60EE8D39" w:rsidR="00DC0CC3" w:rsidRDefault="00DC0CC3" w:rsidP="00876BB8">
      <w:pPr>
        <w:pStyle w:val="ListParagraph"/>
        <w:numPr>
          <w:ilvl w:val="0"/>
          <w:numId w:val="1"/>
        </w:numPr>
        <w:ind w:left="426" w:hanging="426"/>
        <w:rPr>
          <w:rFonts w:ascii="Calibri" w:hAnsi="Calibri" w:cs="Calibri"/>
        </w:rPr>
      </w:pPr>
      <w:r>
        <w:rPr>
          <w:rFonts w:ascii="Calibri" w:hAnsi="Calibri" w:cs="Calibri"/>
        </w:rPr>
        <w:t>Provides strategic</w:t>
      </w:r>
      <w:r w:rsidRPr="00621B1D">
        <w:rPr>
          <w:rFonts w:ascii="Calibri" w:hAnsi="Calibri" w:cs="Calibri"/>
        </w:rPr>
        <w:t xml:space="preserve"> leadership and direction to the </w:t>
      </w:r>
      <w:r>
        <w:rPr>
          <w:rFonts w:ascii="Calibri" w:hAnsi="Calibri" w:cs="Calibri"/>
        </w:rPr>
        <w:t>Directorate</w:t>
      </w:r>
      <w:r w:rsidRPr="00621B1D">
        <w:rPr>
          <w:rFonts w:ascii="Calibri" w:hAnsi="Calibri" w:cs="Calibri"/>
        </w:rPr>
        <w:t xml:space="preserve"> in the preparation and delivery of our assets to receive patrons including aquatic operations, venue delivery and operations, initial customer service interface and safety &amp; risk management.</w:t>
      </w:r>
    </w:p>
    <w:p w14:paraId="70969326" w14:textId="5C5F8217" w:rsidR="00876BB8" w:rsidRPr="00876BB8" w:rsidRDefault="00876BB8" w:rsidP="00876BB8">
      <w:pPr>
        <w:pStyle w:val="ListParagraph"/>
        <w:numPr>
          <w:ilvl w:val="0"/>
          <w:numId w:val="1"/>
        </w:numPr>
        <w:ind w:left="426" w:hanging="426"/>
        <w:rPr>
          <w:rFonts w:ascii="Calibri" w:hAnsi="Calibri" w:cs="Calibri"/>
        </w:rPr>
      </w:pPr>
      <w:r w:rsidRPr="00876BB8">
        <w:rPr>
          <w:rFonts w:ascii="Calibri" w:hAnsi="Calibri" w:cs="Calibri"/>
        </w:rPr>
        <w:t>Provides high level leadership, coaching and advice to the Directorates’ General Managers to ensure that occupancy, revenue and profitability of VenuesWest managed venues is maximised whilst ensuring that VenuesWest fulfills its obligations to support high performance sport.</w:t>
      </w:r>
    </w:p>
    <w:p w14:paraId="750153AD" w14:textId="77777777" w:rsidR="00876BB8" w:rsidRPr="00876BB8" w:rsidRDefault="00876BB8" w:rsidP="00876BB8">
      <w:pPr>
        <w:pStyle w:val="ListParagraph"/>
        <w:numPr>
          <w:ilvl w:val="0"/>
          <w:numId w:val="1"/>
        </w:numPr>
        <w:ind w:left="426" w:hanging="426"/>
        <w:rPr>
          <w:rFonts w:ascii="Calibri" w:hAnsi="Calibri" w:cs="Calibri"/>
        </w:rPr>
      </w:pPr>
      <w:r w:rsidRPr="00876BB8">
        <w:rPr>
          <w:rFonts w:ascii="Calibri" w:hAnsi="Calibri" w:cs="Calibri"/>
        </w:rPr>
        <w:t>Provides high level management support to the Directorates’ General Managers when coordination of the delivery of programs, services and events between business areas is required.</w:t>
      </w:r>
    </w:p>
    <w:p w14:paraId="4EF3FF4B" w14:textId="77777777" w:rsidR="00876BB8" w:rsidRDefault="00876BB8" w:rsidP="00876BB8">
      <w:pPr>
        <w:pStyle w:val="ListParagraph"/>
        <w:numPr>
          <w:ilvl w:val="0"/>
          <w:numId w:val="1"/>
        </w:numPr>
        <w:ind w:left="426" w:hanging="426"/>
        <w:rPr>
          <w:rFonts w:ascii="Calibri" w:hAnsi="Calibri" w:cs="Calibri"/>
        </w:rPr>
      </w:pPr>
      <w:r w:rsidRPr="00876BB8">
        <w:rPr>
          <w:rFonts w:ascii="Calibri" w:hAnsi="Calibri" w:cs="Calibri"/>
        </w:rPr>
        <w:t>Provides advice and assistance to the Directorates’ General Managers when negotiating major agreements and contracts and managing their performance in the respective business areas.</w:t>
      </w:r>
    </w:p>
    <w:p w14:paraId="0195CC5F" w14:textId="77777777" w:rsidR="00876BB8" w:rsidRPr="00876BB8" w:rsidRDefault="00876BB8" w:rsidP="00876BB8">
      <w:pPr>
        <w:pStyle w:val="ListParagraph"/>
        <w:numPr>
          <w:ilvl w:val="0"/>
          <w:numId w:val="1"/>
        </w:numPr>
        <w:ind w:left="426" w:hanging="426"/>
        <w:rPr>
          <w:rFonts w:ascii="Calibri" w:hAnsi="Calibri" w:cs="Calibri"/>
        </w:rPr>
      </w:pPr>
      <w:r w:rsidRPr="00876BB8">
        <w:rPr>
          <w:rFonts w:ascii="Calibri" w:hAnsi="Calibri" w:cs="Calibri"/>
        </w:rPr>
        <w:t>Actively manages cost structure to minimize the operational cost for self-managed venues.</w:t>
      </w:r>
    </w:p>
    <w:p w14:paraId="6ACE101B" w14:textId="77777777" w:rsidR="00876BB8" w:rsidRPr="00876BB8" w:rsidRDefault="00876BB8" w:rsidP="00876BB8">
      <w:pPr>
        <w:pStyle w:val="ListParagraph"/>
        <w:numPr>
          <w:ilvl w:val="0"/>
          <w:numId w:val="1"/>
        </w:numPr>
        <w:ind w:left="426" w:hanging="426"/>
        <w:rPr>
          <w:rFonts w:ascii="Calibri" w:hAnsi="Calibri" w:cs="Calibri"/>
        </w:rPr>
      </w:pPr>
      <w:r w:rsidRPr="00876BB8">
        <w:rPr>
          <w:rFonts w:ascii="Calibri" w:hAnsi="Calibri" w:cs="Calibri"/>
        </w:rPr>
        <w:t>Guides the Directorates’ General Managers in resolving major operational and contractual issues in each of the business areas.</w:t>
      </w:r>
    </w:p>
    <w:p w14:paraId="7E4CD377" w14:textId="77777777" w:rsidR="00876BB8" w:rsidRPr="00876BB8" w:rsidRDefault="00876BB8" w:rsidP="00876BB8">
      <w:pPr>
        <w:pStyle w:val="ListParagraph"/>
        <w:numPr>
          <w:ilvl w:val="0"/>
          <w:numId w:val="1"/>
        </w:numPr>
        <w:ind w:left="426" w:hanging="426"/>
        <w:rPr>
          <w:rFonts w:ascii="Calibri" w:hAnsi="Calibri" w:cs="Calibri"/>
        </w:rPr>
      </w:pPr>
      <w:r w:rsidRPr="00876BB8">
        <w:rPr>
          <w:rFonts w:ascii="Calibri" w:hAnsi="Calibri" w:cs="Calibri"/>
        </w:rPr>
        <w:t>Ensures all VenuesWest managed venues comply with risk management, workplace health &amp; safety and all other legislative requirements in the delivery of programs, services, events and operations.</w:t>
      </w:r>
    </w:p>
    <w:p w14:paraId="64598B1E" w14:textId="34D89A3B" w:rsidR="00876BB8" w:rsidRPr="00876BB8" w:rsidRDefault="00876BB8" w:rsidP="00876BB8">
      <w:pPr>
        <w:pStyle w:val="ListParagraph"/>
        <w:numPr>
          <w:ilvl w:val="0"/>
          <w:numId w:val="1"/>
        </w:numPr>
        <w:ind w:left="426" w:hanging="426"/>
        <w:rPr>
          <w:rFonts w:ascii="Calibri" w:hAnsi="Calibri" w:cs="Calibri"/>
        </w:rPr>
      </w:pPr>
      <w:r w:rsidRPr="00876BB8">
        <w:rPr>
          <w:rFonts w:ascii="Calibri" w:hAnsi="Calibri" w:cs="Calibri"/>
        </w:rPr>
        <w:t xml:space="preserve">Assists the Directorates’ General Managers in the development and implementation of policies, processes and standards within the </w:t>
      </w:r>
      <w:r w:rsidR="00A3489D">
        <w:rPr>
          <w:rFonts w:ascii="Calibri" w:hAnsi="Calibri" w:cs="Calibri"/>
        </w:rPr>
        <w:t>D</w:t>
      </w:r>
      <w:r w:rsidRPr="00876BB8">
        <w:rPr>
          <w:rFonts w:ascii="Calibri" w:hAnsi="Calibri" w:cs="Calibri"/>
        </w:rPr>
        <w:t>irectorate that improve decision making, contribute to continuous improvement and retention of corporate knowledge.</w:t>
      </w:r>
    </w:p>
    <w:p w14:paraId="5A3AE6B9" w14:textId="330B14AC" w:rsidR="00876BB8" w:rsidRPr="00876BB8" w:rsidRDefault="00876BB8" w:rsidP="00876BB8">
      <w:pPr>
        <w:pStyle w:val="ListParagraph"/>
        <w:numPr>
          <w:ilvl w:val="0"/>
          <w:numId w:val="1"/>
        </w:numPr>
        <w:ind w:left="426" w:hanging="426"/>
        <w:rPr>
          <w:rFonts w:ascii="Calibri" w:hAnsi="Calibri" w:cs="Calibri"/>
        </w:rPr>
      </w:pPr>
      <w:r w:rsidRPr="00876BB8">
        <w:rPr>
          <w:rFonts w:ascii="Calibri" w:hAnsi="Calibri" w:cs="Calibri"/>
        </w:rPr>
        <w:t>Leads the development of a sales and customer service focused culture across the Directorate.</w:t>
      </w:r>
    </w:p>
    <w:p w14:paraId="20B22578" w14:textId="6BADD15F" w:rsidR="00876BB8" w:rsidRPr="00876BB8" w:rsidRDefault="00876BB8" w:rsidP="00876BB8">
      <w:pPr>
        <w:pStyle w:val="ListParagraph"/>
        <w:numPr>
          <w:ilvl w:val="0"/>
          <w:numId w:val="1"/>
        </w:numPr>
        <w:ind w:left="426" w:hanging="426"/>
        <w:rPr>
          <w:rFonts w:ascii="Calibri" w:hAnsi="Calibri" w:cs="Calibri"/>
        </w:rPr>
      </w:pPr>
      <w:r w:rsidRPr="00876BB8">
        <w:rPr>
          <w:rFonts w:ascii="Calibri" w:hAnsi="Calibri" w:cs="Calibri"/>
        </w:rPr>
        <w:t>Formulates the Directorates’ component of the VenuesWest Business Plan.</w:t>
      </w:r>
    </w:p>
    <w:p w14:paraId="6D543366" w14:textId="77777777" w:rsidR="00876BB8" w:rsidRPr="00876BB8" w:rsidRDefault="00876BB8" w:rsidP="00876BB8">
      <w:pPr>
        <w:pStyle w:val="ListParagraph"/>
        <w:numPr>
          <w:ilvl w:val="0"/>
          <w:numId w:val="1"/>
        </w:numPr>
        <w:ind w:left="426" w:hanging="426"/>
        <w:rPr>
          <w:rFonts w:ascii="Calibri" w:hAnsi="Calibri" w:cs="Calibri"/>
        </w:rPr>
      </w:pPr>
      <w:r w:rsidRPr="00876BB8">
        <w:rPr>
          <w:rFonts w:ascii="Calibri" w:hAnsi="Calibri" w:cs="Calibri"/>
        </w:rPr>
        <w:lastRenderedPageBreak/>
        <w:t>Is accountable for the management of human, financial, technological and physical resources to achieve the VenuesWest Business Plan and Key Performance Indicators.</w:t>
      </w:r>
    </w:p>
    <w:p w14:paraId="5244C2D8" w14:textId="25542CFF" w:rsidR="00876BB8" w:rsidRPr="00876BB8" w:rsidRDefault="00876BB8" w:rsidP="00876BB8">
      <w:pPr>
        <w:pStyle w:val="ListParagraph"/>
        <w:numPr>
          <w:ilvl w:val="0"/>
          <w:numId w:val="1"/>
        </w:numPr>
        <w:ind w:left="426" w:hanging="426"/>
        <w:rPr>
          <w:rFonts w:ascii="Calibri" w:hAnsi="Calibri" w:cs="Calibri"/>
        </w:rPr>
      </w:pPr>
      <w:r w:rsidRPr="00876BB8">
        <w:rPr>
          <w:rFonts w:ascii="Calibri" w:hAnsi="Calibri" w:cs="Calibri"/>
        </w:rPr>
        <w:t xml:space="preserve">Provides high level advice to the Minister (in cooperation with the CEO), Chief Executive Officer and the VenuesWest Board on the operations of all VenuesWest </w:t>
      </w:r>
      <w:r w:rsidR="00A3489D">
        <w:rPr>
          <w:rFonts w:ascii="Calibri" w:hAnsi="Calibri" w:cs="Calibri"/>
        </w:rPr>
        <w:t>self-</w:t>
      </w:r>
      <w:r w:rsidRPr="00876BB8">
        <w:rPr>
          <w:rFonts w:ascii="Calibri" w:hAnsi="Calibri" w:cs="Calibri"/>
        </w:rPr>
        <w:t xml:space="preserve">managed </w:t>
      </w:r>
      <w:r w:rsidR="00A3489D">
        <w:rPr>
          <w:rFonts w:ascii="Calibri" w:hAnsi="Calibri" w:cs="Calibri"/>
        </w:rPr>
        <w:t xml:space="preserve">and co-managed </w:t>
      </w:r>
      <w:r w:rsidRPr="00876BB8">
        <w:rPr>
          <w:rFonts w:ascii="Calibri" w:hAnsi="Calibri" w:cs="Calibri"/>
        </w:rPr>
        <w:t>venues.</w:t>
      </w:r>
    </w:p>
    <w:p w14:paraId="32F3BCCD" w14:textId="7893D02A" w:rsidR="00876BB8" w:rsidRPr="00876BB8" w:rsidRDefault="00876BB8" w:rsidP="00876BB8">
      <w:pPr>
        <w:pStyle w:val="ListParagraph"/>
        <w:numPr>
          <w:ilvl w:val="0"/>
          <w:numId w:val="1"/>
        </w:numPr>
        <w:ind w:left="426" w:hanging="426"/>
        <w:rPr>
          <w:rFonts w:ascii="Calibri" w:hAnsi="Calibri" w:cs="Calibri"/>
        </w:rPr>
      </w:pPr>
      <w:r w:rsidRPr="00876BB8">
        <w:rPr>
          <w:rFonts w:ascii="Calibri" w:hAnsi="Calibri" w:cs="Calibri"/>
        </w:rPr>
        <w:t>Ensures all procurement within the Directorate reflects the best value for the goods and services procured.</w:t>
      </w:r>
    </w:p>
    <w:p w14:paraId="4B9EC044" w14:textId="374C37EE" w:rsidR="00876BB8" w:rsidRPr="00876BB8" w:rsidRDefault="00876BB8" w:rsidP="00876BB8">
      <w:pPr>
        <w:pStyle w:val="ListParagraph"/>
        <w:numPr>
          <w:ilvl w:val="0"/>
          <w:numId w:val="1"/>
        </w:numPr>
        <w:ind w:left="426" w:hanging="426"/>
        <w:rPr>
          <w:rFonts w:ascii="Calibri" w:hAnsi="Calibri" w:cs="Calibri"/>
        </w:rPr>
      </w:pPr>
      <w:r w:rsidRPr="00876BB8">
        <w:rPr>
          <w:rFonts w:ascii="Calibri" w:hAnsi="Calibri" w:cs="Calibri"/>
        </w:rPr>
        <w:t>Develops Ministerial briefing papers, VenuesWest Leadership Team and VenuesWest Board papers and reports pertaining to the Directorate activities and strategies.</w:t>
      </w:r>
    </w:p>
    <w:p w14:paraId="79A3BBA2" w14:textId="56820DC2" w:rsidR="00876BB8" w:rsidRPr="00876BB8" w:rsidRDefault="00876BB8" w:rsidP="00876BB8">
      <w:pPr>
        <w:pStyle w:val="ListParagraph"/>
        <w:numPr>
          <w:ilvl w:val="0"/>
          <w:numId w:val="1"/>
        </w:numPr>
        <w:ind w:left="426" w:hanging="426"/>
        <w:rPr>
          <w:rFonts w:ascii="Calibri" w:hAnsi="Calibri" w:cs="Calibri"/>
        </w:rPr>
      </w:pPr>
      <w:r w:rsidRPr="00876BB8">
        <w:rPr>
          <w:rFonts w:ascii="Calibri" w:hAnsi="Calibri" w:cs="Calibri"/>
        </w:rPr>
        <w:t>Maintains awareness and advises on issues and trends relevant to sport, recreation and entertainment matters and venue and facilities management.</w:t>
      </w:r>
    </w:p>
    <w:p w14:paraId="4CAE4F20" w14:textId="77777777" w:rsidR="00876BB8" w:rsidRPr="001B4559" w:rsidRDefault="00876BB8" w:rsidP="00876BB8">
      <w:pPr>
        <w:pStyle w:val="Heading4"/>
        <w:rPr>
          <w:rFonts w:ascii="Calibri" w:hAnsi="Calibri" w:cs="Calibri"/>
          <w:b/>
          <w:bCs/>
          <w:i w:val="0"/>
          <w:iCs w:val="0"/>
          <w:color w:val="12233B"/>
        </w:rPr>
      </w:pPr>
      <w:r w:rsidRPr="001B4559">
        <w:rPr>
          <w:rFonts w:ascii="Calibri" w:hAnsi="Calibri" w:cs="Calibri"/>
          <w:b/>
          <w:bCs/>
          <w:i w:val="0"/>
          <w:iCs w:val="0"/>
          <w:color w:val="12233B"/>
        </w:rPr>
        <w:t>WORKPLACE SAFETY AND HEALTH</w:t>
      </w:r>
    </w:p>
    <w:p w14:paraId="561E5385" w14:textId="77777777" w:rsidR="00876BB8" w:rsidRDefault="00876BB8" w:rsidP="00876BB8">
      <w:pPr>
        <w:pStyle w:val="ListParagraph"/>
        <w:numPr>
          <w:ilvl w:val="0"/>
          <w:numId w:val="1"/>
        </w:numPr>
        <w:ind w:left="426" w:hanging="426"/>
        <w:rPr>
          <w:rFonts w:ascii="Calibri" w:hAnsi="Calibri" w:cs="Calibri"/>
        </w:rPr>
      </w:pPr>
      <w:r w:rsidRPr="001B4559">
        <w:rPr>
          <w:rFonts w:ascii="Calibri" w:hAnsi="Calibri" w:cs="Calibri"/>
        </w:rPr>
        <w:t>I take care to protect my own safety and health at work, and that of others by co-operating with all VenuesWest policies and procedures and complying with all applicable work health and safety laws</w:t>
      </w:r>
      <w:r>
        <w:rPr>
          <w:rFonts w:ascii="Calibri" w:hAnsi="Calibri" w:cs="Calibri"/>
        </w:rPr>
        <w:t>.</w:t>
      </w:r>
    </w:p>
    <w:p w14:paraId="40999086" w14:textId="020A6E25" w:rsidR="00876BB8" w:rsidRPr="00876BB8" w:rsidRDefault="00876BB8" w:rsidP="00876BB8">
      <w:pPr>
        <w:pStyle w:val="ListParagraph"/>
        <w:numPr>
          <w:ilvl w:val="0"/>
          <w:numId w:val="1"/>
        </w:numPr>
        <w:ind w:left="426" w:hanging="426"/>
        <w:rPr>
          <w:rFonts w:ascii="Calibri" w:hAnsi="Calibri" w:cs="Calibri"/>
        </w:rPr>
      </w:pPr>
      <w:r w:rsidRPr="001B4559">
        <w:rPr>
          <w:rFonts w:ascii="Calibri" w:hAnsi="Calibri" w:cs="Calibri"/>
        </w:rPr>
        <w:t>Exercise</w:t>
      </w:r>
      <w:r w:rsidR="00D66319">
        <w:rPr>
          <w:rFonts w:ascii="Calibri" w:hAnsi="Calibri" w:cs="Calibri"/>
        </w:rPr>
        <w:t>s</w:t>
      </w:r>
      <w:r w:rsidRPr="001B4559">
        <w:rPr>
          <w:rFonts w:ascii="Calibri" w:hAnsi="Calibri" w:cs="Calibri"/>
        </w:rPr>
        <w:t xml:space="preserve"> due diligence as an ‘Officer’ as defined in section 4A of the WHS Act 2020 (WA)</w:t>
      </w:r>
      <w:r>
        <w:rPr>
          <w:rFonts w:ascii="Calibri" w:hAnsi="Calibri" w:cs="Calibri"/>
        </w:rPr>
        <w:t>.</w:t>
      </w:r>
    </w:p>
    <w:p w14:paraId="5E4A408A" w14:textId="77777777" w:rsidR="00876BB8" w:rsidRPr="008729AA" w:rsidRDefault="00876BB8" w:rsidP="00876BB8">
      <w:pPr>
        <w:pStyle w:val="Heading4"/>
        <w:rPr>
          <w:rFonts w:ascii="Calibri" w:hAnsi="Calibri" w:cs="Calibri"/>
          <w:b/>
          <w:bCs/>
          <w:i w:val="0"/>
          <w:iCs w:val="0"/>
          <w:color w:val="12233B"/>
        </w:rPr>
      </w:pPr>
      <w:r w:rsidRPr="008729AA">
        <w:rPr>
          <w:rFonts w:ascii="Calibri" w:hAnsi="Calibri" w:cs="Calibri"/>
          <w:b/>
          <w:bCs/>
          <w:i w:val="0"/>
          <w:iCs w:val="0"/>
          <w:color w:val="12233B"/>
        </w:rPr>
        <w:t>OTHER</w:t>
      </w:r>
    </w:p>
    <w:p w14:paraId="474B44BB" w14:textId="3B7BE9DD" w:rsidR="00876BB8" w:rsidRPr="00A453B8" w:rsidRDefault="00876BB8" w:rsidP="00876BB8">
      <w:pPr>
        <w:pStyle w:val="ListParagraph"/>
        <w:numPr>
          <w:ilvl w:val="0"/>
          <w:numId w:val="1"/>
        </w:numPr>
        <w:ind w:left="426" w:hanging="426"/>
        <w:rPr>
          <w:rFonts w:ascii="Calibri" w:hAnsi="Calibri" w:cs="Calibri"/>
        </w:rPr>
      </w:pPr>
      <w:r w:rsidRPr="00FC539A">
        <w:rPr>
          <w:rFonts w:ascii="Calibri" w:hAnsi="Calibri" w:cs="Calibri"/>
        </w:rPr>
        <w:t>Other related duties, as directed.</w:t>
      </w:r>
    </w:p>
    <w:p w14:paraId="51CA96DB" w14:textId="77777777" w:rsidR="00506A7A" w:rsidRPr="00E164FE" w:rsidRDefault="00E164FE" w:rsidP="00506A7A">
      <w:pPr>
        <w:pStyle w:val="Heading2"/>
        <w:rPr>
          <w:rFonts w:ascii="Calibri" w:hAnsi="Calibri" w:cs="Calibri"/>
          <w:b/>
          <w:bCs/>
          <w:color w:val="12233B"/>
          <w:sz w:val="24"/>
          <w:szCs w:val="24"/>
        </w:rPr>
      </w:pPr>
      <w:r w:rsidRPr="00E164FE">
        <w:rPr>
          <w:rFonts w:ascii="Calibri" w:hAnsi="Calibri" w:cs="Calibri"/>
          <w:b/>
          <w:bCs/>
          <w:color w:val="12233B"/>
          <w:sz w:val="24"/>
          <w:szCs w:val="24"/>
        </w:rPr>
        <w:t>ROLE REQUIREMENTS</w:t>
      </w:r>
    </w:p>
    <w:p w14:paraId="640A3456" w14:textId="77777777" w:rsidR="00506A7A" w:rsidRPr="00FC539A" w:rsidRDefault="00506A7A" w:rsidP="00506A7A">
      <w:pPr>
        <w:rPr>
          <w:rFonts w:ascii="Calibri" w:hAnsi="Calibri" w:cs="Calibri"/>
        </w:rPr>
      </w:pPr>
      <w:r w:rsidRPr="00FC539A">
        <w:rPr>
          <w:rFonts w:ascii="Calibri" w:hAnsi="Calibri" w:cs="Calibri"/>
        </w:rPr>
        <w:t xml:space="preserve">The following capabilities are to be addressed in </w:t>
      </w:r>
      <w:r w:rsidR="00566931" w:rsidRPr="00FC539A">
        <w:rPr>
          <w:rFonts w:ascii="Calibri" w:hAnsi="Calibri" w:cs="Calibri"/>
        </w:rPr>
        <w:t>context</w:t>
      </w:r>
      <w:r w:rsidRPr="00FC539A">
        <w:rPr>
          <w:rFonts w:ascii="Calibri" w:hAnsi="Calibri" w:cs="Calibri"/>
        </w:rPr>
        <w:t xml:space="preserve"> of the responsibilities of the role.</w:t>
      </w:r>
    </w:p>
    <w:p w14:paraId="7686ACD8" w14:textId="77777777" w:rsidR="00506A7A" w:rsidRPr="008729AA" w:rsidRDefault="00E56F59" w:rsidP="00506A7A">
      <w:pPr>
        <w:pStyle w:val="Heading4"/>
        <w:rPr>
          <w:rFonts w:ascii="Calibri" w:hAnsi="Calibri" w:cs="Calibri"/>
          <w:b/>
          <w:bCs/>
          <w:i w:val="0"/>
          <w:iCs w:val="0"/>
          <w:color w:val="12233B"/>
        </w:rPr>
      </w:pPr>
      <w:r w:rsidRPr="008729AA">
        <w:rPr>
          <w:rFonts w:ascii="Calibri" w:hAnsi="Calibri" w:cs="Calibri"/>
          <w:b/>
          <w:bCs/>
          <w:i w:val="0"/>
          <w:iCs w:val="0"/>
          <w:color w:val="12233B"/>
        </w:rPr>
        <w:t>ESSENTIAL</w:t>
      </w:r>
    </w:p>
    <w:p w14:paraId="0AD24D31" w14:textId="312E7857" w:rsidR="00A00328" w:rsidRPr="00A00328" w:rsidRDefault="00A00328" w:rsidP="00A00328">
      <w:pPr>
        <w:pStyle w:val="ListParagraph"/>
        <w:numPr>
          <w:ilvl w:val="0"/>
          <w:numId w:val="2"/>
        </w:numPr>
        <w:ind w:left="426" w:hanging="426"/>
        <w:rPr>
          <w:rFonts w:ascii="Calibri" w:hAnsi="Calibri" w:cs="Calibri"/>
        </w:rPr>
      </w:pPr>
      <w:r w:rsidRPr="00A00328">
        <w:rPr>
          <w:rFonts w:ascii="Calibri" w:hAnsi="Calibri" w:cs="Calibri"/>
        </w:rPr>
        <w:t xml:space="preserve">High level skills, knowledge and experience in the successful management of </w:t>
      </w:r>
      <w:r w:rsidR="004C30D5">
        <w:rPr>
          <w:rFonts w:ascii="Calibri" w:hAnsi="Calibri" w:cs="Calibri"/>
        </w:rPr>
        <w:t xml:space="preserve">large </w:t>
      </w:r>
      <w:r w:rsidRPr="00A00328">
        <w:rPr>
          <w:rFonts w:ascii="Calibri" w:hAnsi="Calibri" w:cs="Calibri"/>
        </w:rPr>
        <w:t>multi-disciplinary, sport, recreation and entertainment facilities and events; including:</w:t>
      </w:r>
    </w:p>
    <w:p w14:paraId="220411EE" w14:textId="0A248923" w:rsidR="00A00328" w:rsidRPr="00A00328" w:rsidRDefault="00A453B8" w:rsidP="00A00328">
      <w:pPr>
        <w:pStyle w:val="ListParagraph"/>
        <w:numPr>
          <w:ilvl w:val="1"/>
          <w:numId w:val="2"/>
        </w:numPr>
        <w:rPr>
          <w:rFonts w:ascii="Calibri" w:hAnsi="Calibri" w:cs="Calibri"/>
        </w:rPr>
      </w:pPr>
      <w:r>
        <w:rPr>
          <w:rFonts w:ascii="Calibri" w:hAnsi="Calibri" w:cs="Calibri"/>
        </w:rPr>
        <w:t>e</w:t>
      </w:r>
      <w:r w:rsidR="00A00328" w:rsidRPr="00A00328">
        <w:rPr>
          <w:rFonts w:ascii="Calibri" w:hAnsi="Calibri" w:cs="Calibri"/>
        </w:rPr>
        <w:t xml:space="preserve">xperience in delivering high quality customer experiences and safe and compliant venues; </w:t>
      </w:r>
    </w:p>
    <w:p w14:paraId="11309BB9" w14:textId="77777777" w:rsidR="00A00328" w:rsidRPr="00A00328" w:rsidRDefault="00A00328" w:rsidP="00A00328">
      <w:pPr>
        <w:pStyle w:val="ListParagraph"/>
        <w:numPr>
          <w:ilvl w:val="1"/>
          <w:numId w:val="2"/>
        </w:numPr>
        <w:rPr>
          <w:rFonts w:ascii="Calibri" w:hAnsi="Calibri" w:cs="Calibri"/>
        </w:rPr>
      </w:pPr>
      <w:r w:rsidRPr="00A00328">
        <w:rPr>
          <w:rFonts w:ascii="Calibri" w:hAnsi="Calibri" w:cs="Calibri"/>
        </w:rPr>
        <w:t xml:space="preserve">the ability to optimise venue usage; </w:t>
      </w:r>
    </w:p>
    <w:p w14:paraId="10D2CDE5" w14:textId="2D41307C" w:rsidR="00A00328" w:rsidRPr="00A00328" w:rsidRDefault="00A00328" w:rsidP="00A00328">
      <w:pPr>
        <w:pStyle w:val="ListParagraph"/>
        <w:numPr>
          <w:ilvl w:val="1"/>
          <w:numId w:val="2"/>
        </w:numPr>
        <w:rPr>
          <w:rFonts w:ascii="Calibri" w:hAnsi="Calibri" w:cs="Calibri"/>
        </w:rPr>
      </w:pPr>
      <w:r w:rsidRPr="00A00328">
        <w:rPr>
          <w:rFonts w:ascii="Calibri" w:hAnsi="Calibri" w:cs="Calibri"/>
        </w:rPr>
        <w:t xml:space="preserve">experience in managing and negotiating </w:t>
      </w:r>
      <w:r w:rsidR="004C30D5">
        <w:rPr>
          <w:rFonts w:ascii="Calibri" w:hAnsi="Calibri" w:cs="Calibri"/>
        </w:rPr>
        <w:t>commercial and complex</w:t>
      </w:r>
      <w:r w:rsidRPr="00A00328">
        <w:rPr>
          <w:rFonts w:ascii="Calibri" w:hAnsi="Calibri" w:cs="Calibri"/>
        </w:rPr>
        <w:t xml:space="preserve"> contracts </w:t>
      </w:r>
    </w:p>
    <w:p w14:paraId="3E1491BE" w14:textId="326EA63B" w:rsidR="00876BB8" w:rsidRPr="00876BB8" w:rsidRDefault="00876BB8" w:rsidP="00876BB8">
      <w:pPr>
        <w:pStyle w:val="ListParagraph"/>
        <w:numPr>
          <w:ilvl w:val="0"/>
          <w:numId w:val="2"/>
        </w:numPr>
        <w:ind w:left="426" w:hanging="426"/>
        <w:rPr>
          <w:rFonts w:ascii="Calibri" w:hAnsi="Calibri" w:cs="Calibri"/>
        </w:rPr>
      </w:pPr>
      <w:r w:rsidRPr="00876BB8">
        <w:rPr>
          <w:rFonts w:ascii="Calibri" w:hAnsi="Calibri" w:cs="Calibri"/>
        </w:rPr>
        <w:t>Creates organisational strategies that are aligned with strategic objectives and future organisational requirements; builds a shared sense of purpose and direction and focusses strategically when providing advice and making decisions.  Identifies critical factors and risks and resolves complex problems.</w:t>
      </w:r>
    </w:p>
    <w:p w14:paraId="3628051C" w14:textId="77777777" w:rsidR="00876BB8" w:rsidRPr="00876BB8" w:rsidRDefault="00876BB8" w:rsidP="00876BB8">
      <w:pPr>
        <w:pStyle w:val="ListParagraph"/>
        <w:numPr>
          <w:ilvl w:val="0"/>
          <w:numId w:val="2"/>
        </w:numPr>
        <w:ind w:left="426" w:hanging="426"/>
        <w:rPr>
          <w:rFonts w:ascii="Calibri" w:hAnsi="Calibri" w:cs="Calibri"/>
        </w:rPr>
      </w:pPr>
      <w:r w:rsidRPr="00876BB8">
        <w:rPr>
          <w:rFonts w:ascii="Calibri" w:hAnsi="Calibri" w:cs="Calibri"/>
        </w:rPr>
        <w:t>Achieves results by creating a flexible organisation, implementing continuous improvement activities; driving organisational change initiatives and marshalling professional expertise to improve outcomes. Drives a culture of achievement by committing to targets, striving to achieve results and encouraging others to do the same.</w:t>
      </w:r>
    </w:p>
    <w:p w14:paraId="3858C9E8" w14:textId="77777777" w:rsidR="00876BB8" w:rsidRPr="00876BB8" w:rsidRDefault="00876BB8" w:rsidP="00876BB8">
      <w:pPr>
        <w:pStyle w:val="ListParagraph"/>
        <w:numPr>
          <w:ilvl w:val="0"/>
          <w:numId w:val="2"/>
        </w:numPr>
        <w:ind w:left="426" w:hanging="426"/>
        <w:rPr>
          <w:rFonts w:ascii="Calibri" w:hAnsi="Calibri" w:cs="Calibri"/>
        </w:rPr>
      </w:pPr>
      <w:r w:rsidRPr="00876BB8">
        <w:rPr>
          <w:rFonts w:ascii="Calibri" w:hAnsi="Calibri" w:cs="Calibri"/>
        </w:rPr>
        <w:t xml:space="preserve">Builds and sustains productive relationships with key internal and external stakeholders and facilitates cooperation and partnerships.  Guides, coaches and develops people, engaging them in organisational activities; managing performance standards and celebrating success.   </w:t>
      </w:r>
    </w:p>
    <w:p w14:paraId="41468EBD" w14:textId="77777777" w:rsidR="00876BB8" w:rsidRPr="00876BB8" w:rsidRDefault="00876BB8" w:rsidP="00876BB8">
      <w:pPr>
        <w:pStyle w:val="ListParagraph"/>
        <w:numPr>
          <w:ilvl w:val="0"/>
          <w:numId w:val="2"/>
        </w:numPr>
        <w:ind w:left="426" w:hanging="426"/>
        <w:rPr>
          <w:rFonts w:ascii="Calibri" w:hAnsi="Calibri" w:cs="Calibri"/>
        </w:rPr>
      </w:pPr>
      <w:r w:rsidRPr="00876BB8">
        <w:rPr>
          <w:rFonts w:ascii="Calibri" w:hAnsi="Calibri" w:cs="Calibri"/>
        </w:rPr>
        <w:t>Exemplifies personal integrity by adhering to and promoting the VenuesWest Way and Public Sector Code of Conduct; providing impartial and forthright advice and making and owning tough corporate decisions.  Commits to actions and displays resilience in achieving them; leads by example and demonstrates a high level of self-awareness and commitment to personal development.</w:t>
      </w:r>
    </w:p>
    <w:p w14:paraId="4ADED11C" w14:textId="77777777" w:rsidR="00876BB8" w:rsidRPr="00876BB8" w:rsidRDefault="00876BB8" w:rsidP="00876BB8">
      <w:pPr>
        <w:pStyle w:val="ListParagraph"/>
        <w:numPr>
          <w:ilvl w:val="0"/>
          <w:numId w:val="2"/>
        </w:numPr>
        <w:ind w:left="426" w:hanging="426"/>
        <w:rPr>
          <w:rFonts w:ascii="Calibri" w:hAnsi="Calibri" w:cs="Calibri"/>
        </w:rPr>
      </w:pPr>
      <w:r w:rsidRPr="00876BB8">
        <w:rPr>
          <w:rFonts w:ascii="Calibri" w:hAnsi="Calibri" w:cs="Calibri"/>
        </w:rPr>
        <w:t>Communicates confidently, clearly and accurately both orally and in writing; listening to, understanding and adapting their style to the audience.  Negotiates persuasively, acknowledging and addressing disagreements to facilitate mutually beneficial solutions, ensuring negotiations remain focused on the desired objectives.</w:t>
      </w:r>
    </w:p>
    <w:p w14:paraId="2E8ED28D" w14:textId="77777777" w:rsidR="00C95A78" w:rsidRPr="00C95A78" w:rsidRDefault="00C95A78" w:rsidP="00C95A78">
      <w:pPr>
        <w:pStyle w:val="ListParagraph"/>
        <w:numPr>
          <w:ilvl w:val="0"/>
          <w:numId w:val="2"/>
        </w:numPr>
        <w:ind w:left="426" w:hanging="426"/>
        <w:rPr>
          <w:rFonts w:ascii="Calibri" w:hAnsi="Calibri" w:cs="Calibri"/>
        </w:rPr>
      </w:pPr>
      <w:r w:rsidRPr="00C95A78">
        <w:rPr>
          <w:rFonts w:ascii="Calibri" w:hAnsi="Calibri" w:cs="Calibri"/>
        </w:rPr>
        <w:t>Guides, coaches and develops people.  Ensures performance management frameworks are in place; Engages in strategic workforce planning and alignment of the workforce with organisational goals and leads continuous improvement.</w:t>
      </w:r>
    </w:p>
    <w:p w14:paraId="282F7F8E" w14:textId="77777777" w:rsidR="00506A7A" w:rsidRPr="002215C1" w:rsidRDefault="002215C1" w:rsidP="002215C1">
      <w:pPr>
        <w:pStyle w:val="Heading2"/>
        <w:rPr>
          <w:rFonts w:ascii="Calibri" w:hAnsi="Calibri" w:cs="Calibri"/>
          <w:b/>
          <w:bCs/>
          <w:color w:val="12233B"/>
          <w:sz w:val="24"/>
          <w:szCs w:val="24"/>
        </w:rPr>
      </w:pPr>
      <w:r w:rsidRPr="002215C1">
        <w:rPr>
          <w:rFonts w:ascii="Calibri" w:hAnsi="Calibri" w:cs="Calibri"/>
          <w:b/>
          <w:bCs/>
          <w:color w:val="12233B"/>
          <w:sz w:val="24"/>
          <w:szCs w:val="24"/>
        </w:rPr>
        <w:t>QUALIFICATIONS / CERTIFICATIONS</w:t>
      </w:r>
    </w:p>
    <w:p w14:paraId="413D2A6D" w14:textId="77777777" w:rsidR="00506A7A" w:rsidRPr="008729AA" w:rsidRDefault="002215C1" w:rsidP="002215C1">
      <w:pPr>
        <w:pStyle w:val="Heading4"/>
        <w:rPr>
          <w:rFonts w:ascii="Calibri" w:hAnsi="Calibri" w:cs="Calibri"/>
          <w:b/>
          <w:bCs/>
          <w:i w:val="0"/>
          <w:iCs w:val="0"/>
          <w:color w:val="12233B"/>
        </w:rPr>
      </w:pPr>
      <w:r w:rsidRPr="008729AA">
        <w:rPr>
          <w:rFonts w:ascii="Calibri" w:hAnsi="Calibri" w:cs="Calibri"/>
          <w:b/>
          <w:bCs/>
          <w:i w:val="0"/>
          <w:iCs w:val="0"/>
          <w:color w:val="12233B"/>
        </w:rPr>
        <w:t>ESSENTIAL</w:t>
      </w:r>
    </w:p>
    <w:p w14:paraId="4DD08941" w14:textId="647111F4" w:rsidR="00506A7A" w:rsidRPr="00876BB8" w:rsidRDefault="00506A7A" w:rsidP="00876BB8">
      <w:pPr>
        <w:pStyle w:val="ListParagraph"/>
        <w:numPr>
          <w:ilvl w:val="0"/>
          <w:numId w:val="1"/>
        </w:numPr>
        <w:ind w:left="426" w:hanging="426"/>
        <w:rPr>
          <w:rFonts w:ascii="Calibri" w:hAnsi="Calibri" w:cs="Calibri"/>
        </w:rPr>
      </w:pPr>
      <w:r w:rsidRPr="00876BB8">
        <w:rPr>
          <w:rFonts w:ascii="Calibri" w:hAnsi="Calibri" w:cs="Calibri"/>
        </w:rPr>
        <w:t xml:space="preserve"> </w:t>
      </w:r>
      <w:r w:rsidR="00876BB8" w:rsidRPr="00876BB8">
        <w:rPr>
          <w:rFonts w:ascii="Calibri" w:hAnsi="Calibri" w:cs="Calibri"/>
        </w:rPr>
        <w:t>Tertiary qualification in Business Management or a related discipline</w:t>
      </w:r>
    </w:p>
    <w:p w14:paraId="542E522D" w14:textId="77777777" w:rsidR="0022246D" w:rsidRPr="002215C1" w:rsidRDefault="002215C1" w:rsidP="0022246D">
      <w:pPr>
        <w:pStyle w:val="Heading2"/>
        <w:rPr>
          <w:rFonts w:ascii="Calibri" w:hAnsi="Calibri" w:cs="Calibri"/>
          <w:b/>
          <w:bCs/>
          <w:color w:val="12233B"/>
          <w:sz w:val="24"/>
          <w:szCs w:val="24"/>
        </w:rPr>
      </w:pPr>
      <w:r w:rsidRPr="002215C1">
        <w:rPr>
          <w:rFonts w:ascii="Calibri" w:hAnsi="Calibri" w:cs="Calibri"/>
          <w:b/>
          <w:bCs/>
          <w:color w:val="12233B"/>
          <w:sz w:val="24"/>
          <w:szCs w:val="24"/>
        </w:rPr>
        <w:lastRenderedPageBreak/>
        <w:t>ABOUT THE VENUESWEST WAY</w:t>
      </w:r>
    </w:p>
    <w:p w14:paraId="10137585" w14:textId="77777777" w:rsidR="0022246D" w:rsidRPr="00FC539A" w:rsidRDefault="0022246D" w:rsidP="0022246D">
      <w:pPr>
        <w:rPr>
          <w:rFonts w:ascii="Calibri" w:hAnsi="Calibri" w:cs="Calibri"/>
        </w:rPr>
      </w:pPr>
      <w:r w:rsidRPr="00FC539A">
        <w:rPr>
          <w:rFonts w:ascii="Calibri" w:hAnsi="Calibri" w:cs="Calibri"/>
        </w:rPr>
        <w:t>It is our system of defining and measuring our culture and sets the expectation on how we engage, improve, support and challenge one another to be the safest and best we can be – as individuals and a collective. Our signature behaviours are:</w:t>
      </w:r>
    </w:p>
    <w:p w14:paraId="55903BBE" w14:textId="77777777" w:rsidR="00C37D57" w:rsidRDefault="00C37D57" w:rsidP="00566931">
      <w:pPr>
        <w:pStyle w:val="Heading2"/>
        <w:rPr>
          <w:rFonts w:ascii="Calibri" w:hAnsi="Calibri" w:cs="Calibri"/>
          <w:b/>
          <w:bCs/>
          <w:color w:val="12233B"/>
          <w:sz w:val="24"/>
          <w:szCs w:val="24"/>
        </w:rPr>
      </w:pPr>
      <w:r>
        <w:rPr>
          <w:rFonts w:ascii="Calibri" w:hAnsi="Calibri" w:cs="Calibri"/>
          <w:b/>
          <w:bCs/>
          <w:noProof/>
          <w:color w:val="12233B"/>
          <w:sz w:val="24"/>
          <w:szCs w:val="24"/>
        </w:rPr>
        <w:drawing>
          <wp:inline distT="0" distB="0" distL="0" distR="0" wp14:anchorId="2B4FE8EC" wp14:editId="56FCE230">
            <wp:extent cx="6696710" cy="1394460"/>
            <wp:effectExtent l="0" t="0" r="8890" b="0"/>
            <wp:docPr id="487939133" name="Picture 3" descr="A group of icons to represent the VenuesWest Way signature behaviours.&#10;In order left to right; a trophy 'We Champion Dreams', an exclamation mark in a triangle 'We Deliver Safely', a star 'Together We Win', a building 'We Act Like Owners', and a cone with streamers and confetti 'We Celebrate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39133" name="Picture 3" descr="A group of icons to represent the VenuesWest Way signature behaviours.&#10;In order left to right; a trophy 'We Champion Dreams', an exclamation mark in a triangle 'We Deliver Safely', a star 'Together We Win', a building 'We Act Like Owners', and a cone with streamers and confetti 'We Celebrate Success'"/>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96710" cy="1394460"/>
                    </a:xfrm>
                    <a:prstGeom prst="rect">
                      <a:avLst/>
                    </a:prstGeom>
                  </pic:spPr>
                </pic:pic>
              </a:graphicData>
            </a:graphic>
          </wp:inline>
        </w:drawing>
      </w:r>
    </w:p>
    <w:p w14:paraId="1950CC5B" w14:textId="77777777" w:rsidR="00506A7A" w:rsidRPr="002215C1" w:rsidRDefault="002215C1" w:rsidP="00566931">
      <w:pPr>
        <w:pStyle w:val="Heading2"/>
        <w:rPr>
          <w:rFonts w:ascii="Calibri" w:hAnsi="Calibri" w:cs="Calibri"/>
          <w:b/>
          <w:bCs/>
          <w:color w:val="12233B"/>
          <w:sz w:val="24"/>
          <w:szCs w:val="24"/>
        </w:rPr>
      </w:pPr>
      <w:r w:rsidRPr="002215C1">
        <w:rPr>
          <w:rFonts w:ascii="Calibri" w:hAnsi="Calibri" w:cs="Calibri"/>
          <w:b/>
          <w:bCs/>
          <w:color w:val="12233B"/>
          <w:sz w:val="24"/>
          <w:szCs w:val="24"/>
        </w:rPr>
        <w:t>POSITION CONDITIONS AND ELIGIBILITY</w:t>
      </w:r>
    </w:p>
    <w:p w14:paraId="4BBC7ADA" w14:textId="77777777" w:rsidR="00506A7A" w:rsidRPr="00FC539A" w:rsidRDefault="00506A7A" w:rsidP="00506A7A">
      <w:pPr>
        <w:rPr>
          <w:rFonts w:ascii="Calibri" w:hAnsi="Calibri" w:cs="Calibri"/>
        </w:rPr>
      </w:pPr>
      <w:r w:rsidRPr="00FC539A">
        <w:rPr>
          <w:rFonts w:ascii="Calibri" w:hAnsi="Calibri" w:cs="Calibri"/>
        </w:rPr>
        <w:t>Appointment to this posi</w:t>
      </w:r>
      <w:r w:rsidR="00566931" w:rsidRPr="00FC539A">
        <w:rPr>
          <w:rFonts w:ascii="Calibri" w:hAnsi="Calibri" w:cs="Calibri"/>
        </w:rPr>
        <w:t>tion is conditional upon:</w:t>
      </w:r>
    </w:p>
    <w:p w14:paraId="18C1D517" w14:textId="77777777" w:rsidR="00566931" w:rsidRPr="00FC539A" w:rsidRDefault="00566931" w:rsidP="00E80AF4">
      <w:pPr>
        <w:pStyle w:val="ListParagraph"/>
        <w:numPr>
          <w:ilvl w:val="0"/>
          <w:numId w:val="1"/>
        </w:numPr>
        <w:ind w:left="426" w:hanging="426"/>
        <w:rPr>
          <w:rFonts w:ascii="Calibri" w:hAnsi="Calibri" w:cs="Calibri"/>
        </w:rPr>
      </w:pPr>
      <w:r w:rsidRPr="00FC539A">
        <w:rPr>
          <w:rFonts w:ascii="Calibri" w:hAnsi="Calibri" w:cs="Calibri"/>
        </w:rPr>
        <w:t xml:space="preserve">Providing evidence of ‘Right to Work’ in Australia </w:t>
      </w:r>
    </w:p>
    <w:p w14:paraId="5F18894D" w14:textId="77777777" w:rsidR="00566931" w:rsidRDefault="00566931" w:rsidP="00E80AF4">
      <w:pPr>
        <w:pStyle w:val="ListParagraph"/>
        <w:numPr>
          <w:ilvl w:val="0"/>
          <w:numId w:val="1"/>
        </w:numPr>
        <w:ind w:left="426" w:hanging="426"/>
        <w:rPr>
          <w:rFonts w:ascii="Calibri" w:hAnsi="Calibri" w:cs="Calibri"/>
        </w:rPr>
      </w:pPr>
      <w:r w:rsidRPr="00FC539A">
        <w:rPr>
          <w:rFonts w:ascii="Calibri" w:hAnsi="Calibri" w:cs="Calibri"/>
        </w:rPr>
        <w:t>Providing evidence of a National Police Clearance (dated within X months)</w:t>
      </w:r>
    </w:p>
    <w:p w14:paraId="7A9BF234" w14:textId="77777777" w:rsidR="00ED39BD" w:rsidRDefault="00ED39BD" w:rsidP="00ED39BD">
      <w:pPr>
        <w:pStyle w:val="ListParagraph"/>
        <w:spacing w:after="0"/>
        <w:ind w:left="426"/>
        <w:rPr>
          <w:rFonts w:ascii="Calibri" w:hAnsi="Calibri" w:cs="Calibri"/>
        </w:rPr>
      </w:pPr>
    </w:p>
    <w:p w14:paraId="1FC28530" w14:textId="77777777" w:rsidR="00ED39BD" w:rsidRPr="005A5DCD" w:rsidRDefault="00ED39BD" w:rsidP="00ED39BD">
      <w:pPr>
        <w:pStyle w:val="Heading2"/>
        <w:rPr>
          <w:rFonts w:ascii="Calibri" w:hAnsi="Calibri" w:cs="Calibri"/>
          <w:b/>
          <w:bCs/>
          <w:color w:val="12233B"/>
          <w:sz w:val="24"/>
          <w:szCs w:val="24"/>
        </w:rPr>
      </w:pPr>
      <w:r w:rsidRPr="005A5DCD">
        <w:rPr>
          <w:rFonts w:ascii="Calibri" w:hAnsi="Calibri" w:cs="Calibri"/>
          <w:b/>
          <w:bCs/>
          <w:color w:val="12233B"/>
          <w:sz w:val="24"/>
          <w:szCs w:val="24"/>
        </w:rPr>
        <w:t>CERTIFICATION</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7938"/>
      </w:tblGrid>
      <w:tr w:rsidR="00ED39BD" w14:paraId="31576831" w14:textId="77777777" w:rsidTr="006C16A4">
        <w:trPr>
          <w:trHeight w:val="624"/>
        </w:trPr>
        <w:tc>
          <w:tcPr>
            <w:tcW w:w="10485" w:type="dxa"/>
            <w:gridSpan w:val="2"/>
            <w:tcBorders>
              <w:top w:val="single" w:sz="4" w:space="0" w:color="E8E8E8" w:themeColor="background2"/>
              <w:left w:val="single" w:sz="4" w:space="0" w:color="E8E8E8" w:themeColor="background2"/>
              <w:bottom w:val="nil"/>
              <w:right w:val="single" w:sz="4" w:space="0" w:color="E8E8E8" w:themeColor="background2"/>
            </w:tcBorders>
            <w:vAlign w:val="center"/>
          </w:tcPr>
          <w:p w14:paraId="047C5862" w14:textId="77777777" w:rsidR="00ED39BD" w:rsidRPr="00E84D00" w:rsidRDefault="00ED39BD" w:rsidP="006C16A4">
            <w:pPr>
              <w:rPr>
                <w:b/>
                <w:bCs/>
                <w:highlight w:val="yellow"/>
              </w:rPr>
            </w:pPr>
            <w:r w:rsidRPr="00F80E1E">
              <w:t>The details contained in this document are an accurate statement of the duties, responsibilities and other requirements of the position.</w:t>
            </w:r>
          </w:p>
        </w:tc>
      </w:tr>
      <w:tr w:rsidR="00ED39BD" w14:paraId="62BDFB10" w14:textId="77777777" w:rsidTr="006C16A4">
        <w:trPr>
          <w:trHeight w:val="833"/>
        </w:trPr>
        <w:tc>
          <w:tcPr>
            <w:tcW w:w="2547" w:type="dxa"/>
            <w:tcBorders>
              <w:top w:val="nil"/>
              <w:left w:val="nil"/>
              <w:bottom w:val="single" w:sz="4" w:space="0" w:color="FFFFFF" w:themeColor="background1"/>
              <w:right w:val="nil"/>
            </w:tcBorders>
            <w:shd w:val="clear" w:color="auto" w:fill="12233B"/>
            <w:vAlign w:val="center"/>
          </w:tcPr>
          <w:p w14:paraId="263021D7" w14:textId="77777777" w:rsidR="00ED39BD" w:rsidRDefault="00876BB8" w:rsidP="006C16A4">
            <w:pPr>
              <w:rPr>
                <w:rFonts w:ascii="Calibri" w:hAnsi="Calibri" w:cs="Calibri"/>
                <w:b/>
                <w:bCs/>
              </w:rPr>
            </w:pPr>
            <w:r>
              <w:rPr>
                <w:rFonts w:ascii="Calibri" w:hAnsi="Calibri" w:cs="Calibri"/>
                <w:b/>
                <w:bCs/>
              </w:rPr>
              <w:t>David Etherton</w:t>
            </w:r>
          </w:p>
          <w:p w14:paraId="4BB73671" w14:textId="206FDC15" w:rsidR="00876BB8" w:rsidRPr="00E84D00" w:rsidRDefault="00876BB8" w:rsidP="006C16A4">
            <w:pPr>
              <w:rPr>
                <w:rFonts w:ascii="Calibri" w:hAnsi="Calibri" w:cs="Calibri"/>
                <w:b/>
                <w:bCs/>
              </w:rPr>
            </w:pPr>
            <w:r>
              <w:rPr>
                <w:rFonts w:ascii="Calibri" w:hAnsi="Calibri" w:cs="Calibri"/>
                <w:b/>
                <w:bCs/>
              </w:rPr>
              <w:t>Chief Executive Officer</w:t>
            </w:r>
          </w:p>
        </w:tc>
        <w:tc>
          <w:tcPr>
            <w:tcW w:w="7938" w:type="dxa"/>
            <w:tcBorders>
              <w:top w:val="nil"/>
              <w:left w:val="nil"/>
              <w:bottom w:val="single" w:sz="4" w:space="0" w:color="FFFFFF" w:themeColor="background1"/>
              <w:right w:val="nil"/>
            </w:tcBorders>
            <w:shd w:val="clear" w:color="auto" w:fill="EEEFF2"/>
            <w:vAlign w:val="center"/>
          </w:tcPr>
          <w:p w14:paraId="4EB0767A" w14:textId="7C95DF7A" w:rsidR="00ED39BD" w:rsidRPr="00E84D00" w:rsidRDefault="00ED39BD" w:rsidP="006C16A4">
            <w:pPr>
              <w:rPr>
                <w:b/>
                <w:bCs/>
                <w:highlight w:val="yellow"/>
              </w:rPr>
            </w:pPr>
          </w:p>
        </w:tc>
      </w:tr>
      <w:tr w:rsidR="00ED39BD" w14:paraId="6188F69C" w14:textId="77777777" w:rsidTr="006C16A4">
        <w:trPr>
          <w:trHeight w:val="833"/>
        </w:trPr>
        <w:tc>
          <w:tcPr>
            <w:tcW w:w="2547" w:type="dxa"/>
            <w:tcBorders>
              <w:top w:val="single" w:sz="4" w:space="0" w:color="FFFFFF" w:themeColor="background1"/>
              <w:left w:val="nil"/>
              <w:bottom w:val="nil"/>
              <w:right w:val="nil"/>
            </w:tcBorders>
            <w:shd w:val="clear" w:color="auto" w:fill="12233B"/>
            <w:vAlign w:val="center"/>
          </w:tcPr>
          <w:p w14:paraId="2D557F5D" w14:textId="5CDE9FB5" w:rsidR="00ED39BD" w:rsidRPr="00E84D00" w:rsidRDefault="006B6A90" w:rsidP="006C16A4">
            <w:pPr>
              <w:rPr>
                <w:b/>
                <w:bCs/>
              </w:rPr>
            </w:pPr>
            <w:r w:rsidRPr="00C61FE9">
              <w:rPr>
                <w:rFonts w:ascii="Calibri" w:hAnsi="Calibri" w:cs="Calibri"/>
                <w:b/>
                <w:bCs/>
                <w:color w:val="FFFFFF" w:themeColor="background1"/>
              </w:rPr>
              <w:t>Date JDF Appr</w:t>
            </w:r>
            <w:r w:rsidRPr="00C61FE9">
              <w:rPr>
                <w:rFonts w:ascii="Calibri" w:hAnsi="Calibri" w:cs="Calibri"/>
                <w:b/>
                <w:bCs/>
                <w:color w:val="FFFFFF" w:themeColor="background1"/>
                <w:shd w:val="clear" w:color="auto" w:fill="12233B"/>
              </w:rPr>
              <w:t>o</w:t>
            </w:r>
            <w:r w:rsidRPr="00C61FE9">
              <w:rPr>
                <w:rFonts w:ascii="Calibri" w:hAnsi="Calibri" w:cs="Calibri"/>
                <w:b/>
                <w:bCs/>
                <w:color w:val="FFFFFF" w:themeColor="background1"/>
              </w:rPr>
              <w:t>ved</w:t>
            </w:r>
          </w:p>
        </w:tc>
        <w:sdt>
          <w:sdtPr>
            <w:id w:val="-463669156"/>
            <w:placeholder>
              <w:docPart w:val="8A52703DAFDD429F9BA6288D404C8367"/>
            </w:placeholder>
            <w:showingPlcHdr/>
            <w:date>
              <w:dateFormat w:val="d MMMM yyyy"/>
              <w:lid w:val="en-AU"/>
              <w:storeMappedDataAs w:val="dateTime"/>
              <w:calendar w:val="gregorian"/>
            </w:date>
          </w:sdtPr>
          <w:sdtEndPr/>
          <w:sdtContent>
            <w:tc>
              <w:tcPr>
                <w:tcW w:w="7938" w:type="dxa"/>
                <w:tcBorders>
                  <w:top w:val="single" w:sz="4" w:space="0" w:color="FFFFFF" w:themeColor="background1"/>
                  <w:left w:val="nil"/>
                  <w:bottom w:val="nil"/>
                  <w:right w:val="nil"/>
                </w:tcBorders>
                <w:shd w:val="clear" w:color="auto" w:fill="EEEFF2"/>
                <w:vAlign w:val="center"/>
              </w:tcPr>
              <w:p w14:paraId="4403D180" w14:textId="77777777" w:rsidR="00ED39BD" w:rsidRDefault="00ED39BD" w:rsidP="006C16A4">
                <w:r w:rsidRPr="00C61FE9">
                  <w:rPr>
                    <w:rStyle w:val="PlaceholderText"/>
                    <w:shd w:val="clear" w:color="auto" w:fill="EEEFF2"/>
                  </w:rPr>
                  <w:t>Click or tap to enter a date.</w:t>
                </w:r>
              </w:p>
            </w:tc>
          </w:sdtContent>
        </w:sdt>
      </w:tr>
    </w:tbl>
    <w:p w14:paraId="5DEB6A0A" w14:textId="1718EC90" w:rsidR="00D62C35" w:rsidRPr="00506A7A" w:rsidRDefault="00D62C35" w:rsidP="00736F16"/>
    <w:sectPr w:rsidR="00D62C35" w:rsidRPr="00506A7A" w:rsidSect="00B815AA">
      <w:headerReference w:type="even" r:id="rId8"/>
      <w:headerReference w:type="default" r:id="rId9"/>
      <w:footerReference w:type="default" r:id="rId10"/>
      <w:headerReference w:type="first" r:id="rId11"/>
      <w:pgSz w:w="11906" w:h="16838"/>
      <w:pgMar w:top="567" w:right="680" w:bottom="851" w:left="68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E4B7" w14:textId="77777777" w:rsidR="00F956EE" w:rsidRDefault="00F956EE" w:rsidP="00AB1F84">
      <w:pPr>
        <w:spacing w:after="0" w:line="240" w:lineRule="auto"/>
      </w:pPr>
      <w:r>
        <w:separator/>
      </w:r>
    </w:p>
  </w:endnote>
  <w:endnote w:type="continuationSeparator" w:id="0">
    <w:p w14:paraId="09B791CA" w14:textId="77777777" w:rsidR="00F956EE" w:rsidRDefault="00F956EE" w:rsidP="00AB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7847"/>
    </w:tblGrid>
    <w:tr w:rsidR="008729AA" w14:paraId="68FF2401" w14:textId="77777777" w:rsidTr="00B815AA">
      <w:tc>
        <w:tcPr>
          <w:tcW w:w="2831" w:type="dxa"/>
          <w:vAlign w:val="center"/>
        </w:tcPr>
        <w:p w14:paraId="1111F1B8" w14:textId="3DD8E9C7" w:rsidR="008729AA" w:rsidRDefault="008729AA" w:rsidP="008729AA">
          <w:pPr>
            <w:pStyle w:val="Footer"/>
          </w:pPr>
        </w:p>
      </w:tc>
      <w:tc>
        <w:tcPr>
          <w:tcW w:w="7847" w:type="dxa"/>
        </w:tcPr>
        <w:p w14:paraId="7872D916" w14:textId="52C07F1A" w:rsidR="008729AA" w:rsidRPr="008729AA" w:rsidRDefault="008729AA" w:rsidP="008729AA">
          <w:pPr>
            <w:pStyle w:val="VWBody"/>
            <w:spacing w:line="276" w:lineRule="auto"/>
            <w:rPr>
              <w:i/>
              <w:iCs/>
              <w:sz w:val="18"/>
              <w:szCs w:val="18"/>
            </w:rPr>
          </w:pPr>
        </w:p>
      </w:tc>
    </w:tr>
  </w:tbl>
  <w:p w14:paraId="30CB6309" w14:textId="77777777" w:rsidR="008729AA" w:rsidRDefault="00872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ABDD" w14:textId="77777777" w:rsidR="00F956EE" w:rsidRDefault="00F956EE" w:rsidP="00AB1F84">
      <w:pPr>
        <w:spacing w:after="0" w:line="240" w:lineRule="auto"/>
      </w:pPr>
      <w:r>
        <w:separator/>
      </w:r>
    </w:p>
  </w:footnote>
  <w:footnote w:type="continuationSeparator" w:id="0">
    <w:p w14:paraId="4577AA97" w14:textId="77777777" w:rsidR="00F956EE" w:rsidRDefault="00F956EE" w:rsidP="00AB1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4476" w14:textId="110F6B82" w:rsidR="00876BB8" w:rsidRDefault="00876BB8">
    <w:pPr>
      <w:pStyle w:val="Header"/>
    </w:pPr>
    <w:r>
      <w:rPr>
        <w:noProof/>
      </w:rPr>
      <mc:AlternateContent>
        <mc:Choice Requires="wps">
          <w:drawing>
            <wp:anchor distT="0" distB="0" distL="0" distR="0" simplePos="0" relativeHeight="251661312" behindDoc="0" locked="0" layoutInCell="1" allowOverlap="1" wp14:anchorId="179C211D" wp14:editId="2479D242">
              <wp:simplePos x="635" y="635"/>
              <wp:positionH relativeFrom="page">
                <wp:align>center</wp:align>
              </wp:positionH>
              <wp:positionV relativeFrom="page">
                <wp:align>top</wp:align>
              </wp:positionV>
              <wp:extent cx="518795" cy="357505"/>
              <wp:effectExtent l="0" t="0" r="14605" b="4445"/>
              <wp:wrapNone/>
              <wp:docPr id="12629762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487F44A2" w14:textId="5578CF38" w:rsidR="00876BB8" w:rsidRPr="00876BB8" w:rsidRDefault="00876BB8" w:rsidP="00876BB8">
                          <w:pPr>
                            <w:spacing w:after="0"/>
                            <w:rPr>
                              <w:rFonts w:ascii="Aptos" w:eastAsia="Aptos" w:hAnsi="Aptos" w:cs="Aptos"/>
                              <w:noProof/>
                              <w:color w:val="FF0000"/>
                              <w:sz w:val="20"/>
                              <w:szCs w:val="20"/>
                            </w:rPr>
                          </w:pPr>
                          <w:r w:rsidRPr="00876BB8">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9C211D"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textbox style="mso-fit-shape-to-text:t" inset="0,15pt,0,0">
                <w:txbxContent>
                  <w:p w14:paraId="487F44A2" w14:textId="5578CF38" w:rsidR="00876BB8" w:rsidRPr="00876BB8" w:rsidRDefault="00876BB8" w:rsidP="00876BB8">
                    <w:pPr>
                      <w:spacing w:after="0"/>
                      <w:rPr>
                        <w:rFonts w:ascii="Aptos" w:eastAsia="Aptos" w:hAnsi="Aptos" w:cs="Aptos"/>
                        <w:noProof/>
                        <w:color w:val="FF0000"/>
                        <w:sz w:val="20"/>
                        <w:szCs w:val="20"/>
                      </w:rPr>
                    </w:pPr>
                    <w:r w:rsidRPr="00876BB8">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9E99" w14:textId="10895881" w:rsidR="00876BB8" w:rsidRDefault="00876BB8">
    <w:pPr>
      <w:pStyle w:val="Header"/>
    </w:pPr>
    <w:r>
      <w:rPr>
        <w:noProof/>
      </w:rPr>
      <mc:AlternateContent>
        <mc:Choice Requires="wps">
          <w:drawing>
            <wp:anchor distT="0" distB="0" distL="0" distR="0" simplePos="0" relativeHeight="251662336" behindDoc="0" locked="0" layoutInCell="1" allowOverlap="1" wp14:anchorId="0014F88D" wp14:editId="2983CAE3">
              <wp:simplePos x="428625" y="447675"/>
              <wp:positionH relativeFrom="page">
                <wp:align>center</wp:align>
              </wp:positionH>
              <wp:positionV relativeFrom="page">
                <wp:align>top</wp:align>
              </wp:positionV>
              <wp:extent cx="518795" cy="357505"/>
              <wp:effectExtent l="0" t="0" r="14605" b="4445"/>
              <wp:wrapNone/>
              <wp:docPr id="16397297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438EADD9" w14:textId="53B040D0" w:rsidR="00876BB8" w:rsidRPr="00876BB8" w:rsidRDefault="00876BB8" w:rsidP="00876BB8">
                          <w:pPr>
                            <w:spacing w:after="0"/>
                            <w:rPr>
                              <w:rFonts w:ascii="Aptos" w:eastAsia="Aptos" w:hAnsi="Aptos" w:cs="Aptos"/>
                              <w:noProof/>
                              <w:color w:val="FF0000"/>
                              <w:sz w:val="20"/>
                              <w:szCs w:val="20"/>
                            </w:rPr>
                          </w:pPr>
                          <w:r w:rsidRPr="00876BB8">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14F88D"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textbox style="mso-fit-shape-to-text:t" inset="0,15pt,0,0">
                <w:txbxContent>
                  <w:p w14:paraId="438EADD9" w14:textId="53B040D0" w:rsidR="00876BB8" w:rsidRPr="00876BB8" w:rsidRDefault="00876BB8" w:rsidP="00876BB8">
                    <w:pPr>
                      <w:spacing w:after="0"/>
                      <w:rPr>
                        <w:rFonts w:ascii="Aptos" w:eastAsia="Aptos" w:hAnsi="Aptos" w:cs="Aptos"/>
                        <w:noProof/>
                        <w:color w:val="FF0000"/>
                        <w:sz w:val="20"/>
                        <w:szCs w:val="20"/>
                      </w:rPr>
                    </w:pPr>
                    <w:r w:rsidRPr="00876BB8">
                      <w:rPr>
                        <w:rFonts w:ascii="Aptos" w:eastAsia="Aptos" w:hAnsi="Aptos" w:cs="Aptos"/>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XSpec="center" w:tblpY="300"/>
      <w:tblW w:w="11415" w:type="dxa"/>
      <w:tblCellMar>
        <w:top w:w="340" w:type="dxa"/>
        <w:left w:w="340" w:type="dxa"/>
        <w:bottom w:w="340" w:type="dxa"/>
      </w:tblCellMar>
      <w:tblLook w:val="04A0" w:firstRow="1" w:lastRow="0" w:firstColumn="1" w:lastColumn="0" w:noHBand="0" w:noVBand="1"/>
    </w:tblPr>
    <w:tblGrid>
      <w:gridCol w:w="9498"/>
      <w:gridCol w:w="1917"/>
    </w:tblGrid>
    <w:tr w:rsidR="00C56FE7" w:rsidRPr="006B015B" w14:paraId="4684E6C3" w14:textId="77777777" w:rsidTr="00B75801">
      <w:trPr>
        <w:trHeight w:val="1084"/>
      </w:trPr>
      <w:tc>
        <w:tcPr>
          <w:tcW w:w="9498" w:type="dxa"/>
          <w:shd w:val="clear" w:color="auto" w:fill="00293A"/>
          <w:vAlign w:val="center"/>
        </w:tcPr>
        <w:p w14:paraId="55AC19AF" w14:textId="7B1B1A25" w:rsidR="00432FC5" w:rsidRDefault="00876BB8" w:rsidP="00C56FE7">
          <w:pPr>
            <w:pStyle w:val="VWTitle"/>
            <w:framePr w:hSpace="0" w:wrap="auto" w:vAnchor="margin" w:hAnchor="text" w:xAlign="left" w:yAlign="inline"/>
            <w:rPr>
              <w:rFonts w:asciiTheme="minorHAnsi" w:hAnsiTheme="minorHAnsi" w:cstheme="minorHAnsi"/>
            </w:rPr>
          </w:pPr>
          <w:r>
            <w:rPr>
              <w:rFonts w:ascii="Calibri" w:hAnsi="Calibri" w:cs="Calibri"/>
              <w14:ligatures w14:val="standardContextual"/>
            </w:rPr>
            <mc:AlternateContent>
              <mc:Choice Requires="wps">
                <w:drawing>
                  <wp:anchor distT="0" distB="0" distL="0" distR="0" simplePos="0" relativeHeight="251660288" behindDoc="0" locked="0" layoutInCell="1" allowOverlap="1" wp14:anchorId="72F00ABE" wp14:editId="78686B4E">
                    <wp:simplePos x="371475" y="409575"/>
                    <wp:positionH relativeFrom="page">
                      <wp:align>center</wp:align>
                    </wp:positionH>
                    <wp:positionV relativeFrom="page">
                      <wp:align>top</wp:align>
                    </wp:positionV>
                    <wp:extent cx="518795" cy="357505"/>
                    <wp:effectExtent l="0" t="0" r="14605" b="4445"/>
                    <wp:wrapNone/>
                    <wp:docPr id="116476299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5302EB76" w14:textId="320FEBD4" w:rsidR="00876BB8" w:rsidRPr="00876BB8" w:rsidRDefault="00876BB8" w:rsidP="00876BB8">
                                <w:pPr>
                                  <w:spacing w:after="0"/>
                                  <w:rPr>
                                    <w:rFonts w:ascii="Aptos" w:eastAsia="Aptos" w:hAnsi="Aptos" w:cs="Aptos"/>
                                    <w:noProof/>
                                    <w:color w:val="FF0000"/>
                                    <w:sz w:val="20"/>
                                    <w:szCs w:val="20"/>
                                  </w:rPr>
                                </w:pPr>
                                <w:r w:rsidRPr="00876BB8">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F00ABE"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AJImgPDgIAABwE&#10;AAAOAAAAAAAAAAAAAAAAAC4CAABkcnMvZTJvRG9jLnhtbFBLAQItABQABgAIAAAAIQD8gVBx2gAA&#10;AAMBAAAPAAAAAAAAAAAAAAAAAGgEAABkcnMvZG93bnJldi54bWxQSwUGAAAAAAQABADzAAAAbwUA&#10;AAAA&#10;" filled="f" stroked="f">
                    <v:textbox style="mso-fit-shape-to-text:t" inset="0,15pt,0,0">
                      <w:txbxContent>
                        <w:p w14:paraId="5302EB76" w14:textId="320FEBD4" w:rsidR="00876BB8" w:rsidRPr="00876BB8" w:rsidRDefault="00876BB8" w:rsidP="00876BB8">
                          <w:pPr>
                            <w:spacing w:after="0"/>
                            <w:rPr>
                              <w:rFonts w:ascii="Aptos" w:eastAsia="Aptos" w:hAnsi="Aptos" w:cs="Aptos"/>
                              <w:noProof/>
                              <w:color w:val="FF0000"/>
                              <w:sz w:val="20"/>
                              <w:szCs w:val="20"/>
                            </w:rPr>
                          </w:pPr>
                          <w:r w:rsidRPr="00876BB8">
                            <w:rPr>
                              <w:rFonts w:ascii="Aptos" w:eastAsia="Aptos" w:hAnsi="Aptos" w:cs="Aptos"/>
                              <w:noProof/>
                              <w:color w:val="FF0000"/>
                              <w:sz w:val="20"/>
                              <w:szCs w:val="20"/>
                            </w:rPr>
                            <w:t>OFFICIAL</w:t>
                          </w:r>
                        </w:p>
                      </w:txbxContent>
                    </v:textbox>
                    <w10:wrap anchorx="page" anchory="page"/>
                  </v:shape>
                </w:pict>
              </mc:Fallback>
            </mc:AlternateContent>
          </w:r>
          <w:r w:rsidR="00855409">
            <w:rPr>
              <w:rFonts w:ascii="Calibri" w:hAnsi="Calibri" w:cs="Calibri"/>
              <w14:ligatures w14:val="standardContextual"/>
            </w:rPr>
            <w:t>EXECUTIVE DIRECTOR OPERATIONS</w:t>
          </w:r>
        </w:p>
        <w:p w14:paraId="60D3B1B5" w14:textId="73267AAB" w:rsidR="00C56FE7" w:rsidRPr="006B015B" w:rsidRDefault="00C56FE7" w:rsidP="00C56FE7">
          <w:pPr>
            <w:pStyle w:val="VWTitle"/>
            <w:framePr w:hSpace="0" w:wrap="auto" w:vAnchor="margin" w:hAnchor="text" w:xAlign="left" w:yAlign="inline"/>
            <w:rPr>
              <w:rFonts w:asciiTheme="minorHAnsi" w:hAnsiTheme="minorHAnsi" w:cstheme="minorHAnsi"/>
            </w:rPr>
          </w:pPr>
          <w:r w:rsidRPr="00C56FE7">
            <w:rPr>
              <w:rFonts w:ascii="Calibri" w:hAnsi="Calibri" w:cs="Calibri"/>
              <w:sz w:val="32"/>
              <w:szCs w:val="32"/>
            </w:rPr>
            <w:t>(POSITION #</w:t>
          </w:r>
          <w:r w:rsidR="00855409">
            <w:rPr>
              <w:rFonts w:ascii="Calibri" w:hAnsi="Calibri" w:cs="Calibri"/>
              <w:sz w:val="32"/>
              <w:szCs w:val="32"/>
            </w:rPr>
            <w:t>TBD</w:t>
          </w:r>
          <w:r w:rsidRPr="00C56FE7">
            <w:rPr>
              <w:rFonts w:ascii="Calibri" w:hAnsi="Calibri" w:cs="Calibri"/>
              <w:sz w:val="32"/>
              <w:szCs w:val="32"/>
            </w:rPr>
            <w:t>)</w:t>
          </w:r>
        </w:p>
      </w:tc>
      <w:tc>
        <w:tcPr>
          <w:tcW w:w="1917" w:type="dxa"/>
          <w:shd w:val="clear" w:color="auto" w:fill="00293A"/>
        </w:tcPr>
        <w:p w14:paraId="345546AB" w14:textId="77777777" w:rsidR="00C56FE7" w:rsidRPr="006B015B" w:rsidRDefault="00C56FE7" w:rsidP="00C56FE7">
          <w:pPr>
            <w:pStyle w:val="VWBody"/>
          </w:pPr>
          <w:r w:rsidRPr="006B015B">
            <w:rPr>
              <w:noProof/>
            </w:rPr>
            <w:drawing>
              <wp:anchor distT="0" distB="0" distL="114300" distR="114300" simplePos="0" relativeHeight="251659264" behindDoc="0" locked="0" layoutInCell="1" allowOverlap="1" wp14:anchorId="47D59722" wp14:editId="6813DD00">
                <wp:simplePos x="0" y="0"/>
                <wp:positionH relativeFrom="column">
                  <wp:posOffset>-26035</wp:posOffset>
                </wp:positionH>
                <wp:positionV relativeFrom="paragraph">
                  <wp:posOffset>54610</wp:posOffset>
                </wp:positionV>
                <wp:extent cx="841375" cy="601980"/>
                <wp:effectExtent l="0" t="0" r="0" b="0"/>
                <wp:wrapNone/>
                <wp:docPr id="1316395357" name="Picture 131639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21808" name=""/>
                        <pic:cNvPicPr/>
                      </pic:nvPicPr>
                      <pic:blipFill rotWithShape="1">
                        <a:blip r:embed="rId1"/>
                        <a:srcRect l="-4047" t="-6442" r="-4457" b="-6893"/>
                        <a:stretch/>
                      </pic:blipFill>
                      <pic:spPr bwMode="auto">
                        <a:xfrm>
                          <a:off x="0" y="0"/>
                          <a:ext cx="841375" cy="601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3959C1B" w14:textId="77777777" w:rsidR="00C56FE7" w:rsidRDefault="00C56FE7" w:rsidP="00C56FE7">
    <w:pPr>
      <w:pStyle w:val="Header"/>
      <w:tabs>
        <w:tab w:val="clear" w:pos="4513"/>
        <w:tab w:val="clear" w:pos="9026"/>
        <w:tab w:val="left" w:pos="2085"/>
      </w:tabs>
    </w:pPr>
    <w:r>
      <w:tab/>
    </w:r>
  </w:p>
  <w:p w14:paraId="4D92ACC5" w14:textId="77777777" w:rsidR="00C56FE7" w:rsidRDefault="00C56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6504"/>
    <w:multiLevelType w:val="hybridMultilevel"/>
    <w:tmpl w:val="3FFC2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4F7463"/>
    <w:multiLevelType w:val="hybridMultilevel"/>
    <w:tmpl w:val="923A4F4E"/>
    <w:lvl w:ilvl="0" w:tplc="B7D048FA">
      <w:start w:val="1"/>
      <w:numFmt w:val="bullet"/>
      <w:lvlText w:val=""/>
      <w:lvlJc w:val="left"/>
      <w:pPr>
        <w:ind w:left="1440" w:hanging="360"/>
      </w:pPr>
      <w:rPr>
        <w:rFonts w:ascii="Symbol" w:hAnsi="Symbol"/>
      </w:rPr>
    </w:lvl>
    <w:lvl w:ilvl="1" w:tplc="2BBAC4DC">
      <w:start w:val="1"/>
      <w:numFmt w:val="bullet"/>
      <w:lvlText w:val=""/>
      <w:lvlJc w:val="left"/>
      <w:pPr>
        <w:ind w:left="1440" w:hanging="360"/>
      </w:pPr>
      <w:rPr>
        <w:rFonts w:ascii="Symbol" w:hAnsi="Symbol"/>
      </w:rPr>
    </w:lvl>
    <w:lvl w:ilvl="2" w:tplc="B59EEEE8">
      <w:start w:val="1"/>
      <w:numFmt w:val="bullet"/>
      <w:lvlText w:val=""/>
      <w:lvlJc w:val="left"/>
      <w:pPr>
        <w:ind w:left="1440" w:hanging="360"/>
      </w:pPr>
      <w:rPr>
        <w:rFonts w:ascii="Symbol" w:hAnsi="Symbol"/>
      </w:rPr>
    </w:lvl>
    <w:lvl w:ilvl="3" w:tplc="033A0BFE">
      <w:start w:val="1"/>
      <w:numFmt w:val="bullet"/>
      <w:lvlText w:val=""/>
      <w:lvlJc w:val="left"/>
      <w:pPr>
        <w:ind w:left="1440" w:hanging="360"/>
      </w:pPr>
      <w:rPr>
        <w:rFonts w:ascii="Symbol" w:hAnsi="Symbol"/>
      </w:rPr>
    </w:lvl>
    <w:lvl w:ilvl="4" w:tplc="61AEBB46">
      <w:start w:val="1"/>
      <w:numFmt w:val="bullet"/>
      <w:lvlText w:val=""/>
      <w:lvlJc w:val="left"/>
      <w:pPr>
        <w:ind w:left="1440" w:hanging="360"/>
      </w:pPr>
      <w:rPr>
        <w:rFonts w:ascii="Symbol" w:hAnsi="Symbol"/>
      </w:rPr>
    </w:lvl>
    <w:lvl w:ilvl="5" w:tplc="E0B06EDE">
      <w:start w:val="1"/>
      <w:numFmt w:val="bullet"/>
      <w:lvlText w:val=""/>
      <w:lvlJc w:val="left"/>
      <w:pPr>
        <w:ind w:left="1440" w:hanging="360"/>
      </w:pPr>
      <w:rPr>
        <w:rFonts w:ascii="Symbol" w:hAnsi="Symbol"/>
      </w:rPr>
    </w:lvl>
    <w:lvl w:ilvl="6" w:tplc="C25252DE">
      <w:start w:val="1"/>
      <w:numFmt w:val="bullet"/>
      <w:lvlText w:val=""/>
      <w:lvlJc w:val="left"/>
      <w:pPr>
        <w:ind w:left="1440" w:hanging="360"/>
      </w:pPr>
      <w:rPr>
        <w:rFonts w:ascii="Symbol" w:hAnsi="Symbol"/>
      </w:rPr>
    </w:lvl>
    <w:lvl w:ilvl="7" w:tplc="9104AF4C">
      <w:start w:val="1"/>
      <w:numFmt w:val="bullet"/>
      <w:lvlText w:val=""/>
      <w:lvlJc w:val="left"/>
      <w:pPr>
        <w:ind w:left="1440" w:hanging="360"/>
      </w:pPr>
      <w:rPr>
        <w:rFonts w:ascii="Symbol" w:hAnsi="Symbol"/>
      </w:rPr>
    </w:lvl>
    <w:lvl w:ilvl="8" w:tplc="A4003A78">
      <w:start w:val="1"/>
      <w:numFmt w:val="bullet"/>
      <w:lvlText w:val=""/>
      <w:lvlJc w:val="left"/>
      <w:pPr>
        <w:ind w:left="1440" w:hanging="360"/>
      </w:pPr>
      <w:rPr>
        <w:rFonts w:ascii="Symbol" w:hAnsi="Symbol"/>
      </w:rPr>
    </w:lvl>
  </w:abstractNum>
  <w:abstractNum w:abstractNumId="2" w15:restartNumberingAfterBreak="0">
    <w:nsid w:val="3F5841F9"/>
    <w:multiLevelType w:val="hybridMultilevel"/>
    <w:tmpl w:val="4E406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FE75CD"/>
    <w:multiLevelType w:val="hybridMultilevel"/>
    <w:tmpl w:val="5052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091D2C"/>
    <w:multiLevelType w:val="hybridMultilevel"/>
    <w:tmpl w:val="17EAC0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87F3A9E"/>
    <w:multiLevelType w:val="hybridMultilevel"/>
    <w:tmpl w:val="17EAC0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B3F715A"/>
    <w:multiLevelType w:val="hybridMultilevel"/>
    <w:tmpl w:val="B27CF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8438872">
    <w:abstractNumId w:val="3"/>
  </w:num>
  <w:num w:numId="2" w16cid:durableId="1518232748">
    <w:abstractNumId w:val="5"/>
  </w:num>
  <w:num w:numId="3" w16cid:durableId="1115708214">
    <w:abstractNumId w:val="6"/>
  </w:num>
  <w:num w:numId="4" w16cid:durableId="30808088">
    <w:abstractNumId w:val="0"/>
  </w:num>
  <w:num w:numId="5" w16cid:durableId="1184899733">
    <w:abstractNumId w:val="4"/>
  </w:num>
  <w:num w:numId="6" w16cid:durableId="1122960121">
    <w:abstractNumId w:val="1"/>
  </w:num>
  <w:num w:numId="7" w16cid:durableId="814570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5C"/>
    <w:rsid w:val="000340AB"/>
    <w:rsid w:val="000B0E33"/>
    <w:rsid w:val="000F4B40"/>
    <w:rsid w:val="001217C8"/>
    <w:rsid w:val="00142F77"/>
    <w:rsid w:val="0015369A"/>
    <w:rsid w:val="0017134F"/>
    <w:rsid w:val="00172700"/>
    <w:rsid w:val="001878B3"/>
    <w:rsid w:val="001B54DC"/>
    <w:rsid w:val="001C5546"/>
    <w:rsid w:val="001F0B07"/>
    <w:rsid w:val="001F1842"/>
    <w:rsid w:val="001F3A85"/>
    <w:rsid w:val="00216C35"/>
    <w:rsid w:val="002215C1"/>
    <w:rsid w:val="0022246D"/>
    <w:rsid w:val="00224474"/>
    <w:rsid w:val="00287B40"/>
    <w:rsid w:val="002B1119"/>
    <w:rsid w:val="002B478B"/>
    <w:rsid w:val="00321E2F"/>
    <w:rsid w:val="003504BB"/>
    <w:rsid w:val="00352969"/>
    <w:rsid w:val="00354C4C"/>
    <w:rsid w:val="00371428"/>
    <w:rsid w:val="00391FBF"/>
    <w:rsid w:val="003B0B74"/>
    <w:rsid w:val="003D43E8"/>
    <w:rsid w:val="003D4F80"/>
    <w:rsid w:val="003E0D60"/>
    <w:rsid w:val="003F3EE0"/>
    <w:rsid w:val="004210B5"/>
    <w:rsid w:val="00432FC5"/>
    <w:rsid w:val="00444D0D"/>
    <w:rsid w:val="004725CC"/>
    <w:rsid w:val="004A0616"/>
    <w:rsid w:val="004B5BE3"/>
    <w:rsid w:val="004B5D51"/>
    <w:rsid w:val="004C0AA4"/>
    <w:rsid w:val="004C30D5"/>
    <w:rsid w:val="004C78AD"/>
    <w:rsid w:val="004D383F"/>
    <w:rsid w:val="005017DD"/>
    <w:rsid w:val="00506A7A"/>
    <w:rsid w:val="005107F3"/>
    <w:rsid w:val="0051565C"/>
    <w:rsid w:val="00522AB8"/>
    <w:rsid w:val="00522FF7"/>
    <w:rsid w:val="00547DEA"/>
    <w:rsid w:val="00566931"/>
    <w:rsid w:val="00567629"/>
    <w:rsid w:val="00575AB1"/>
    <w:rsid w:val="00576D66"/>
    <w:rsid w:val="00577A88"/>
    <w:rsid w:val="00590713"/>
    <w:rsid w:val="005B5A73"/>
    <w:rsid w:val="005B6BBD"/>
    <w:rsid w:val="005E3B42"/>
    <w:rsid w:val="005E3B92"/>
    <w:rsid w:val="00605F27"/>
    <w:rsid w:val="00622136"/>
    <w:rsid w:val="00623C0F"/>
    <w:rsid w:val="006263C1"/>
    <w:rsid w:val="00641BC1"/>
    <w:rsid w:val="00663598"/>
    <w:rsid w:val="006640B2"/>
    <w:rsid w:val="00692FD8"/>
    <w:rsid w:val="006A4908"/>
    <w:rsid w:val="006B6A90"/>
    <w:rsid w:val="006D3E43"/>
    <w:rsid w:val="006D5402"/>
    <w:rsid w:val="007025FF"/>
    <w:rsid w:val="00736F16"/>
    <w:rsid w:val="00796ECF"/>
    <w:rsid w:val="007B01D0"/>
    <w:rsid w:val="007B6201"/>
    <w:rsid w:val="007C717D"/>
    <w:rsid w:val="00803CE8"/>
    <w:rsid w:val="00813219"/>
    <w:rsid w:val="00827A5A"/>
    <w:rsid w:val="00835E01"/>
    <w:rsid w:val="0085227F"/>
    <w:rsid w:val="00855409"/>
    <w:rsid w:val="00871AF2"/>
    <w:rsid w:val="008729AA"/>
    <w:rsid w:val="00876BB8"/>
    <w:rsid w:val="008B4D0E"/>
    <w:rsid w:val="008B7551"/>
    <w:rsid w:val="008D40F3"/>
    <w:rsid w:val="00925824"/>
    <w:rsid w:val="00995D7F"/>
    <w:rsid w:val="009A7476"/>
    <w:rsid w:val="009C4ABC"/>
    <w:rsid w:val="009C7217"/>
    <w:rsid w:val="009D194B"/>
    <w:rsid w:val="009D718B"/>
    <w:rsid w:val="009F1F3B"/>
    <w:rsid w:val="00A00328"/>
    <w:rsid w:val="00A141A9"/>
    <w:rsid w:val="00A2175A"/>
    <w:rsid w:val="00A33234"/>
    <w:rsid w:val="00A3489D"/>
    <w:rsid w:val="00A40664"/>
    <w:rsid w:val="00A453B8"/>
    <w:rsid w:val="00A47F7B"/>
    <w:rsid w:val="00A92E67"/>
    <w:rsid w:val="00A94898"/>
    <w:rsid w:val="00AA12ED"/>
    <w:rsid w:val="00AB0B44"/>
    <w:rsid w:val="00AB1F84"/>
    <w:rsid w:val="00AB7445"/>
    <w:rsid w:val="00AC59E6"/>
    <w:rsid w:val="00AE3A6D"/>
    <w:rsid w:val="00AE464D"/>
    <w:rsid w:val="00AE5DE3"/>
    <w:rsid w:val="00AF0FA7"/>
    <w:rsid w:val="00B068BA"/>
    <w:rsid w:val="00B44EE6"/>
    <w:rsid w:val="00B815AA"/>
    <w:rsid w:val="00B917DD"/>
    <w:rsid w:val="00BA1849"/>
    <w:rsid w:val="00BB2A6D"/>
    <w:rsid w:val="00BB57E9"/>
    <w:rsid w:val="00BC3343"/>
    <w:rsid w:val="00BD30B3"/>
    <w:rsid w:val="00BF2296"/>
    <w:rsid w:val="00BF2344"/>
    <w:rsid w:val="00C2383A"/>
    <w:rsid w:val="00C30FD7"/>
    <w:rsid w:val="00C33F6D"/>
    <w:rsid w:val="00C37D57"/>
    <w:rsid w:val="00C52694"/>
    <w:rsid w:val="00C56FE7"/>
    <w:rsid w:val="00C60E2B"/>
    <w:rsid w:val="00C61FE9"/>
    <w:rsid w:val="00C76111"/>
    <w:rsid w:val="00C831EC"/>
    <w:rsid w:val="00C95A78"/>
    <w:rsid w:val="00CC3F0F"/>
    <w:rsid w:val="00CE4EDE"/>
    <w:rsid w:val="00D0021D"/>
    <w:rsid w:val="00D0497F"/>
    <w:rsid w:val="00D23EEB"/>
    <w:rsid w:val="00D26EF1"/>
    <w:rsid w:val="00D27F39"/>
    <w:rsid w:val="00D62C35"/>
    <w:rsid w:val="00D66319"/>
    <w:rsid w:val="00D7313D"/>
    <w:rsid w:val="00DC0CC3"/>
    <w:rsid w:val="00DE1C0A"/>
    <w:rsid w:val="00DE50B2"/>
    <w:rsid w:val="00DE636A"/>
    <w:rsid w:val="00E00345"/>
    <w:rsid w:val="00E11BC3"/>
    <w:rsid w:val="00E12788"/>
    <w:rsid w:val="00E164FE"/>
    <w:rsid w:val="00E16E6D"/>
    <w:rsid w:val="00E438A7"/>
    <w:rsid w:val="00E44FC3"/>
    <w:rsid w:val="00E56F59"/>
    <w:rsid w:val="00E64968"/>
    <w:rsid w:val="00E70E83"/>
    <w:rsid w:val="00E73C06"/>
    <w:rsid w:val="00E80AF4"/>
    <w:rsid w:val="00E83CA3"/>
    <w:rsid w:val="00E83E80"/>
    <w:rsid w:val="00E84DA0"/>
    <w:rsid w:val="00E90B85"/>
    <w:rsid w:val="00EB0581"/>
    <w:rsid w:val="00EC2B3D"/>
    <w:rsid w:val="00ED39BD"/>
    <w:rsid w:val="00EE25A8"/>
    <w:rsid w:val="00EF2485"/>
    <w:rsid w:val="00EF6C67"/>
    <w:rsid w:val="00F17CF9"/>
    <w:rsid w:val="00F2128B"/>
    <w:rsid w:val="00F339CF"/>
    <w:rsid w:val="00F45978"/>
    <w:rsid w:val="00F50412"/>
    <w:rsid w:val="00F604E7"/>
    <w:rsid w:val="00F67F1F"/>
    <w:rsid w:val="00F85B85"/>
    <w:rsid w:val="00F90D10"/>
    <w:rsid w:val="00F956EE"/>
    <w:rsid w:val="00F95804"/>
    <w:rsid w:val="00FB19CB"/>
    <w:rsid w:val="00FB29A0"/>
    <w:rsid w:val="00FB53BE"/>
    <w:rsid w:val="00FB7231"/>
    <w:rsid w:val="00FC0590"/>
    <w:rsid w:val="00FC2A1D"/>
    <w:rsid w:val="00FC539A"/>
    <w:rsid w:val="00FC781E"/>
    <w:rsid w:val="00FD1524"/>
    <w:rsid w:val="00FF3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61C47"/>
  <w15:chartTrackingRefBased/>
  <w15:docId w15:val="{B4F6C964-2728-4130-BD5D-E7E6BE41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6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6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6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6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6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06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A7A"/>
    <w:rPr>
      <w:rFonts w:eastAsiaTheme="majorEastAsia" w:cstheme="majorBidi"/>
      <w:color w:val="272727" w:themeColor="text1" w:themeTint="D8"/>
    </w:rPr>
  </w:style>
  <w:style w:type="paragraph" w:styleId="Title">
    <w:name w:val="Title"/>
    <w:basedOn w:val="Normal"/>
    <w:next w:val="Normal"/>
    <w:link w:val="TitleChar"/>
    <w:uiPriority w:val="10"/>
    <w:qFormat/>
    <w:rsid w:val="00506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A7A"/>
    <w:pPr>
      <w:spacing w:before="160"/>
      <w:jc w:val="center"/>
    </w:pPr>
    <w:rPr>
      <w:i/>
      <w:iCs/>
      <w:color w:val="404040" w:themeColor="text1" w:themeTint="BF"/>
    </w:rPr>
  </w:style>
  <w:style w:type="character" w:customStyle="1" w:styleId="QuoteChar">
    <w:name w:val="Quote Char"/>
    <w:basedOn w:val="DefaultParagraphFont"/>
    <w:link w:val="Quote"/>
    <w:uiPriority w:val="29"/>
    <w:rsid w:val="00506A7A"/>
    <w:rPr>
      <w:i/>
      <w:iCs/>
      <w:color w:val="404040" w:themeColor="text1" w:themeTint="BF"/>
    </w:rPr>
  </w:style>
  <w:style w:type="paragraph" w:styleId="ListParagraph">
    <w:name w:val="List Paragraph"/>
    <w:basedOn w:val="Normal"/>
    <w:uiPriority w:val="34"/>
    <w:qFormat/>
    <w:rsid w:val="00506A7A"/>
    <w:pPr>
      <w:ind w:left="720"/>
      <w:contextualSpacing/>
    </w:pPr>
  </w:style>
  <w:style w:type="character" w:styleId="IntenseEmphasis">
    <w:name w:val="Intense Emphasis"/>
    <w:basedOn w:val="DefaultParagraphFont"/>
    <w:uiPriority w:val="21"/>
    <w:qFormat/>
    <w:rsid w:val="00506A7A"/>
    <w:rPr>
      <w:i/>
      <w:iCs/>
      <w:color w:val="0F4761" w:themeColor="accent1" w:themeShade="BF"/>
    </w:rPr>
  </w:style>
  <w:style w:type="paragraph" w:styleId="IntenseQuote">
    <w:name w:val="Intense Quote"/>
    <w:basedOn w:val="Normal"/>
    <w:next w:val="Normal"/>
    <w:link w:val="IntenseQuoteChar"/>
    <w:uiPriority w:val="30"/>
    <w:qFormat/>
    <w:rsid w:val="00506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A7A"/>
    <w:rPr>
      <w:i/>
      <w:iCs/>
      <w:color w:val="0F4761" w:themeColor="accent1" w:themeShade="BF"/>
    </w:rPr>
  </w:style>
  <w:style w:type="character" w:styleId="IntenseReference">
    <w:name w:val="Intense Reference"/>
    <w:basedOn w:val="DefaultParagraphFont"/>
    <w:uiPriority w:val="32"/>
    <w:qFormat/>
    <w:rsid w:val="00506A7A"/>
    <w:rPr>
      <w:b/>
      <w:bCs/>
      <w:smallCaps/>
      <w:color w:val="0F4761" w:themeColor="accent1" w:themeShade="BF"/>
      <w:spacing w:val="5"/>
    </w:rPr>
  </w:style>
  <w:style w:type="table" w:styleId="TableGrid">
    <w:name w:val="Table Grid"/>
    <w:basedOn w:val="TableNormal"/>
    <w:uiPriority w:val="39"/>
    <w:rsid w:val="0050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F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F84"/>
  </w:style>
  <w:style w:type="paragraph" w:styleId="Footer">
    <w:name w:val="footer"/>
    <w:basedOn w:val="Normal"/>
    <w:link w:val="FooterChar"/>
    <w:uiPriority w:val="99"/>
    <w:unhideWhenUsed/>
    <w:rsid w:val="00AB1F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F84"/>
  </w:style>
  <w:style w:type="character" w:styleId="PlaceholderText">
    <w:name w:val="Placeholder Text"/>
    <w:basedOn w:val="DefaultParagraphFont"/>
    <w:uiPriority w:val="99"/>
    <w:semiHidden/>
    <w:rsid w:val="005B6BBD"/>
    <w:rPr>
      <w:color w:val="666666"/>
    </w:rPr>
  </w:style>
  <w:style w:type="paragraph" w:customStyle="1" w:styleId="VWBody">
    <w:name w:val="VW Body"/>
    <w:qFormat/>
    <w:rsid w:val="00C56FE7"/>
    <w:pPr>
      <w:spacing w:before="60" w:after="60" w:line="240" w:lineRule="auto"/>
    </w:pPr>
    <w:rPr>
      <w:rFonts w:eastAsia="Cambria" w:cstheme="minorHAnsi"/>
      <w:kern w:val="0"/>
      <w14:ligatures w14:val="none"/>
    </w:rPr>
  </w:style>
  <w:style w:type="paragraph" w:customStyle="1" w:styleId="VWTitle">
    <w:name w:val="VW Title"/>
    <w:autoRedefine/>
    <w:qFormat/>
    <w:rsid w:val="00C56FE7"/>
    <w:pPr>
      <w:framePr w:hSpace="180" w:wrap="around" w:vAnchor="page" w:hAnchor="margin" w:xAlign="center" w:y="300"/>
      <w:spacing w:after="0" w:line="240" w:lineRule="auto"/>
    </w:pPr>
    <w:rPr>
      <w:rFonts w:asciiTheme="majorHAnsi" w:eastAsia="Times New Roman" w:hAnsiTheme="majorHAnsi" w:cs="Arial"/>
      <w:b/>
      <w:bCs/>
      <w:caps/>
      <w:noProof/>
      <w:color w:val="FFFFFF" w:themeColor="background1"/>
      <w:kern w:val="32"/>
      <w:sz w:val="60"/>
      <w:szCs w:val="60"/>
      <w:lang w:val="en-US"/>
      <w14:ligatures w14:val="none"/>
    </w:rPr>
  </w:style>
  <w:style w:type="table" w:customStyle="1" w:styleId="TableGrid1">
    <w:name w:val="Table Grid1"/>
    <w:basedOn w:val="TableNormal"/>
    <w:next w:val="TableGrid"/>
    <w:rsid w:val="00C56FE7"/>
    <w:pPr>
      <w:spacing w:after="0" w:line="240" w:lineRule="auto"/>
    </w:pPr>
    <w:rPr>
      <w:rFonts w:eastAsia="Times New Roman" w:cs="Calibri (Body)"/>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4ABC"/>
  </w:style>
  <w:style w:type="paragraph" w:styleId="Revision">
    <w:name w:val="Revision"/>
    <w:hidden/>
    <w:uiPriority w:val="99"/>
    <w:semiHidden/>
    <w:rsid w:val="00432FC5"/>
    <w:pPr>
      <w:spacing w:after="0" w:line="240" w:lineRule="auto"/>
    </w:pPr>
  </w:style>
  <w:style w:type="paragraph" w:customStyle="1" w:styleId="BODY">
    <w:name w:val="BODY"/>
    <w:basedOn w:val="Normal"/>
    <w:qFormat/>
    <w:rsid w:val="00352969"/>
    <w:pPr>
      <w:spacing w:after="0" w:line="240" w:lineRule="auto"/>
    </w:pPr>
    <w:rPr>
      <w:rFonts w:ascii="Arial Narrow" w:eastAsia="Cambria" w:hAnsi="Arial Narrow" w:cs="Times New Roman"/>
      <w:kern w:val="0"/>
      <w:szCs w:val="24"/>
      <w14:ligatures w14:val="none"/>
    </w:rPr>
  </w:style>
  <w:style w:type="character" w:styleId="CommentReference">
    <w:name w:val="annotation reference"/>
    <w:basedOn w:val="DefaultParagraphFont"/>
    <w:uiPriority w:val="99"/>
    <w:semiHidden/>
    <w:unhideWhenUsed/>
    <w:rsid w:val="00622136"/>
    <w:rPr>
      <w:sz w:val="16"/>
      <w:szCs w:val="16"/>
    </w:rPr>
  </w:style>
  <w:style w:type="paragraph" w:styleId="CommentText">
    <w:name w:val="annotation text"/>
    <w:basedOn w:val="Normal"/>
    <w:link w:val="CommentTextChar"/>
    <w:uiPriority w:val="99"/>
    <w:unhideWhenUsed/>
    <w:rsid w:val="00622136"/>
    <w:pPr>
      <w:spacing w:line="240" w:lineRule="auto"/>
    </w:pPr>
    <w:rPr>
      <w:sz w:val="20"/>
      <w:szCs w:val="20"/>
    </w:rPr>
  </w:style>
  <w:style w:type="character" w:customStyle="1" w:styleId="CommentTextChar">
    <w:name w:val="Comment Text Char"/>
    <w:basedOn w:val="DefaultParagraphFont"/>
    <w:link w:val="CommentText"/>
    <w:uiPriority w:val="99"/>
    <w:rsid w:val="00622136"/>
    <w:rPr>
      <w:sz w:val="20"/>
      <w:szCs w:val="20"/>
    </w:rPr>
  </w:style>
  <w:style w:type="paragraph" w:styleId="CommentSubject">
    <w:name w:val="annotation subject"/>
    <w:basedOn w:val="CommentText"/>
    <w:next w:val="CommentText"/>
    <w:link w:val="CommentSubjectChar"/>
    <w:uiPriority w:val="99"/>
    <w:semiHidden/>
    <w:unhideWhenUsed/>
    <w:rsid w:val="00BB57E9"/>
    <w:rPr>
      <w:b/>
      <w:bCs/>
    </w:rPr>
  </w:style>
  <w:style w:type="character" w:customStyle="1" w:styleId="CommentSubjectChar">
    <w:name w:val="Comment Subject Char"/>
    <w:basedOn w:val="CommentTextChar"/>
    <w:link w:val="CommentSubject"/>
    <w:uiPriority w:val="99"/>
    <w:semiHidden/>
    <w:rsid w:val="00BB57E9"/>
    <w:rPr>
      <w:b/>
      <w:bCs/>
      <w:sz w:val="20"/>
      <w:szCs w:val="20"/>
    </w:rPr>
  </w:style>
  <w:style w:type="paragraph" w:customStyle="1" w:styleId="subsubHEADING">
    <w:name w:val="sub sub HEADING"/>
    <w:basedOn w:val="Heading4"/>
    <w:next w:val="BODY"/>
    <w:qFormat/>
    <w:rsid w:val="00876BB8"/>
    <w:pPr>
      <w:tabs>
        <w:tab w:val="left" w:pos="4678"/>
      </w:tabs>
      <w:spacing w:before="0" w:after="0" w:line="240" w:lineRule="auto"/>
    </w:pPr>
    <w:rPr>
      <w:rFonts w:ascii="Arial Narrow" w:hAnsi="Arial Narrow"/>
      <w:b/>
      <w:bCs/>
      <w:i w:val="0"/>
      <w:color w:val="003D58"/>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2886">
      <w:bodyDiv w:val="1"/>
      <w:marLeft w:val="0"/>
      <w:marRight w:val="0"/>
      <w:marTop w:val="0"/>
      <w:marBottom w:val="0"/>
      <w:divBdr>
        <w:top w:val="none" w:sz="0" w:space="0" w:color="auto"/>
        <w:left w:val="none" w:sz="0" w:space="0" w:color="auto"/>
        <w:bottom w:val="none" w:sz="0" w:space="0" w:color="auto"/>
        <w:right w:val="none" w:sz="0" w:space="0" w:color="auto"/>
      </w:divBdr>
    </w:div>
    <w:div w:id="326247245">
      <w:bodyDiv w:val="1"/>
      <w:marLeft w:val="0"/>
      <w:marRight w:val="0"/>
      <w:marTop w:val="0"/>
      <w:marBottom w:val="0"/>
      <w:divBdr>
        <w:top w:val="none" w:sz="0" w:space="0" w:color="auto"/>
        <w:left w:val="none" w:sz="0" w:space="0" w:color="auto"/>
        <w:bottom w:val="none" w:sz="0" w:space="0" w:color="auto"/>
        <w:right w:val="none" w:sz="0" w:space="0" w:color="auto"/>
      </w:divBdr>
    </w:div>
    <w:div w:id="327755239">
      <w:bodyDiv w:val="1"/>
      <w:marLeft w:val="0"/>
      <w:marRight w:val="0"/>
      <w:marTop w:val="0"/>
      <w:marBottom w:val="0"/>
      <w:divBdr>
        <w:top w:val="none" w:sz="0" w:space="0" w:color="auto"/>
        <w:left w:val="none" w:sz="0" w:space="0" w:color="auto"/>
        <w:bottom w:val="none" w:sz="0" w:space="0" w:color="auto"/>
        <w:right w:val="none" w:sz="0" w:space="0" w:color="auto"/>
      </w:divBdr>
      <w:divsChild>
        <w:div w:id="981275537">
          <w:marLeft w:val="0"/>
          <w:marRight w:val="0"/>
          <w:marTop w:val="0"/>
          <w:marBottom w:val="0"/>
          <w:divBdr>
            <w:top w:val="none" w:sz="0" w:space="0" w:color="auto"/>
            <w:left w:val="none" w:sz="0" w:space="0" w:color="auto"/>
            <w:bottom w:val="none" w:sz="0" w:space="0" w:color="auto"/>
            <w:right w:val="none" w:sz="0" w:space="0" w:color="auto"/>
          </w:divBdr>
          <w:divsChild>
            <w:div w:id="251818844">
              <w:marLeft w:val="0"/>
              <w:marRight w:val="0"/>
              <w:marTop w:val="0"/>
              <w:marBottom w:val="0"/>
              <w:divBdr>
                <w:top w:val="none" w:sz="0" w:space="0" w:color="auto"/>
                <w:left w:val="none" w:sz="0" w:space="0" w:color="auto"/>
                <w:bottom w:val="none" w:sz="0" w:space="0" w:color="auto"/>
                <w:right w:val="none" w:sz="0" w:space="0" w:color="auto"/>
              </w:divBdr>
            </w:div>
          </w:divsChild>
        </w:div>
        <w:div w:id="294289079">
          <w:marLeft w:val="0"/>
          <w:marRight w:val="0"/>
          <w:marTop w:val="0"/>
          <w:marBottom w:val="0"/>
          <w:divBdr>
            <w:top w:val="none" w:sz="0" w:space="0" w:color="auto"/>
            <w:left w:val="none" w:sz="0" w:space="0" w:color="auto"/>
            <w:bottom w:val="none" w:sz="0" w:space="0" w:color="auto"/>
            <w:right w:val="none" w:sz="0" w:space="0" w:color="auto"/>
          </w:divBdr>
          <w:divsChild>
            <w:div w:id="9852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72939">
      <w:bodyDiv w:val="1"/>
      <w:marLeft w:val="0"/>
      <w:marRight w:val="0"/>
      <w:marTop w:val="0"/>
      <w:marBottom w:val="0"/>
      <w:divBdr>
        <w:top w:val="none" w:sz="0" w:space="0" w:color="auto"/>
        <w:left w:val="none" w:sz="0" w:space="0" w:color="auto"/>
        <w:bottom w:val="none" w:sz="0" w:space="0" w:color="auto"/>
        <w:right w:val="none" w:sz="0" w:space="0" w:color="auto"/>
      </w:divBdr>
    </w:div>
    <w:div w:id="351499634">
      <w:bodyDiv w:val="1"/>
      <w:marLeft w:val="0"/>
      <w:marRight w:val="0"/>
      <w:marTop w:val="0"/>
      <w:marBottom w:val="0"/>
      <w:divBdr>
        <w:top w:val="none" w:sz="0" w:space="0" w:color="auto"/>
        <w:left w:val="none" w:sz="0" w:space="0" w:color="auto"/>
        <w:bottom w:val="none" w:sz="0" w:space="0" w:color="auto"/>
        <w:right w:val="none" w:sz="0" w:space="0" w:color="auto"/>
      </w:divBdr>
    </w:div>
    <w:div w:id="542643490">
      <w:bodyDiv w:val="1"/>
      <w:marLeft w:val="0"/>
      <w:marRight w:val="0"/>
      <w:marTop w:val="0"/>
      <w:marBottom w:val="0"/>
      <w:divBdr>
        <w:top w:val="none" w:sz="0" w:space="0" w:color="auto"/>
        <w:left w:val="none" w:sz="0" w:space="0" w:color="auto"/>
        <w:bottom w:val="none" w:sz="0" w:space="0" w:color="auto"/>
        <w:right w:val="none" w:sz="0" w:space="0" w:color="auto"/>
      </w:divBdr>
      <w:divsChild>
        <w:div w:id="418597309">
          <w:marLeft w:val="0"/>
          <w:marRight w:val="0"/>
          <w:marTop w:val="0"/>
          <w:marBottom w:val="0"/>
          <w:divBdr>
            <w:top w:val="none" w:sz="0" w:space="0" w:color="auto"/>
            <w:left w:val="none" w:sz="0" w:space="0" w:color="auto"/>
            <w:bottom w:val="none" w:sz="0" w:space="0" w:color="auto"/>
            <w:right w:val="none" w:sz="0" w:space="0" w:color="auto"/>
          </w:divBdr>
          <w:divsChild>
            <w:div w:id="493110648">
              <w:marLeft w:val="0"/>
              <w:marRight w:val="0"/>
              <w:marTop w:val="0"/>
              <w:marBottom w:val="0"/>
              <w:divBdr>
                <w:top w:val="none" w:sz="0" w:space="0" w:color="auto"/>
                <w:left w:val="none" w:sz="0" w:space="0" w:color="auto"/>
                <w:bottom w:val="none" w:sz="0" w:space="0" w:color="auto"/>
                <w:right w:val="none" w:sz="0" w:space="0" w:color="auto"/>
              </w:divBdr>
            </w:div>
          </w:divsChild>
        </w:div>
        <w:div w:id="1568418300">
          <w:marLeft w:val="0"/>
          <w:marRight w:val="0"/>
          <w:marTop w:val="0"/>
          <w:marBottom w:val="0"/>
          <w:divBdr>
            <w:top w:val="none" w:sz="0" w:space="0" w:color="auto"/>
            <w:left w:val="none" w:sz="0" w:space="0" w:color="auto"/>
            <w:bottom w:val="none" w:sz="0" w:space="0" w:color="auto"/>
            <w:right w:val="none" w:sz="0" w:space="0" w:color="auto"/>
          </w:divBdr>
          <w:divsChild>
            <w:div w:id="1762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6423">
      <w:bodyDiv w:val="1"/>
      <w:marLeft w:val="0"/>
      <w:marRight w:val="0"/>
      <w:marTop w:val="0"/>
      <w:marBottom w:val="0"/>
      <w:divBdr>
        <w:top w:val="none" w:sz="0" w:space="0" w:color="auto"/>
        <w:left w:val="none" w:sz="0" w:space="0" w:color="auto"/>
        <w:bottom w:val="none" w:sz="0" w:space="0" w:color="auto"/>
        <w:right w:val="none" w:sz="0" w:space="0" w:color="auto"/>
      </w:divBdr>
    </w:div>
    <w:div w:id="868760677">
      <w:bodyDiv w:val="1"/>
      <w:marLeft w:val="0"/>
      <w:marRight w:val="0"/>
      <w:marTop w:val="0"/>
      <w:marBottom w:val="0"/>
      <w:divBdr>
        <w:top w:val="none" w:sz="0" w:space="0" w:color="auto"/>
        <w:left w:val="none" w:sz="0" w:space="0" w:color="auto"/>
        <w:bottom w:val="none" w:sz="0" w:space="0" w:color="auto"/>
        <w:right w:val="none" w:sz="0" w:space="0" w:color="auto"/>
      </w:divBdr>
    </w:div>
    <w:div w:id="994332232">
      <w:bodyDiv w:val="1"/>
      <w:marLeft w:val="0"/>
      <w:marRight w:val="0"/>
      <w:marTop w:val="0"/>
      <w:marBottom w:val="0"/>
      <w:divBdr>
        <w:top w:val="none" w:sz="0" w:space="0" w:color="auto"/>
        <w:left w:val="none" w:sz="0" w:space="0" w:color="auto"/>
        <w:bottom w:val="none" w:sz="0" w:space="0" w:color="auto"/>
        <w:right w:val="none" w:sz="0" w:space="0" w:color="auto"/>
      </w:divBdr>
    </w:div>
    <w:div w:id="1244493515">
      <w:bodyDiv w:val="1"/>
      <w:marLeft w:val="0"/>
      <w:marRight w:val="0"/>
      <w:marTop w:val="0"/>
      <w:marBottom w:val="0"/>
      <w:divBdr>
        <w:top w:val="none" w:sz="0" w:space="0" w:color="auto"/>
        <w:left w:val="none" w:sz="0" w:space="0" w:color="auto"/>
        <w:bottom w:val="none" w:sz="0" w:space="0" w:color="auto"/>
        <w:right w:val="none" w:sz="0" w:space="0" w:color="auto"/>
      </w:divBdr>
    </w:div>
    <w:div w:id="1263025256">
      <w:bodyDiv w:val="1"/>
      <w:marLeft w:val="0"/>
      <w:marRight w:val="0"/>
      <w:marTop w:val="0"/>
      <w:marBottom w:val="0"/>
      <w:divBdr>
        <w:top w:val="none" w:sz="0" w:space="0" w:color="auto"/>
        <w:left w:val="none" w:sz="0" w:space="0" w:color="auto"/>
        <w:bottom w:val="none" w:sz="0" w:space="0" w:color="auto"/>
        <w:right w:val="none" w:sz="0" w:space="0" w:color="auto"/>
      </w:divBdr>
    </w:div>
    <w:div w:id="1461461519">
      <w:bodyDiv w:val="1"/>
      <w:marLeft w:val="0"/>
      <w:marRight w:val="0"/>
      <w:marTop w:val="0"/>
      <w:marBottom w:val="0"/>
      <w:divBdr>
        <w:top w:val="none" w:sz="0" w:space="0" w:color="auto"/>
        <w:left w:val="none" w:sz="0" w:space="0" w:color="auto"/>
        <w:bottom w:val="none" w:sz="0" w:space="0" w:color="auto"/>
        <w:right w:val="none" w:sz="0" w:space="0" w:color="auto"/>
      </w:divBdr>
    </w:div>
    <w:div w:id="1626040665">
      <w:bodyDiv w:val="1"/>
      <w:marLeft w:val="0"/>
      <w:marRight w:val="0"/>
      <w:marTop w:val="0"/>
      <w:marBottom w:val="0"/>
      <w:divBdr>
        <w:top w:val="none" w:sz="0" w:space="0" w:color="auto"/>
        <w:left w:val="none" w:sz="0" w:space="0" w:color="auto"/>
        <w:bottom w:val="none" w:sz="0" w:space="0" w:color="auto"/>
        <w:right w:val="none" w:sz="0" w:space="0" w:color="auto"/>
      </w:divBdr>
    </w:div>
    <w:div w:id="1693073515">
      <w:bodyDiv w:val="1"/>
      <w:marLeft w:val="0"/>
      <w:marRight w:val="0"/>
      <w:marTop w:val="0"/>
      <w:marBottom w:val="0"/>
      <w:divBdr>
        <w:top w:val="none" w:sz="0" w:space="0" w:color="auto"/>
        <w:left w:val="none" w:sz="0" w:space="0" w:color="auto"/>
        <w:bottom w:val="none" w:sz="0" w:space="0" w:color="auto"/>
        <w:right w:val="none" w:sz="0" w:space="0" w:color="auto"/>
      </w:divBdr>
    </w:div>
    <w:div w:id="1757819382">
      <w:bodyDiv w:val="1"/>
      <w:marLeft w:val="0"/>
      <w:marRight w:val="0"/>
      <w:marTop w:val="0"/>
      <w:marBottom w:val="0"/>
      <w:divBdr>
        <w:top w:val="none" w:sz="0" w:space="0" w:color="auto"/>
        <w:left w:val="none" w:sz="0" w:space="0" w:color="auto"/>
        <w:bottom w:val="none" w:sz="0" w:space="0" w:color="auto"/>
        <w:right w:val="none" w:sz="0" w:space="0" w:color="auto"/>
      </w:divBdr>
    </w:div>
    <w:div w:id="193366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erry\OneDrive%20-%20VenuesWest\Documents\DRAFT%20JDF%20TEMPLATE%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24488CF2EC42EF9E332672E585BC42"/>
        <w:category>
          <w:name w:val="General"/>
          <w:gallery w:val="placeholder"/>
        </w:category>
        <w:types>
          <w:type w:val="bbPlcHdr"/>
        </w:types>
        <w:behaviors>
          <w:behavior w:val="content"/>
        </w:behaviors>
        <w:guid w:val="{12C4427D-163C-4A1F-892A-961AFA1269AD}"/>
      </w:docPartPr>
      <w:docPartBody>
        <w:p w:rsidR="00462867" w:rsidRDefault="00114183" w:rsidP="00114183">
          <w:pPr>
            <w:pStyle w:val="A524488CF2EC42EF9E332672E585BC423"/>
          </w:pPr>
          <w:r w:rsidRPr="00B869DB">
            <w:rPr>
              <w:rStyle w:val="PlaceholderText"/>
            </w:rPr>
            <w:t>Choose an item.</w:t>
          </w:r>
        </w:p>
      </w:docPartBody>
    </w:docPart>
    <w:docPart>
      <w:docPartPr>
        <w:name w:val="8A52703DAFDD429F9BA6288D404C8367"/>
        <w:category>
          <w:name w:val="General"/>
          <w:gallery w:val="placeholder"/>
        </w:category>
        <w:types>
          <w:type w:val="bbPlcHdr"/>
        </w:types>
        <w:behaviors>
          <w:behavior w:val="content"/>
        </w:behaviors>
        <w:guid w:val="{A11C1035-394D-4925-9B6D-BC64FCC45032}"/>
      </w:docPartPr>
      <w:docPartBody>
        <w:p w:rsidR="007A6AD2" w:rsidRDefault="005C5E68" w:rsidP="005C5E68">
          <w:pPr>
            <w:pStyle w:val="8A52703DAFDD429F9BA6288D404C8367"/>
          </w:pPr>
          <w:r w:rsidRPr="00C61FE9">
            <w:rPr>
              <w:rStyle w:val="PlaceholderText"/>
              <w:shd w:val="clear" w:color="auto" w:fill="EEEFF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67"/>
    <w:rsid w:val="000B0E33"/>
    <w:rsid w:val="00114183"/>
    <w:rsid w:val="0017134F"/>
    <w:rsid w:val="001B54DC"/>
    <w:rsid w:val="001E55B1"/>
    <w:rsid w:val="001F0B07"/>
    <w:rsid w:val="002E7A13"/>
    <w:rsid w:val="003504BB"/>
    <w:rsid w:val="00391FBF"/>
    <w:rsid w:val="004133EA"/>
    <w:rsid w:val="00444D0D"/>
    <w:rsid w:val="00462867"/>
    <w:rsid w:val="004B5D51"/>
    <w:rsid w:val="00576D66"/>
    <w:rsid w:val="00592036"/>
    <w:rsid w:val="005C12AE"/>
    <w:rsid w:val="005C5E68"/>
    <w:rsid w:val="00605F27"/>
    <w:rsid w:val="006D5402"/>
    <w:rsid w:val="007A6AD2"/>
    <w:rsid w:val="007B01D0"/>
    <w:rsid w:val="007C067F"/>
    <w:rsid w:val="007F6850"/>
    <w:rsid w:val="00803B60"/>
    <w:rsid w:val="00827A5A"/>
    <w:rsid w:val="0084706F"/>
    <w:rsid w:val="008703E3"/>
    <w:rsid w:val="00891112"/>
    <w:rsid w:val="008C02A1"/>
    <w:rsid w:val="009C7217"/>
    <w:rsid w:val="009D194B"/>
    <w:rsid w:val="00A47F7B"/>
    <w:rsid w:val="00A60C1E"/>
    <w:rsid w:val="00A65BDF"/>
    <w:rsid w:val="00AA12ED"/>
    <w:rsid w:val="00AF0FA7"/>
    <w:rsid w:val="00C30FD7"/>
    <w:rsid w:val="00CE4EDE"/>
    <w:rsid w:val="00D96C11"/>
    <w:rsid w:val="00DE1A10"/>
    <w:rsid w:val="00E11BC3"/>
    <w:rsid w:val="00E5395A"/>
    <w:rsid w:val="00E70E83"/>
    <w:rsid w:val="00EA092E"/>
    <w:rsid w:val="00EF692C"/>
    <w:rsid w:val="00FA3A27"/>
    <w:rsid w:val="00FD15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E68"/>
    <w:rPr>
      <w:color w:val="666666"/>
    </w:rPr>
  </w:style>
  <w:style w:type="paragraph" w:customStyle="1" w:styleId="A524488CF2EC42EF9E332672E585BC423">
    <w:name w:val="A524488CF2EC42EF9E332672E585BC423"/>
    <w:rsid w:val="00114183"/>
    <w:pPr>
      <w:spacing w:line="259" w:lineRule="auto"/>
    </w:pPr>
    <w:rPr>
      <w:rFonts w:eastAsiaTheme="minorHAnsi"/>
      <w:sz w:val="22"/>
      <w:szCs w:val="22"/>
      <w:lang w:eastAsia="en-US"/>
    </w:rPr>
  </w:style>
  <w:style w:type="paragraph" w:customStyle="1" w:styleId="8A52703DAFDD429F9BA6288D404C8367">
    <w:name w:val="8A52703DAFDD429F9BA6288D404C8367"/>
    <w:rsid w:val="005C5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DRAFT JDF TEMPLATE V2</Template>
  <TotalTime>29</TotalTime>
  <Pages>4</Pages>
  <Words>1375</Words>
  <Characters>9053</Characters>
  <Application>Microsoft Office Word</Application>
  <DocSecurity>0</DocSecurity>
  <Lines>161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Perry</dc:creator>
  <cp:keywords/>
  <dc:description/>
  <cp:lastModifiedBy>Samantha Pearson</cp:lastModifiedBy>
  <cp:revision>54</cp:revision>
  <cp:lastPrinted>2026-02-11T01:22:00Z</cp:lastPrinted>
  <dcterms:created xsi:type="dcterms:W3CDTF">2025-10-24T06:59:00Z</dcterms:created>
  <dcterms:modified xsi:type="dcterms:W3CDTF">2026-02-24T04:06:00Z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456cdf6f,4b477d16,61bc4a75</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MSIP_Label_17bf4ece-30cf-4371-aeb0-0f95422b5274_Enabled">
    <vt:lpwstr>true</vt:lpwstr>
  </property>
  <property fmtid="{D5CDD505-2E9C-101B-9397-08002B2CF9AE}" pid="6" name="MSIP_Label_17bf4ece-30cf-4371-aeb0-0f95422b5274_SetDate">
    <vt:lpwstr>2025-10-24T06:59:51Z</vt:lpwstr>
  </property>
  <property fmtid="{D5CDD505-2E9C-101B-9397-08002B2CF9AE}" pid="7" name="MSIP_Label_17bf4ece-30cf-4371-aeb0-0f95422b5274_Method">
    <vt:lpwstr>Standard</vt:lpwstr>
  </property>
  <property fmtid="{D5CDD505-2E9C-101B-9397-08002B2CF9AE}" pid="8" name="MSIP_Label_17bf4ece-30cf-4371-aeb0-0f95422b5274_Name">
    <vt:lpwstr>OFFICIAL</vt:lpwstr>
  </property>
  <property fmtid="{D5CDD505-2E9C-101B-9397-08002B2CF9AE}" pid="9" name="MSIP_Label_17bf4ece-30cf-4371-aeb0-0f95422b5274_SiteId">
    <vt:lpwstr>e85ca012-9e34-46e7-a071-3b472498d7ca</vt:lpwstr>
  </property>
  <property fmtid="{D5CDD505-2E9C-101B-9397-08002B2CF9AE}" pid="10" name="MSIP_Label_17bf4ece-30cf-4371-aeb0-0f95422b5274_ActionId">
    <vt:lpwstr>99cf61d8-8e0f-4c0d-93dc-69286c7ab868</vt:lpwstr>
  </property>
  <property fmtid="{D5CDD505-2E9C-101B-9397-08002B2CF9AE}" pid="11" name="MSIP_Label_17bf4ece-30cf-4371-aeb0-0f95422b5274_ContentBits">
    <vt:lpwstr>1</vt:lpwstr>
  </property>
  <property fmtid="{D5CDD505-2E9C-101B-9397-08002B2CF9AE}" pid="12" name="MSIP_Label_17bf4ece-30cf-4371-aeb0-0f95422b5274_Tag">
    <vt:lpwstr>10, 3, 0, 1</vt:lpwstr>
  </property>
</Properties>
</file>