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594349E2" w:rsidR="0094205D" w:rsidRPr="008C3DB5" w:rsidRDefault="00DE6EAA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Area Manager 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6A5CB39B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DE6EAA">
        <w:t>Generic</w:t>
      </w:r>
    </w:p>
    <w:p w14:paraId="049EB64A" w14:textId="67073A14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DE6EAA">
        <w:t>Level 6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16CA0D64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DE6EAA">
        <w:t>Housing Services</w:t>
      </w:r>
      <w:r w:rsidR="00B021A3">
        <w:t xml:space="preserve"> / Various</w:t>
      </w:r>
    </w:p>
    <w:p w14:paraId="55BE4402" w14:textId="2E0225E4" w:rsidR="001D5365" w:rsidRDefault="001D5365" w:rsidP="00DE6EAA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Perth Metropolitan Area</w:t>
      </w:r>
    </w:p>
    <w:p w14:paraId="4F92B072" w14:textId="23746D21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987EB77" w14:textId="72E97A2D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563F09">
        <w:t>October</w:t>
      </w:r>
      <w:r w:rsidR="00DE6EAA">
        <w:t xml:space="preserve">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13E76439" w:rsidR="001D5365" w:rsidRDefault="00DE6EAA" w:rsidP="001D5365">
      <w:r>
        <w:t>Regional Manager, Level 8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E52A74B" w14:textId="757CAD0D" w:rsidR="00F57027" w:rsidRDefault="00F57027" w:rsidP="00F57027">
      <w:r>
        <w:t>This position supervise</w:t>
      </w:r>
      <w:r w:rsidR="00DE6EAA">
        <w:t>s</w:t>
      </w:r>
      <w:r>
        <w:t xml:space="preserve"> a small team.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0B5A5C70" w14:textId="0E7D41A5" w:rsidR="001E1B87" w:rsidRDefault="00DE6EAA" w:rsidP="00F278BE">
      <w:pPr>
        <w:spacing w:after="120" w:line="288" w:lineRule="auto"/>
      </w:pPr>
      <w:r>
        <w:t xml:space="preserve">This position is responsible for managing and controlling the activities of the Area Office. </w:t>
      </w:r>
    </w:p>
    <w:p w14:paraId="2498E4CB" w14:textId="77777777" w:rsidR="001E1B87" w:rsidRDefault="001E1B87">
      <w:r>
        <w:br w:type="page"/>
      </w:r>
    </w:p>
    <w:p w14:paraId="188E0AC1" w14:textId="77777777" w:rsidR="001E1B87" w:rsidRDefault="001E1B87" w:rsidP="001E1B87">
      <w:pPr>
        <w:spacing w:after="120" w:line="288" w:lineRule="auto"/>
      </w:pP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40BE7B4C" w14:textId="77777777" w:rsidR="00E95D36" w:rsidRPr="00E95D36" w:rsidRDefault="00E95D36" w:rsidP="00E95D36"/>
    <w:p w14:paraId="668CE361" w14:textId="46E49BBB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="00DE6EAA">
        <w:rPr>
          <w:b/>
          <w:bCs/>
        </w:rPr>
        <w:t xml:space="preserve">Area Management </w:t>
      </w:r>
    </w:p>
    <w:p w14:paraId="45FBF919" w14:textId="162237FF" w:rsidR="001E1B87" w:rsidRPr="001E1B87" w:rsidRDefault="001E1B87" w:rsidP="00DE6EAA">
      <w:pPr>
        <w:ind w:left="720" w:hanging="720"/>
      </w:pPr>
      <w:r w:rsidRPr="001E1B87">
        <w:t>1.1</w:t>
      </w:r>
      <w:r w:rsidRPr="001E1B87">
        <w:tab/>
      </w:r>
      <w:r w:rsidR="00DE6EAA" w:rsidRPr="001C2448">
        <w:rPr>
          <w:bCs/>
        </w:rPr>
        <w:t xml:space="preserve">Manages and controls the functions of the </w:t>
      </w:r>
      <w:r w:rsidR="00DE6EAA">
        <w:rPr>
          <w:bCs/>
        </w:rPr>
        <w:t>a</w:t>
      </w:r>
      <w:r w:rsidR="00DE6EAA" w:rsidRPr="001C2448">
        <w:rPr>
          <w:bCs/>
        </w:rPr>
        <w:t xml:space="preserve">rea </w:t>
      </w:r>
      <w:r w:rsidR="00DE6EAA">
        <w:rPr>
          <w:bCs/>
        </w:rPr>
        <w:t>o</w:t>
      </w:r>
      <w:r w:rsidR="00DE6EAA" w:rsidRPr="001C2448">
        <w:rPr>
          <w:bCs/>
        </w:rPr>
        <w:t xml:space="preserve">ffice to ensure that quality services are provided in accordance with </w:t>
      </w:r>
      <w:r w:rsidR="00DE6EAA">
        <w:rPr>
          <w:bCs/>
        </w:rPr>
        <w:t>D</w:t>
      </w:r>
      <w:r w:rsidR="00DE6EAA" w:rsidRPr="001C2448">
        <w:rPr>
          <w:bCs/>
        </w:rPr>
        <w:t>epartmental policy</w:t>
      </w:r>
      <w:r w:rsidR="00DE6EAA">
        <w:rPr>
          <w:bCs/>
        </w:rPr>
        <w:t xml:space="preserve">. </w:t>
      </w:r>
    </w:p>
    <w:p w14:paraId="6E900D65" w14:textId="53476950" w:rsidR="001E1B87" w:rsidRPr="001E1B87" w:rsidRDefault="001E1B87" w:rsidP="00DE6EAA">
      <w:pPr>
        <w:ind w:left="720" w:hanging="720"/>
      </w:pPr>
      <w:r w:rsidRPr="001E1B87">
        <w:t>1.2</w:t>
      </w:r>
      <w:r w:rsidRPr="001E1B87">
        <w:tab/>
      </w:r>
      <w:r w:rsidR="00DE6EAA" w:rsidRPr="001C2448">
        <w:rPr>
          <w:bCs/>
        </w:rPr>
        <w:t xml:space="preserve">Contributes to the development and review of regional strategies, policies and programs at a local level and implements policies and procedures for the </w:t>
      </w:r>
      <w:r w:rsidR="00DE6EAA">
        <w:rPr>
          <w:bCs/>
        </w:rPr>
        <w:t>a</w:t>
      </w:r>
      <w:r w:rsidR="00DE6EAA" w:rsidRPr="001C2448">
        <w:rPr>
          <w:bCs/>
        </w:rPr>
        <w:t>rea</w:t>
      </w:r>
      <w:r w:rsidR="00DE6EAA">
        <w:rPr>
          <w:bCs/>
        </w:rPr>
        <w:t xml:space="preserve">. </w:t>
      </w:r>
    </w:p>
    <w:p w14:paraId="275EC950" w14:textId="382CD8B6" w:rsidR="001E1B87" w:rsidRDefault="001E1B87" w:rsidP="00DE6EAA">
      <w:pPr>
        <w:ind w:left="720" w:hanging="720"/>
        <w:rPr>
          <w:bCs/>
        </w:rPr>
      </w:pPr>
      <w:r>
        <w:t>1.3</w:t>
      </w:r>
      <w:r>
        <w:tab/>
      </w:r>
      <w:r w:rsidR="00DE6EAA" w:rsidRPr="001C2448">
        <w:rPr>
          <w:bCs/>
        </w:rPr>
        <w:t xml:space="preserve">Establishes and maintains contact with a network of service agencies, welfare bodies, local politicians etc within the </w:t>
      </w:r>
      <w:r w:rsidR="00DE6EAA">
        <w:rPr>
          <w:bCs/>
        </w:rPr>
        <w:t>a</w:t>
      </w:r>
      <w:r w:rsidR="00DE6EAA" w:rsidRPr="001C2448">
        <w:rPr>
          <w:bCs/>
        </w:rPr>
        <w:t xml:space="preserve">rea </w:t>
      </w:r>
      <w:r w:rsidR="00DE6EAA">
        <w:rPr>
          <w:bCs/>
        </w:rPr>
        <w:t>o</w:t>
      </w:r>
      <w:r w:rsidR="00DE6EAA" w:rsidRPr="001C2448">
        <w:rPr>
          <w:bCs/>
        </w:rPr>
        <w:t>ffice sphere of operation</w:t>
      </w:r>
      <w:r w:rsidR="00DE6EAA">
        <w:rPr>
          <w:bCs/>
        </w:rPr>
        <w:t xml:space="preserve">. </w:t>
      </w:r>
    </w:p>
    <w:p w14:paraId="48468F21" w14:textId="1F363A34" w:rsidR="00DE6EAA" w:rsidRDefault="00DE6EAA" w:rsidP="00DE6EAA">
      <w:pPr>
        <w:ind w:left="720" w:hanging="720"/>
        <w:rPr>
          <w:bCs/>
        </w:rPr>
      </w:pPr>
      <w:r>
        <w:rPr>
          <w:bCs/>
        </w:rPr>
        <w:t>1.4</w:t>
      </w:r>
      <w:r>
        <w:rPr>
          <w:bCs/>
        </w:rPr>
        <w:tab/>
      </w:r>
      <w:r w:rsidRPr="001C2448">
        <w:rPr>
          <w:bCs/>
        </w:rPr>
        <w:t xml:space="preserve">As part of the Regional Management </w:t>
      </w:r>
      <w:r>
        <w:rPr>
          <w:bCs/>
        </w:rPr>
        <w:t>t</w:t>
      </w:r>
      <w:r w:rsidRPr="001C2448">
        <w:rPr>
          <w:bCs/>
        </w:rPr>
        <w:t xml:space="preserve">eam, assist with the strategic management and control of the Regions business activities and formulates and reviews </w:t>
      </w:r>
      <w:r>
        <w:rPr>
          <w:bCs/>
        </w:rPr>
        <w:t>a</w:t>
      </w:r>
      <w:r w:rsidRPr="001C2448">
        <w:rPr>
          <w:bCs/>
        </w:rPr>
        <w:t>rea and individual work-plans</w:t>
      </w:r>
      <w:r>
        <w:rPr>
          <w:bCs/>
        </w:rPr>
        <w:t xml:space="preserve">. </w:t>
      </w:r>
    </w:p>
    <w:p w14:paraId="4F8EB653" w14:textId="68AF539B" w:rsidR="00DE6EAA" w:rsidRDefault="00DE6EAA" w:rsidP="00DE6EAA">
      <w:pPr>
        <w:ind w:left="720" w:hanging="720"/>
      </w:pPr>
      <w:r>
        <w:rPr>
          <w:bCs/>
        </w:rPr>
        <w:t>1.5</w:t>
      </w:r>
      <w:r>
        <w:rPr>
          <w:bCs/>
        </w:rPr>
        <w:tab/>
      </w:r>
      <w:r w:rsidRPr="001C2448">
        <w:rPr>
          <w:bCs/>
        </w:rPr>
        <w:t>Manages and implements projects and programs at a local level and assists with more complex and strategic projects as required</w:t>
      </w:r>
      <w:r>
        <w:rPr>
          <w:bCs/>
        </w:rPr>
        <w:t xml:space="preserve">. </w:t>
      </w:r>
    </w:p>
    <w:p w14:paraId="7A5DD202" w14:textId="77777777" w:rsidR="001E1B87" w:rsidRPr="001E1B87" w:rsidRDefault="001E1B87" w:rsidP="001E1B87"/>
    <w:p w14:paraId="7C4E8FA8" w14:textId="6D344A1F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="00DE6EAA">
        <w:rPr>
          <w:b/>
          <w:bCs/>
        </w:rPr>
        <w:t xml:space="preserve">Client Services </w:t>
      </w:r>
    </w:p>
    <w:p w14:paraId="6CEA26D3" w14:textId="6C7FA4EF" w:rsidR="001E1B87" w:rsidRPr="001E1B87" w:rsidRDefault="001E1B87" w:rsidP="00DE6EAA">
      <w:pPr>
        <w:ind w:left="720" w:hanging="720"/>
      </w:pPr>
      <w:r w:rsidRPr="001E1B87">
        <w:t>2.1</w:t>
      </w:r>
      <w:r w:rsidRPr="001E1B87">
        <w:tab/>
      </w:r>
      <w:r w:rsidR="00DE6EAA" w:rsidRPr="001C2448">
        <w:rPr>
          <w:bCs/>
        </w:rPr>
        <w:t>Assesses the eligibility of applications, priority assistance and controls waiting list management</w:t>
      </w:r>
      <w:r w:rsidR="00DE6EAA">
        <w:rPr>
          <w:bCs/>
        </w:rPr>
        <w:t xml:space="preserve">. </w:t>
      </w:r>
    </w:p>
    <w:p w14:paraId="6DE06429" w14:textId="7783F255" w:rsidR="001E1B87" w:rsidRPr="001E1B87" w:rsidRDefault="001E1B87" w:rsidP="001E1B87">
      <w:r w:rsidRPr="001E1B87">
        <w:t>2.2</w:t>
      </w:r>
      <w:r w:rsidRPr="001E1B87">
        <w:tab/>
      </w:r>
      <w:r w:rsidR="00DE6EAA" w:rsidRPr="001C2448">
        <w:rPr>
          <w:bCs/>
        </w:rPr>
        <w:t>Determines or declines bond assistance applications</w:t>
      </w:r>
      <w:r w:rsidR="00DE6EAA">
        <w:rPr>
          <w:bCs/>
        </w:rPr>
        <w:t xml:space="preserve">. </w:t>
      </w:r>
    </w:p>
    <w:p w14:paraId="546F6E4E" w14:textId="76B004AA" w:rsidR="001E1B87" w:rsidRDefault="001E1B87" w:rsidP="001E1B87">
      <w:pPr>
        <w:rPr>
          <w:bCs/>
        </w:rPr>
      </w:pPr>
      <w:r w:rsidRPr="001E1B87">
        <w:t>2.</w:t>
      </w:r>
      <w:r>
        <w:t>3</w:t>
      </w:r>
      <w:r w:rsidRPr="001E1B87">
        <w:tab/>
      </w:r>
      <w:r w:rsidR="00DE6EAA" w:rsidRPr="001C2448">
        <w:rPr>
          <w:bCs/>
        </w:rPr>
        <w:t>Manages controls and monitors the allocation of Department of Housing tenancies</w:t>
      </w:r>
      <w:r w:rsidR="00DE6EAA">
        <w:rPr>
          <w:bCs/>
        </w:rPr>
        <w:t xml:space="preserve">. </w:t>
      </w:r>
    </w:p>
    <w:p w14:paraId="4C3D7437" w14:textId="7CB837E7" w:rsidR="00DE6EAA" w:rsidRDefault="00DE6EAA" w:rsidP="00DE6EAA">
      <w:pPr>
        <w:ind w:left="720" w:hanging="720"/>
        <w:rPr>
          <w:bCs/>
        </w:rPr>
      </w:pPr>
      <w:r>
        <w:rPr>
          <w:bCs/>
        </w:rPr>
        <w:t>2.4</w:t>
      </w:r>
      <w:r>
        <w:rPr>
          <w:bCs/>
        </w:rPr>
        <w:tab/>
      </w:r>
      <w:r w:rsidRPr="001C2448">
        <w:rPr>
          <w:bCs/>
        </w:rPr>
        <w:t>Controls and co-ordinates maintenance of all Department of Housing properties and ensures satisfactory completion of maintenance</w:t>
      </w:r>
      <w:r>
        <w:rPr>
          <w:bCs/>
        </w:rPr>
        <w:t xml:space="preserve">. </w:t>
      </w:r>
    </w:p>
    <w:p w14:paraId="03A5854A" w14:textId="7C4019D2" w:rsidR="00DE6EAA" w:rsidRDefault="00DE6EAA" w:rsidP="00DE6EAA">
      <w:pPr>
        <w:ind w:left="720" w:hanging="720"/>
        <w:rPr>
          <w:bCs/>
        </w:rPr>
      </w:pPr>
      <w:r>
        <w:rPr>
          <w:bCs/>
        </w:rPr>
        <w:t>2.5</w:t>
      </w:r>
      <w:r>
        <w:rPr>
          <w:bCs/>
        </w:rPr>
        <w:tab/>
      </w:r>
      <w:r w:rsidRPr="001C2448">
        <w:rPr>
          <w:bCs/>
        </w:rPr>
        <w:t>Provides a focal point of contact for clients at a local level to provide advice and assistance in regard to Department of Housing services as well as services available from other departments/organisations</w:t>
      </w:r>
      <w:r>
        <w:rPr>
          <w:bCs/>
        </w:rPr>
        <w:t xml:space="preserve">. </w:t>
      </w:r>
    </w:p>
    <w:p w14:paraId="196D48B7" w14:textId="2E18FC35" w:rsidR="00DE6EAA" w:rsidRDefault="00DE6EAA" w:rsidP="00DE6EAA">
      <w:pPr>
        <w:ind w:left="720" w:hanging="720"/>
      </w:pPr>
      <w:r>
        <w:rPr>
          <w:bCs/>
        </w:rPr>
        <w:t>2.6</w:t>
      </w:r>
      <w:r>
        <w:rPr>
          <w:bCs/>
        </w:rPr>
        <w:tab/>
      </w:r>
      <w:r w:rsidRPr="001C2448">
        <w:rPr>
          <w:bCs/>
        </w:rPr>
        <w:t>Investigates and responds to Managerial, Parliamentary and Ministerial enquiries</w:t>
      </w:r>
      <w:r>
        <w:rPr>
          <w:bCs/>
        </w:rPr>
        <w:t xml:space="preserve">. </w:t>
      </w:r>
    </w:p>
    <w:p w14:paraId="51E79873" w14:textId="77777777" w:rsidR="001E1B87" w:rsidRPr="001E1B87" w:rsidRDefault="001E1B87" w:rsidP="001E1B87"/>
    <w:p w14:paraId="3CD0661E" w14:textId="43712E78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="00DE6EAA">
        <w:rPr>
          <w:b/>
          <w:bCs/>
        </w:rPr>
        <w:t>Human Resources</w:t>
      </w:r>
    </w:p>
    <w:p w14:paraId="21EA6DC8" w14:textId="45DD66AC" w:rsidR="001E1B87" w:rsidRPr="001E1B87" w:rsidRDefault="001E1B87" w:rsidP="00DE6EAA">
      <w:pPr>
        <w:ind w:left="720" w:hanging="720"/>
      </w:pPr>
      <w:r w:rsidRPr="001E1B87">
        <w:t>3.1</w:t>
      </w:r>
      <w:r w:rsidRPr="001E1B87">
        <w:tab/>
      </w:r>
      <w:r w:rsidR="00DE6EAA" w:rsidRPr="001C2448">
        <w:rPr>
          <w:bCs/>
        </w:rPr>
        <w:t>Manages and directs staff under control, ensuring staff are aware of all conditions of their employment</w:t>
      </w:r>
      <w:r w:rsidR="00DE6EAA">
        <w:rPr>
          <w:bCs/>
        </w:rPr>
        <w:t xml:space="preserve">. </w:t>
      </w:r>
    </w:p>
    <w:p w14:paraId="3982662D" w14:textId="3B76DF22" w:rsidR="001E1B87" w:rsidRDefault="001E1B87" w:rsidP="00DE6EAA">
      <w:pPr>
        <w:ind w:left="720" w:hanging="720"/>
      </w:pPr>
      <w:r w:rsidRPr="001E1B87">
        <w:t>3.2</w:t>
      </w:r>
      <w:r w:rsidRPr="001E1B87">
        <w:tab/>
      </w:r>
      <w:r w:rsidR="00DE6EAA" w:rsidRPr="001C2448">
        <w:rPr>
          <w:bCs/>
        </w:rPr>
        <w:t>Provides guidance to staff under control identifies training needs and ensures adequately trained staff to give quality services to clients</w:t>
      </w:r>
      <w:r w:rsidR="00DE6EAA">
        <w:rPr>
          <w:bCs/>
        </w:rPr>
        <w:t xml:space="preserve">. </w:t>
      </w:r>
    </w:p>
    <w:p w14:paraId="5A96A1FD" w14:textId="32A77438" w:rsidR="001E1B87" w:rsidRDefault="001E1B87" w:rsidP="00DE6EAA">
      <w:pPr>
        <w:ind w:left="720" w:hanging="720"/>
      </w:pPr>
      <w:r>
        <w:lastRenderedPageBreak/>
        <w:t>3</w:t>
      </w:r>
      <w:r w:rsidRPr="001E1B87">
        <w:t>.</w:t>
      </w:r>
      <w:r>
        <w:t>3</w:t>
      </w:r>
      <w:r w:rsidRPr="001E1B87">
        <w:tab/>
      </w:r>
      <w:r w:rsidR="00DE6EAA" w:rsidRPr="001C2448">
        <w:rPr>
          <w:bCs/>
        </w:rPr>
        <w:t>Conducts regular comprehensive staff appraisals, monitors staff performance, and provides staff with feedback and recognition of work performance and access to counselling as required</w:t>
      </w:r>
      <w:r w:rsidR="00DE6EAA">
        <w:rPr>
          <w:bCs/>
        </w:rPr>
        <w:t xml:space="preserve">. </w:t>
      </w:r>
    </w:p>
    <w:p w14:paraId="5FD1585A" w14:textId="77777777" w:rsidR="001E1B87" w:rsidRPr="001E1B87" w:rsidRDefault="001E1B87" w:rsidP="001E1B87"/>
    <w:p w14:paraId="7D374EAE" w14:textId="6907E153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 w:rsidR="00DE6EAA">
        <w:rPr>
          <w:b/>
          <w:bCs/>
        </w:rPr>
        <w:t>Financial Service</w:t>
      </w:r>
    </w:p>
    <w:p w14:paraId="4DD26F2F" w14:textId="1C3D7F67" w:rsidR="001E1B87" w:rsidRPr="001E1B87" w:rsidRDefault="001E1B87" w:rsidP="00DE6EAA">
      <w:pPr>
        <w:ind w:left="720" w:hanging="720"/>
      </w:pPr>
      <w:r w:rsidRPr="001E1B87">
        <w:t>4.1</w:t>
      </w:r>
      <w:r w:rsidRPr="001E1B87">
        <w:tab/>
      </w:r>
      <w:r w:rsidR="00DE6EAA" w:rsidRPr="001C2448">
        <w:rPr>
          <w:bCs/>
        </w:rPr>
        <w:t>Controls, monitors and reviews all revenue and expenditure activities in accordance with the FAAA Act and controls the reconciliation of daily banking</w:t>
      </w:r>
      <w:r w:rsidR="00DE6EAA">
        <w:rPr>
          <w:bCs/>
        </w:rPr>
        <w:t xml:space="preserve">. </w:t>
      </w:r>
    </w:p>
    <w:p w14:paraId="1D002F39" w14:textId="661B23EE" w:rsidR="001E1B87" w:rsidRPr="001E1B87" w:rsidRDefault="001E1B87" w:rsidP="00DE6EAA">
      <w:pPr>
        <w:ind w:left="720" w:hanging="720"/>
      </w:pPr>
      <w:r w:rsidRPr="001E1B87">
        <w:t>4.2</w:t>
      </w:r>
      <w:r w:rsidRPr="001E1B87">
        <w:tab/>
      </w:r>
      <w:r w:rsidR="00DE6EAA" w:rsidRPr="001C2448">
        <w:rPr>
          <w:bCs/>
        </w:rPr>
        <w:t>Controls, authorises and reviews revenue services, recovery action, subsidies and amenities provisions</w:t>
      </w:r>
      <w:r w:rsidR="00DE6EAA">
        <w:rPr>
          <w:bCs/>
        </w:rPr>
        <w:t xml:space="preserve">. </w:t>
      </w:r>
    </w:p>
    <w:p w14:paraId="2B206CAF" w14:textId="33E2A9CE" w:rsidR="001E1B87" w:rsidRDefault="001E1B87" w:rsidP="001E1B87">
      <w:pPr>
        <w:rPr>
          <w:bCs/>
        </w:rPr>
      </w:pPr>
      <w:r>
        <w:t>4</w:t>
      </w:r>
      <w:r w:rsidRPr="001E1B87">
        <w:t>.</w:t>
      </w:r>
      <w:r>
        <w:t>3</w:t>
      </w:r>
      <w:r w:rsidRPr="001E1B87">
        <w:tab/>
      </w:r>
      <w:r w:rsidR="00DE6EAA" w:rsidRPr="001C2448">
        <w:rPr>
          <w:bCs/>
        </w:rPr>
        <w:t>Conducts self-audit programs and reports on key branch audit controls</w:t>
      </w:r>
      <w:r w:rsidR="00DE6EAA">
        <w:rPr>
          <w:bCs/>
        </w:rPr>
        <w:t xml:space="preserve">. </w:t>
      </w:r>
    </w:p>
    <w:p w14:paraId="1E5CD254" w14:textId="60BD4850" w:rsidR="00DE6EAA" w:rsidRDefault="00DE6EAA" w:rsidP="001E1B87">
      <w:r>
        <w:rPr>
          <w:bCs/>
        </w:rPr>
        <w:t>4.4</w:t>
      </w:r>
      <w:r>
        <w:rPr>
          <w:bCs/>
        </w:rPr>
        <w:tab/>
      </w:r>
      <w:r w:rsidRPr="001C2448">
        <w:rPr>
          <w:bCs/>
        </w:rPr>
        <w:t>Formulates submissions for capital works budgets and building programs</w:t>
      </w:r>
      <w:r>
        <w:rPr>
          <w:bCs/>
        </w:rPr>
        <w:t>.</w:t>
      </w:r>
    </w:p>
    <w:p w14:paraId="75407B11" w14:textId="77777777" w:rsidR="00DE6EAA" w:rsidRPr="001E1B87" w:rsidRDefault="00DE6EAA" w:rsidP="00DE6EAA"/>
    <w:p w14:paraId="45BE20B4" w14:textId="3DB646BC" w:rsidR="00DE6EAA" w:rsidRPr="001E1B87" w:rsidRDefault="00DE6EAA" w:rsidP="00DE6EAA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>Asset Management</w:t>
      </w:r>
    </w:p>
    <w:p w14:paraId="29F97807" w14:textId="691F2FCB" w:rsidR="00DE6EAA" w:rsidRPr="001E1B87" w:rsidRDefault="00DE6EAA" w:rsidP="00DE6EAA">
      <w:pPr>
        <w:ind w:left="720" w:hanging="720"/>
      </w:pPr>
      <w:r>
        <w:t>5</w:t>
      </w:r>
      <w:r w:rsidRPr="001E1B87">
        <w:t>.1</w:t>
      </w:r>
      <w:r w:rsidRPr="001E1B87">
        <w:tab/>
      </w:r>
      <w:r w:rsidRPr="001C2448">
        <w:rPr>
          <w:bCs/>
        </w:rPr>
        <w:t>Manages and controls the acquisition and disposal of properties and other assets at a local level, ensuring that rental assets are maintained in accordance with health and safety regulations</w:t>
      </w:r>
      <w:r>
        <w:rPr>
          <w:bCs/>
        </w:rPr>
        <w:t xml:space="preserve">. </w:t>
      </w:r>
    </w:p>
    <w:p w14:paraId="627E67D4" w14:textId="41455C5C" w:rsidR="00DE6EAA" w:rsidRPr="001E1B87" w:rsidRDefault="00DE6EAA" w:rsidP="00DE6EAA">
      <w:pPr>
        <w:ind w:left="720" w:hanging="720"/>
      </w:pPr>
      <w:r>
        <w:t>5</w:t>
      </w:r>
      <w:r w:rsidRPr="001E1B87">
        <w:t>.2</w:t>
      </w:r>
      <w:r w:rsidRPr="001E1B87">
        <w:tab/>
      </w:r>
      <w:r w:rsidRPr="001C2448">
        <w:rPr>
          <w:bCs/>
        </w:rPr>
        <w:t xml:space="preserve">In conjunction with the Manager, develops, schedules and implements asset management strategies including assisting with </w:t>
      </w:r>
      <w:r>
        <w:rPr>
          <w:bCs/>
        </w:rPr>
        <w:t>r</w:t>
      </w:r>
      <w:r w:rsidRPr="001C2448">
        <w:rPr>
          <w:bCs/>
        </w:rPr>
        <w:t>efurbishment programs</w:t>
      </w:r>
      <w:r>
        <w:rPr>
          <w:bCs/>
        </w:rPr>
        <w:t xml:space="preserve">. </w:t>
      </w:r>
    </w:p>
    <w:p w14:paraId="26620E34" w14:textId="08016A0C" w:rsidR="00DE6EAA" w:rsidRDefault="00DE6EAA" w:rsidP="00DE6EAA">
      <w:r>
        <w:t>5</w:t>
      </w:r>
      <w:r w:rsidRPr="001E1B87">
        <w:t>.</w:t>
      </w:r>
      <w:r>
        <w:t>3</w:t>
      </w:r>
      <w:r w:rsidRPr="001E1B87">
        <w:tab/>
      </w:r>
      <w:r w:rsidRPr="001C2448">
        <w:rPr>
          <w:bCs/>
        </w:rPr>
        <w:t xml:space="preserve">Controls and manages the assets of the </w:t>
      </w:r>
      <w:r>
        <w:rPr>
          <w:bCs/>
        </w:rPr>
        <w:t>a</w:t>
      </w:r>
      <w:r w:rsidRPr="001C2448">
        <w:rPr>
          <w:bCs/>
        </w:rPr>
        <w:t xml:space="preserve">rea </w:t>
      </w:r>
      <w:r>
        <w:rPr>
          <w:bCs/>
        </w:rPr>
        <w:t>o</w:t>
      </w:r>
      <w:r w:rsidRPr="001C2448">
        <w:rPr>
          <w:bCs/>
        </w:rPr>
        <w:t>ffice including motor vehicles</w:t>
      </w:r>
      <w:r>
        <w:rPr>
          <w:bCs/>
        </w:rPr>
        <w:t xml:space="preserve">. </w:t>
      </w:r>
    </w:p>
    <w:p w14:paraId="1AC7A0BB" w14:textId="77777777" w:rsidR="00DE6EAA" w:rsidRPr="00F749C2" w:rsidRDefault="00DE6EAA" w:rsidP="00DE6EAA">
      <w:pPr>
        <w:spacing w:after="120" w:line="288" w:lineRule="auto"/>
      </w:pPr>
    </w:p>
    <w:p w14:paraId="5095B0A3" w14:textId="65E7627C" w:rsidR="00DE6EAA" w:rsidRPr="001E1B87" w:rsidRDefault="00DE6EAA" w:rsidP="00DE6EAA">
      <w:pPr>
        <w:rPr>
          <w:b/>
          <w:bCs/>
        </w:rPr>
      </w:pPr>
      <w:r>
        <w:rPr>
          <w:b/>
          <w:bCs/>
        </w:rPr>
        <w:t>6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 xml:space="preserve">Other </w:t>
      </w:r>
    </w:p>
    <w:p w14:paraId="19A6430C" w14:textId="10148B4B" w:rsidR="00DE6EAA" w:rsidRPr="001E1B87" w:rsidRDefault="00DE6EAA" w:rsidP="00DE6EAA">
      <w:r>
        <w:t>6</w:t>
      </w:r>
      <w:r w:rsidRPr="001E1B87">
        <w:t>.1</w:t>
      </w:r>
      <w:r w:rsidRPr="001E1B87">
        <w:tab/>
      </w:r>
      <w:r w:rsidRPr="001C2448">
        <w:rPr>
          <w:bCs/>
        </w:rPr>
        <w:t>Ensures that records services and registers are maintained</w:t>
      </w:r>
      <w:r>
        <w:rPr>
          <w:bCs/>
        </w:rPr>
        <w:t xml:space="preserve">. </w:t>
      </w:r>
    </w:p>
    <w:p w14:paraId="1A66D111" w14:textId="0BEF6C32" w:rsidR="00DE6EAA" w:rsidRPr="001E1B87" w:rsidRDefault="00DE6EAA" w:rsidP="00DE6EAA">
      <w:pPr>
        <w:ind w:left="720" w:hanging="720"/>
      </w:pPr>
      <w:r>
        <w:t>6</w:t>
      </w:r>
      <w:r w:rsidRPr="001E1B87">
        <w:t>.2</w:t>
      </w:r>
      <w:r w:rsidRPr="001E1B87">
        <w:tab/>
      </w:r>
      <w:r w:rsidRPr="001C2448">
        <w:rPr>
          <w:bCs/>
        </w:rPr>
        <w:t>Promotes a high standard of Equal Opportunity and Diversity, personal conduct, and Occupational Safety and Health in the workplace</w:t>
      </w:r>
      <w:r>
        <w:rPr>
          <w:bCs/>
        </w:rPr>
        <w:t xml:space="preserve">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7B16659F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32C8302F" w14:textId="75F05F11" w:rsidR="00E95D36" w:rsidRDefault="00E95D36" w:rsidP="00E95D36">
      <w:pPr>
        <w:spacing w:after="120" w:line="288" w:lineRule="auto"/>
      </w:pPr>
      <w:r>
        <w:t>1.</w:t>
      </w:r>
      <w:r>
        <w:tab/>
      </w:r>
      <w:r w:rsidR="00DE6EAA" w:rsidRPr="005B4861">
        <w:t>Experience in the management of rental accommodation</w:t>
      </w:r>
      <w:r w:rsidR="00DE6EAA">
        <w:t xml:space="preserve">. </w:t>
      </w:r>
    </w:p>
    <w:p w14:paraId="44ED3C7D" w14:textId="36F364A6" w:rsidR="00E95D36" w:rsidRDefault="00E95D36" w:rsidP="00DE6EAA">
      <w:pPr>
        <w:spacing w:after="120" w:line="288" w:lineRule="auto"/>
        <w:ind w:left="720" w:hanging="720"/>
      </w:pPr>
      <w:r>
        <w:t>2.</w:t>
      </w:r>
      <w:r>
        <w:tab/>
      </w:r>
      <w:r w:rsidR="00DE6EAA" w:rsidRPr="005B4861">
        <w:t>Demonstrated mid-level management experience, with the ability to lead, develop, and maintain a well-trained, innovative and motivated team to achieve mutually agreed objectives and goals</w:t>
      </w:r>
      <w:r w:rsidR="00DE6EAA">
        <w:t xml:space="preserve">. </w:t>
      </w:r>
    </w:p>
    <w:p w14:paraId="5C3650D7" w14:textId="551388D0" w:rsidR="00E95D36" w:rsidRDefault="00E95D36" w:rsidP="00DE6EAA">
      <w:pPr>
        <w:spacing w:after="120" w:line="288" w:lineRule="auto"/>
        <w:ind w:left="720" w:hanging="720"/>
      </w:pPr>
      <w:r>
        <w:t>3.</w:t>
      </w:r>
      <w:r>
        <w:tab/>
      </w:r>
      <w:r w:rsidR="00DE6EAA" w:rsidRPr="005B4861">
        <w:t>High standard of relationship management skills including the ability to relate to staff at all levels and to liaise effectively with external agencies and the general public</w:t>
      </w:r>
      <w:r w:rsidR="00DE6EAA">
        <w:t xml:space="preserve">. </w:t>
      </w:r>
    </w:p>
    <w:p w14:paraId="2AC8223F" w14:textId="74906D17" w:rsidR="00E95D36" w:rsidRDefault="00E95D36" w:rsidP="00DE6EAA">
      <w:pPr>
        <w:spacing w:after="120" w:line="288" w:lineRule="auto"/>
        <w:ind w:left="720" w:hanging="720"/>
      </w:pPr>
      <w:r>
        <w:t>4.</w:t>
      </w:r>
      <w:r>
        <w:tab/>
      </w:r>
      <w:r w:rsidR="00DE6EAA" w:rsidRPr="005B4861">
        <w:t>An ability to effectively communicate with Indigenous people and a knowledge and understanding of Multicultural client groups and issues</w:t>
      </w:r>
      <w:r w:rsidR="00DE6EAA">
        <w:t xml:space="preserve">. </w:t>
      </w:r>
    </w:p>
    <w:p w14:paraId="5AD69211" w14:textId="0B726F5B" w:rsidR="00E95D36" w:rsidRDefault="00E95D36" w:rsidP="00E95D36">
      <w:pPr>
        <w:spacing w:after="120" w:line="288" w:lineRule="auto"/>
      </w:pPr>
      <w:r>
        <w:t>5.</w:t>
      </w:r>
      <w:r>
        <w:tab/>
      </w:r>
      <w:r w:rsidR="00DE6EAA" w:rsidRPr="005B4861">
        <w:t>Well-developed written skills, particularly in report writing</w:t>
      </w:r>
      <w:r w:rsidR="00DE6EAA">
        <w:t xml:space="preserve">. </w:t>
      </w:r>
    </w:p>
    <w:p w14:paraId="0778A699" w14:textId="7C8332CC" w:rsidR="00DE6EAA" w:rsidRDefault="00563F09" w:rsidP="00E95D36">
      <w:pPr>
        <w:spacing w:after="120" w:line="288" w:lineRule="auto"/>
      </w:pPr>
      <w:r>
        <w:t>6</w:t>
      </w:r>
      <w:r w:rsidR="00DE6EAA">
        <w:t>.</w:t>
      </w:r>
      <w:r w:rsidR="00DE6EAA">
        <w:tab/>
      </w:r>
      <w:r w:rsidR="00DE6EAA" w:rsidRPr="005B4861">
        <w:t>Analytical skills and the ability to solve problems</w:t>
      </w:r>
      <w:r w:rsidR="00DE6EAA">
        <w:t xml:space="preserve">. </w:t>
      </w:r>
    </w:p>
    <w:p w14:paraId="17A625AC" w14:textId="77777777" w:rsidR="008D10DE" w:rsidRDefault="008D10DE" w:rsidP="003275C9">
      <w:pPr>
        <w:spacing w:after="120" w:line="288" w:lineRule="auto"/>
      </w:pPr>
    </w:p>
    <w:p w14:paraId="5BFFF97F" w14:textId="77777777" w:rsidR="00E95D36" w:rsidRPr="00E95D36" w:rsidRDefault="00E95D36" w:rsidP="00E95D36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Desirable</w:t>
      </w:r>
      <w:r w:rsidRPr="00E95D36">
        <w:rPr>
          <w:b/>
          <w:bCs/>
          <w:color w:val="2C5C86"/>
          <w:sz w:val="28"/>
          <w:szCs w:val="28"/>
        </w:rPr>
        <w:t xml:space="preserve"> Work-Related Requirements (Selection Criteria)</w:t>
      </w:r>
    </w:p>
    <w:p w14:paraId="7640783B" w14:textId="07E4B1E6" w:rsidR="00E95D36" w:rsidRDefault="00E95D36" w:rsidP="00DE6EAA">
      <w:pPr>
        <w:spacing w:after="120" w:line="288" w:lineRule="auto"/>
        <w:ind w:left="720" w:hanging="720"/>
      </w:pPr>
      <w:r>
        <w:t>1.</w:t>
      </w:r>
      <w:r>
        <w:tab/>
      </w:r>
      <w:r w:rsidR="00DE6EAA" w:rsidRPr="005B4861">
        <w:t>Understand public housing issues and the role of support agencies in the area of public housing</w:t>
      </w:r>
      <w:r w:rsidR="00DE6EAA">
        <w:t xml:space="preserve">. </w:t>
      </w:r>
    </w:p>
    <w:p w14:paraId="225168AC" w14:textId="0979EBAE" w:rsidR="00E95D36" w:rsidRDefault="00E95D36" w:rsidP="00DE6EAA">
      <w:pPr>
        <w:spacing w:after="120" w:line="288" w:lineRule="auto"/>
        <w:ind w:left="720" w:hanging="720"/>
      </w:pPr>
      <w:r>
        <w:t>2.</w:t>
      </w:r>
      <w:r>
        <w:tab/>
      </w:r>
      <w:r w:rsidR="00DE6EAA" w:rsidRPr="005B4861">
        <w:t>Experience in Human Resource management, Occupational Health and Safety and Training Issues</w:t>
      </w:r>
      <w:r w:rsidR="00DE6EAA">
        <w:t xml:space="preserve">. </w:t>
      </w:r>
    </w:p>
    <w:p w14:paraId="041888C0" w14:textId="4964536E" w:rsidR="00DE6EAA" w:rsidRDefault="00DE6EAA" w:rsidP="00DE6EAA">
      <w:pPr>
        <w:spacing w:after="120" w:line="288" w:lineRule="auto"/>
        <w:ind w:left="720" w:hanging="720"/>
      </w:pPr>
      <w:r>
        <w:t>3.</w:t>
      </w:r>
      <w:r>
        <w:tab/>
      </w:r>
      <w:r w:rsidRPr="005B4861">
        <w:t>Knowledge of asset management principles and lifecycle</w:t>
      </w:r>
      <w:r>
        <w:t xml:space="preserve">. </w:t>
      </w:r>
    </w:p>
    <w:p w14:paraId="28294974" w14:textId="77777777" w:rsidR="00E95D36" w:rsidRDefault="00E95D36" w:rsidP="003275C9">
      <w:pPr>
        <w:spacing w:after="120" w:line="288" w:lineRule="auto"/>
      </w:pP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17D7F21F" w:rsidR="00E95D36" w:rsidRDefault="00E95D36" w:rsidP="00DE6EAA">
      <w:pPr>
        <w:spacing w:after="120" w:line="288" w:lineRule="auto"/>
        <w:ind w:left="720" w:hanging="720"/>
      </w:pPr>
      <w:r>
        <w:t>2.</w:t>
      </w:r>
      <w:r>
        <w:tab/>
      </w:r>
      <w:r w:rsidR="00DE6EAA">
        <w:t xml:space="preserve">The occupant of this position must have the ability to travel to and work in various Department Offices in the Perth Metropolitan Area in response to organisational requirements. </w:t>
      </w:r>
    </w:p>
    <w:p w14:paraId="7E5B68B6" w14:textId="6751E120" w:rsidR="00E95D36" w:rsidRDefault="00E95D36" w:rsidP="00DE6EAA">
      <w:pPr>
        <w:spacing w:after="120" w:line="288" w:lineRule="auto"/>
        <w:ind w:left="720" w:hanging="720"/>
      </w:pPr>
      <w:r>
        <w:t>3.</w:t>
      </w:r>
      <w:r>
        <w:tab/>
      </w:r>
      <w:r w:rsidR="00DE6EAA">
        <w:t xml:space="preserve"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Department. </w:t>
      </w:r>
    </w:p>
    <w:sectPr w:rsidR="00E95D36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8F97" w14:textId="77777777" w:rsidR="00361860" w:rsidRDefault="00361860" w:rsidP="0094205D">
      <w:pPr>
        <w:spacing w:after="0" w:line="240" w:lineRule="auto"/>
      </w:pPr>
      <w:r>
        <w:separator/>
      </w:r>
    </w:p>
  </w:endnote>
  <w:endnote w:type="continuationSeparator" w:id="0">
    <w:p w14:paraId="4CF1C992" w14:textId="77777777" w:rsidR="00361860" w:rsidRDefault="00361860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2957F0EC" w:rsidR="00492C13" w:rsidRPr="00492C13" w:rsidRDefault="00DE6EAA" w:rsidP="00492C13">
          <w:r>
            <w:t>Area Manager, Generic, Level 6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1E103350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D89E" w14:textId="77777777" w:rsidR="00361860" w:rsidRDefault="00361860" w:rsidP="0094205D">
      <w:pPr>
        <w:spacing w:after="0" w:line="240" w:lineRule="auto"/>
      </w:pPr>
      <w:r>
        <w:separator/>
      </w:r>
    </w:p>
  </w:footnote>
  <w:footnote w:type="continuationSeparator" w:id="0">
    <w:p w14:paraId="5522B8F6" w14:textId="77777777" w:rsidR="00361860" w:rsidRDefault="00361860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84130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63248"/>
    <w:rsid w:val="00171621"/>
    <w:rsid w:val="00196EDB"/>
    <w:rsid w:val="001B0776"/>
    <w:rsid w:val="001B0DFC"/>
    <w:rsid w:val="001D5365"/>
    <w:rsid w:val="001E1B87"/>
    <w:rsid w:val="0021619B"/>
    <w:rsid w:val="0022403E"/>
    <w:rsid w:val="0022454A"/>
    <w:rsid w:val="002614E3"/>
    <w:rsid w:val="002A3909"/>
    <w:rsid w:val="002C6D18"/>
    <w:rsid w:val="002D411B"/>
    <w:rsid w:val="002E7141"/>
    <w:rsid w:val="002F3BD9"/>
    <w:rsid w:val="003067B8"/>
    <w:rsid w:val="003275C9"/>
    <w:rsid w:val="0036124F"/>
    <w:rsid w:val="00361860"/>
    <w:rsid w:val="00384206"/>
    <w:rsid w:val="003862B7"/>
    <w:rsid w:val="00395CDF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502B9"/>
    <w:rsid w:val="00563F09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32B77"/>
    <w:rsid w:val="00750229"/>
    <w:rsid w:val="0075637D"/>
    <w:rsid w:val="007A15A9"/>
    <w:rsid w:val="007A4A2E"/>
    <w:rsid w:val="007A61C2"/>
    <w:rsid w:val="007F044C"/>
    <w:rsid w:val="007F246E"/>
    <w:rsid w:val="00837558"/>
    <w:rsid w:val="00847AD7"/>
    <w:rsid w:val="00847E0B"/>
    <w:rsid w:val="00856FB8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1A3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E6EAA"/>
    <w:rsid w:val="00DF29E4"/>
    <w:rsid w:val="00E10AD4"/>
    <w:rsid w:val="00E14EAB"/>
    <w:rsid w:val="00E36023"/>
    <w:rsid w:val="00E95D36"/>
    <w:rsid w:val="00EA3821"/>
    <w:rsid w:val="00EB37B3"/>
    <w:rsid w:val="00ED0B72"/>
    <w:rsid w:val="00EF045F"/>
    <w:rsid w:val="00EF27F5"/>
    <w:rsid w:val="00F06918"/>
    <w:rsid w:val="00F278BE"/>
    <w:rsid w:val="00F57027"/>
    <w:rsid w:val="00F749C2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015802
015441
015443
015440
015439
015442
015404
</Reviewnotes>
    <Branch xmlns="15946499-f577-4098-96bc-48df851b8c1c">Various</Branch>
    <Division xmlns="15946499-f577-4098-96bc-48df851b8c1c">Housing Policy and Development</Division>
    <LegacyPosNo xmlns="6a393f6b-8c99-4fde-9a33-938d668bc734">04002749
04001066
04001068
04001065
04001064
04001067
04001100
</LegacyPosNo>
    <Review_x0020_Notes xmlns="6a393f6b-8c99-4fde-9a33-938d668bc734" xsi:nil="true"/>
    <Individual xmlns="6a393f6b-8c99-4fde-9a33-938d668bc734">false</Individual>
    <Classification xmlns="6a393f6b-8c99-4fde-9a33-938d668bc734">Level 6</Classification>
    <Reviewed xmlns="6a393f6b-8c99-4fde-9a33-938d668bc734">yes1</Reviewed>
    <Position_x0020_Number xmlns="15946499-f577-4098-96bc-48df851b8c1c">Generic</Position_x0020_Number>
    <Former_x0020_Agency xmlns="15946499-f577-4098-96bc-48df851b8c1c">Housing Authority</Former_x0020_Agency>
    <Specified_x0020_Calling_x0020_Group xmlns="15946499-f577-4098-96bc-48df851b8c1c">None</Specified_x0020_Calling_x0020_Group>
    <Directorate xmlns="6a393f6b-8c99-4fde-9a33-938d668bc734">Housing Services</Director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1EB7D-83C5-4558-94DC-B5A350F75EE7}">
  <ds:schemaRefs>
    <ds:schemaRef ds:uri="http://purl.org/dc/elements/1.1/"/>
    <ds:schemaRef ds:uri="http://schemas.microsoft.com/office/2006/metadata/properties"/>
    <ds:schemaRef ds:uri="aca54a15-1931-4ef4-9053-a047ee049b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393f6b-8c99-4fde-9a33-938d668bc734"/>
    <ds:schemaRef ds:uri="15946499-f577-4098-96bc-48df851b8c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75427-2A3C-4490-9F93-E0EEB6094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6</Pages>
  <Words>970</Words>
  <Characters>5530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Manager (Metro Region)</dc:title>
  <dc:subject/>
  <dc:creator>uleitb3</dc:creator>
  <cp:keywords>JDF template V1.28</cp:keywords>
  <dc:description/>
  <cp:lastModifiedBy>Margia Munoz</cp:lastModifiedBy>
  <cp:revision>2</cp:revision>
  <dcterms:created xsi:type="dcterms:W3CDTF">2026-01-15T07:27:00Z</dcterms:created>
  <dcterms:modified xsi:type="dcterms:W3CDTF">2026-01-15T07:27:00Z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