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61C20F2D" w:rsidR="00161D57" w:rsidRPr="00407476" w:rsidRDefault="00161D57" w:rsidP="00460F3D">
      <w:pPr>
        <w:pStyle w:val="Heading1"/>
      </w:pPr>
      <w:r w:rsidRPr="00407476">
        <w:t>Job Desc</w:t>
      </w:r>
      <w:r w:rsidRPr="00291046">
        <w:t>rip</w:t>
      </w:r>
      <w:r w:rsidRPr="00407476">
        <w:t>tion Form</w:t>
      </w:r>
      <w:r w:rsidR="00CC6FD1" w:rsidRPr="00407476">
        <w:t xml:space="preserve"> – </w:t>
      </w:r>
      <w:r w:rsidR="00F33A52">
        <w:t xml:space="preserve">Senior Grants Officer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4631B692" w:rsidR="00216769" w:rsidRPr="00E32F00" w:rsidRDefault="00433324" w:rsidP="004F034E">
            <w:pPr>
              <w:pStyle w:val="TableText"/>
            </w:pPr>
            <w:r>
              <w:t xml:space="preserve">13838 </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3A15B2AB" w:rsidR="00216769" w:rsidRPr="00E32F00" w:rsidRDefault="004B05A7"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433324">
                  <w:t>Level 6</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062F5897" w:rsidR="00216769" w:rsidRPr="00E32F00" w:rsidRDefault="00433324" w:rsidP="004F034E">
            <w:pPr>
              <w:pStyle w:val="TableText"/>
            </w:pPr>
            <w:r>
              <w:t>Office of Multicultural Interests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65394A73" w:rsidR="00216769" w:rsidRPr="00E32F00" w:rsidRDefault="00433324" w:rsidP="004F034E">
            <w:pPr>
              <w:pStyle w:val="TableText"/>
            </w:pPr>
            <w:r>
              <w:t>Community Engagement and Funding</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08B7D356" w:rsidR="00216769" w:rsidRPr="00E32F00" w:rsidRDefault="00433324" w:rsidP="004F034E">
            <w:pPr>
              <w:pStyle w:val="TableText"/>
            </w:pPr>
            <w:r w:rsidRPr="00433324">
              <w:t xml:space="preserve">15920 - Manager Funding and Sector Development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6A18CC0F" w:rsidR="00216769" w:rsidRPr="00E32F00" w:rsidRDefault="00433324"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1B629822" w14:textId="167036D9" w:rsidR="00FD5BA9" w:rsidRDefault="00FD5BA9" w:rsidP="0027755D">
      <w:r>
        <w:t xml:space="preserve">Develops, plans, </w:t>
      </w:r>
      <w:r w:rsidR="00433324">
        <w:t>promotes</w:t>
      </w:r>
      <w:r>
        <w:t>, administers</w:t>
      </w:r>
      <w:r w:rsidR="00433324">
        <w:t xml:space="preserve"> and monitors grants</w:t>
      </w:r>
      <w:r>
        <w:t xml:space="preserve"> and </w:t>
      </w:r>
      <w:r w:rsidR="00433324">
        <w:t xml:space="preserve">funding programs </w:t>
      </w:r>
      <w:r w:rsidR="0004509C">
        <w:t>for</w:t>
      </w:r>
      <w:r>
        <w:t xml:space="preserve"> </w:t>
      </w:r>
      <w:r w:rsidR="00433324">
        <w:t xml:space="preserve">culturally and linguistically diverse (CaLD) </w:t>
      </w:r>
      <w:r w:rsidR="0004509C">
        <w:t xml:space="preserve">community associations and </w:t>
      </w:r>
      <w:r w:rsidR="00197027">
        <w:t>community service organisations</w:t>
      </w:r>
      <w:r w:rsidR="00433324">
        <w:t xml:space="preserve">. </w:t>
      </w:r>
      <w:r>
        <w:t xml:space="preserve">This position is a principal liaison between the CaLD </w:t>
      </w:r>
      <w:r w:rsidR="00197027">
        <w:t xml:space="preserve">community </w:t>
      </w:r>
      <w:r>
        <w:t xml:space="preserve">sector and the development of strategic programs and partnerships with a community engagement and capacity building focus. </w:t>
      </w:r>
    </w:p>
    <w:p w14:paraId="3D477EBE" w14:textId="77777777" w:rsidR="00433324" w:rsidRDefault="00433324" w:rsidP="00433324">
      <w:pPr>
        <w:pStyle w:val="ListParagraph"/>
        <w:numPr>
          <w:ilvl w:val="0"/>
          <w:numId w:val="33"/>
        </w:numPr>
      </w:pPr>
      <w:r>
        <w:t>Plan, coordinate, control, evaluate, review and report on assigned projects, activities, systems, agreements and contracts.</w:t>
      </w:r>
    </w:p>
    <w:p w14:paraId="7AD60EAC" w14:textId="77777777" w:rsidR="00433324" w:rsidRDefault="00433324" w:rsidP="00433324">
      <w:pPr>
        <w:pStyle w:val="ListParagraph"/>
        <w:numPr>
          <w:ilvl w:val="0"/>
          <w:numId w:val="33"/>
        </w:numPr>
      </w:pPr>
      <w:r>
        <w:t>Support continuous improvement and capability building within a values driven team environment.</w:t>
      </w:r>
    </w:p>
    <w:p w14:paraId="00FDC503" w14:textId="77777777" w:rsidR="00433324" w:rsidRDefault="00433324" w:rsidP="00433324">
      <w:pPr>
        <w:pStyle w:val="ListParagraph"/>
        <w:numPr>
          <w:ilvl w:val="0"/>
          <w:numId w:val="33"/>
        </w:numPr>
      </w:pPr>
      <w:r>
        <w:t>Engagement with, and provide high level advice to community, external agencies and internal groups consistent with responsibilities.</w:t>
      </w:r>
    </w:p>
    <w:p w14:paraId="227BC68E" w14:textId="4AA60958" w:rsidR="00433324" w:rsidRDefault="00433324" w:rsidP="00433324">
      <w:pPr>
        <w:pStyle w:val="ListParagraph"/>
        <w:numPr>
          <w:ilvl w:val="0"/>
          <w:numId w:val="33"/>
        </w:numPr>
      </w:pPr>
      <w:r>
        <w:t>Develop and maintain information sources, methodologies and data collections to support evaluation and to develop evidence</w:t>
      </w:r>
      <w:r w:rsidR="00DA571B">
        <w:t>-</w:t>
      </w:r>
      <w:r>
        <w:t>based recommendations relevant to program outcomes.</w:t>
      </w:r>
    </w:p>
    <w:p w14:paraId="017CED7D" w14:textId="77777777" w:rsidR="00433324" w:rsidRDefault="00433324" w:rsidP="00433324">
      <w:pPr>
        <w:pStyle w:val="ListParagraph"/>
        <w:numPr>
          <w:ilvl w:val="0"/>
          <w:numId w:val="33"/>
        </w:numPr>
      </w:pPr>
      <w:r>
        <w:t>Assist with the development and management of policies, methodologies and standards for work, risk evaluation and development of strategic and operational plans.</w:t>
      </w:r>
    </w:p>
    <w:p w14:paraId="3C6906CB" w14:textId="77777777" w:rsidR="005C16E9" w:rsidRDefault="005C16E9" w:rsidP="005C16E9"/>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00CF1B9" w14:textId="2D4BFB96" w:rsidR="00403769" w:rsidRDefault="007F3EF4" w:rsidP="000B6338">
      <w:r w:rsidRPr="007F3EF4">
        <w:t xml:space="preserve">The Office of Multicultural Interests works to achieve the full potential of multiculturalism in Western Australia. This requires strategies that encompass the whole community, including business and industry groups, government and non-government agencies, culturally diverse communities and the wider community. It works with these communities to support and promote equity and accessibility. </w:t>
      </w:r>
    </w:p>
    <w:p w14:paraId="38B31BF6" w14:textId="77777777" w:rsidR="005C16E9" w:rsidRDefault="005C16E9" w:rsidP="000B6338"/>
    <w:p w14:paraId="7768778F" w14:textId="1F9EF440" w:rsidR="001A0F28" w:rsidRPr="00407476" w:rsidRDefault="00331FE0" w:rsidP="004F034E">
      <w:pPr>
        <w:pStyle w:val="Heading2"/>
      </w:pPr>
      <w:r w:rsidRPr="00407476">
        <w:t>Responsibilities</w:t>
      </w:r>
      <w:r w:rsidR="003854A7" w:rsidRPr="00407476">
        <w:t xml:space="preserve"> </w:t>
      </w:r>
    </w:p>
    <w:p w14:paraId="7766EEEB" w14:textId="77777777" w:rsidR="000B6338" w:rsidRDefault="000B6338" w:rsidP="000B6338">
      <w:pPr>
        <w:pStyle w:val="ListParagraph"/>
        <w:numPr>
          <w:ilvl w:val="0"/>
          <w:numId w:val="0"/>
        </w:numPr>
        <w:ind w:left="360"/>
        <w:rPr>
          <w:b/>
        </w:rPr>
      </w:pPr>
    </w:p>
    <w:p w14:paraId="591AFD93" w14:textId="77777777" w:rsidR="00505C8E" w:rsidRDefault="000B6338" w:rsidP="00505C8E">
      <w:pPr>
        <w:pStyle w:val="ListParagraph"/>
        <w:numPr>
          <w:ilvl w:val="0"/>
          <w:numId w:val="36"/>
        </w:numPr>
        <w:rPr>
          <w:bCs w:val="0"/>
        </w:rPr>
      </w:pPr>
      <w:r w:rsidRPr="000B6338">
        <w:rPr>
          <w:bCs w:val="0"/>
        </w:rPr>
        <w:t xml:space="preserve">In conjunction with the Director, Manager and team, contributes to implementation of the </w:t>
      </w:r>
      <w:r>
        <w:rPr>
          <w:bCs w:val="0"/>
        </w:rPr>
        <w:t xml:space="preserve">CITS Strategic Plan, </w:t>
      </w:r>
      <w:r w:rsidRPr="000B6338">
        <w:rPr>
          <w:bCs w:val="0"/>
        </w:rPr>
        <w:t xml:space="preserve">OMI </w:t>
      </w:r>
      <w:r>
        <w:rPr>
          <w:bCs w:val="0"/>
        </w:rPr>
        <w:t>O</w:t>
      </w:r>
      <w:r w:rsidRPr="000B6338">
        <w:rPr>
          <w:bCs w:val="0"/>
        </w:rPr>
        <w:t xml:space="preserve">perational </w:t>
      </w:r>
      <w:r>
        <w:rPr>
          <w:bCs w:val="0"/>
        </w:rPr>
        <w:t>P</w:t>
      </w:r>
      <w:r w:rsidRPr="000B6338">
        <w:rPr>
          <w:bCs w:val="0"/>
        </w:rPr>
        <w:t>lan</w:t>
      </w:r>
      <w:r>
        <w:rPr>
          <w:bCs w:val="0"/>
        </w:rPr>
        <w:t xml:space="preserve"> and Community Engagement Strategy. </w:t>
      </w:r>
    </w:p>
    <w:p w14:paraId="50119F97" w14:textId="2B1ED696" w:rsidR="00505C8E" w:rsidRPr="00505C8E" w:rsidRDefault="000B6338" w:rsidP="00505C8E">
      <w:pPr>
        <w:pStyle w:val="ListParagraph"/>
        <w:numPr>
          <w:ilvl w:val="0"/>
          <w:numId w:val="36"/>
        </w:numPr>
        <w:rPr>
          <w:bCs w:val="0"/>
        </w:rPr>
      </w:pPr>
      <w:r w:rsidRPr="00505C8E">
        <w:t>Oversees the</w:t>
      </w:r>
      <w:r w:rsidR="00505C8E" w:rsidRPr="00505C8E">
        <w:t xml:space="preserve"> planning,</w:t>
      </w:r>
      <w:r w:rsidRPr="00505C8E">
        <w:t xml:space="preserve"> implementation, delivery</w:t>
      </w:r>
      <w:r w:rsidR="00505C8E" w:rsidRPr="00505C8E">
        <w:t xml:space="preserve"> and administration </w:t>
      </w:r>
      <w:r w:rsidRPr="00505C8E">
        <w:t xml:space="preserve">of grants programs, funding initiatives and service delivery contracts </w:t>
      </w:r>
      <w:r w:rsidR="00505C8E">
        <w:t xml:space="preserve">with responsibility for all assigned resources and agreed deliverables </w:t>
      </w:r>
      <w:r w:rsidR="00505C8E" w:rsidRPr="00505C8E">
        <w:t xml:space="preserve">to ensure best practice in development of the CaLD sector. </w:t>
      </w:r>
    </w:p>
    <w:p w14:paraId="301842D0" w14:textId="239B4C55" w:rsidR="00505C8E" w:rsidRPr="00505C8E" w:rsidRDefault="00505C8E" w:rsidP="00431279">
      <w:pPr>
        <w:pStyle w:val="ListParagraph"/>
        <w:numPr>
          <w:ilvl w:val="0"/>
          <w:numId w:val="36"/>
        </w:numPr>
        <w:tabs>
          <w:tab w:val="left" w:pos="426"/>
        </w:tabs>
        <w:spacing w:before="0"/>
        <w:rPr>
          <w:bCs w:val="0"/>
        </w:rPr>
      </w:pPr>
      <w:r>
        <w:lastRenderedPageBreak/>
        <w:t xml:space="preserve">Undertakes research, audit or financial analysis activities, </w:t>
      </w:r>
      <w:r w:rsidRPr="00505C8E">
        <w:rPr>
          <w:bCs w:val="0"/>
        </w:rPr>
        <w:t xml:space="preserve">and evaluates funding program initiatives </w:t>
      </w:r>
      <w:r>
        <w:t xml:space="preserve">to identify and address program specific issues and develop evidence-based recommendations, strategies and initiatives.  </w:t>
      </w:r>
    </w:p>
    <w:p w14:paraId="548E32DA" w14:textId="77777777" w:rsidR="00505C8E" w:rsidRPr="00505C8E" w:rsidRDefault="00505C8E" w:rsidP="00505C8E">
      <w:pPr>
        <w:pStyle w:val="ListParagraph"/>
        <w:numPr>
          <w:ilvl w:val="0"/>
          <w:numId w:val="36"/>
        </w:numPr>
        <w:rPr>
          <w:bCs w:val="0"/>
        </w:rPr>
      </w:pPr>
      <w:r w:rsidRPr="00505C8E">
        <w:t xml:space="preserve">Manages the application, assessment and reporting process for the Directorate’s funding programs including </w:t>
      </w:r>
      <w:r>
        <w:t>monitoring and reporting on project, program, system, grant and contract compliance requirements.</w:t>
      </w:r>
    </w:p>
    <w:p w14:paraId="6D297431" w14:textId="09993848" w:rsidR="00505C8E" w:rsidRPr="00505C8E" w:rsidRDefault="00505C8E" w:rsidP="00505C8E">
      <w:pPr>
        <w:pStyle w:val="ListParagraph"/>
        <w:numPr>
          <w:ilvl w:val="0"/>
          <w:numId w:val="36"/>
        </w:numPr>
        <w:rPr>
          <w:bCs w:val="0"/>
        </w:rPr>
      </w:pPr>
      <w:r w:rsidRPr="00505C8E">
        <w:t>Works across the directorate to d</w:t>
      </w:r>
      <w:r>
        <w:t>evelops innovative responses to operational and team issues</w:t>
      </w:r>
      <w:r w:rsidRPr="00505C8E">
        <w:t xml:space="preserve"> and contribute to the development and implementation of community engagement, community relations and policy initiatives </w:t>
      </w:r>
      <w:r>
        <w:t>to meet objectives and stakeholder requirements.</w:t>
      </w:r>
    </w:p>
    <w:p w14:paraId="56B11A8A" w14:textId="77777777" w:rsidR="00770B4A" w:rsidRPr="00770B4A" w:rsidRDefault="00505C8E" w:rsidP="00770B4A">
      <w:pPr>
        <w:pStyle w:val="ListParagraph"/>
        <w:numPr>
          <w:ilvl w:val="0"/>
          <w:numId w:val="36"/>
        </w:numPr>
        <w:spacing w:before="100" w:beforeAutospacing="1" w:after="100" w:afterAutospacing="1"/>
      </w:pPr>
      <w:r w:rsidRPr="00770B4A">
        <w:rPr>
          <w:bCs w:val="0"/>
        </w:rPr>
        <w:t>Attends to relevant Ministerial briefings, correspondence, reports and speeches as required.</w:t>
      </w:r>
    </w:p>
    <w:p w14:paraId="7A306AE4" w14:textId="77777777" w:rsidR="00770B4A" w:rsidRDefault="00F26433" w:rsidP="00770B4A">
      <w:pPr>
        <w:pStyle w:val="ListParagraph"/>
        <w:numPr>
          <w:ilvl w:val="0"/>
          <w:numId w:val="36"/>
        </w:numPr>
        <w:spacing w:before="100" w:beforeAutospacing="1" w:after="100" w:afterAutospacing="1"/>
      </w:pPr>
      <w:r w:rsidRPr="00E32F00">
        <w:t xml:space="preserve">Adheres to Occupational Safety and Health, Equal Opportunity and other legislative requirements in accordance with the parameters of the position. </w:t>
      </w:r>
    </w:p>
    <w:p w14:paraId="33F94F40" w14:textId="77777777" w:rsidR="00770B4A" w:rsidRDefault="004B63D4" w:rsidP="00770B4A">
      <w:pPr>
        <w:pStyle w:val="ListParagraph"/>
        <w:numPr>
          <w:ilvl w:val="0"/>
          <w:numId w:val="36"/>
        </w:numPr>
        <w:spacing w:before="100" w:beforeAutospacing="1" w:after="100" w:afterAutospacing="1"/>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00770B4A">
        <w:t>.</w:t>
      </w:r>
    </w:p>
    <w:p w14:paraId="1601DA8B" w14:textId="47BC27D1" w:rsidR="00403769" w:rsidRDefault="00616C23" w:rsidP="004B05A7">
      <w:pPr>
        <w:pStyle w:val="ListParagraph"/>
        <w:numPr>
          <w:ilvl w:val="0"/>
          <w:numId w:val="36"/>
        </w:numPr>
        <w:spacing w:before="100" w:beforeAutospacing="1" w:after="100" w:afterAutospacing="1"/>
      </w:pPr>
      <w:r>
        <w:t xml:space="preserve">Perform any other duties as assigned or necessary to support the </w:t>
      </w:r>
      <w:r w:rsidR="00CD66C3">
        <w:t xml:space="preserve">objectives of </w:t>
      </w:r>
      <w:r w:rsidR="20017A25">
        <w:t>CITS</w:t>
      </w:r>
      <w:r w:rsidR="002011B6">
        <w:t>.</w:t>
      </w:r>
      <w:r w:rsidR="00C45709">
        <w:t xml:space="preserve"> </w:t>
      </w:r>
    </w:p>
    <w:p w14:paraId="3EBE54E1" w14:textId="77777777" w:rsidR="005C16E9" w:rsidRDefault="005C16E9" w:rsidP="005C16E9">
      <w:pPr>
        <w:spacing w:before="100" w:beforeAutospacing="1" w:after="100" w:afterAutospacing="1"/>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3E457496" w14:textId="1EB61C05" w:rsidR="00770B4A" w:rsidRPr="00770B4A" w:rsidRDefault="00770B4A" w:rsidP="00770B4A">
      <w:pPr>
        <w:pStyle w:val="ListParagraph"/>
        <w:numPr>
          <w:ilvl w:val="0"/>
          <w:numId w:val="29"/>
        </w:numPr>
        <w:spacing w:before="100" w:beforeAutospacing="1" w:after="100" w:afterAutospacing="1"/>
      </w:pPr>
      <w:r w:rsidRPr="00770B4A">
        <w:t>Demonstrated experience in working effectively with culturally and linguistically diverse communities or organisations</w:t>
      </w:r>
      <w:r w:rsidR="00F33A52">
        <w:t>.</w:t>
      </w:r>
    </w:p>
    <w:p w14:paraId="7324A489" w14:textId="1610F244" w:rsidR="00770B4A" w:rsidRPr="00770B4A" w:rsidRDefault="00770B4A" w:rsidP="00C4275E">
      <w:pPr>
        <w:pStyle w:val="ListParagraph"/>
        <w:numPr>
          <w:ilvl w:val="0"/>
          <w:numId w:val="29"/>
        </w:numPr>
        <w:spacing w:before="100" w:beforeAutospacing="1" w:after="100" w:afterAutospacing="1"/>
      </w:pPr>
      <w:r w:rsidRPr="00770B4A">
        <w:t xml:space="preserve">Demonstrated </w:t>
      </w:r>
      <w:r>
        <w:t xml:space="preserve">grants management </w:t>
      </w:r>
      <w:r w:rsidRPr="00770B4A">
        <w:t>experience</w:t>
      </w:r>
      <w:r>
        <w:t xml:space="preserve">, </w:t>
      </w:r>
      <w:r w:rsidRPr="00770B4A">
        <w:t>administration skills, with demonstrated experience in budget, contract, and financial processes</w:t>
      </w:r>
      <w:r>
        <w:t xml:space="preserve">. </w:t>
      </w:r>
    </w:p>
    <w:p w14:paraId="7D1435EC" w14:textId="23E9BAE1" w:rsidR="00770B4A" w:rsidRDefault="00770B4A" w:rsidP="00770B4A">
      <w:pPr>
        <w:pStyle w:val="ListParagraph"/>
        <w:keepNext/>
        <w:numPr>
          <w:ilvl w:val="0"/>
          <w:numId w:val="29"/>
        </w:numPr>
        <w:tabs>
          <w:tab w:val="left" w:pos="709"/>
        </w:tabs>
        <w:spacing w:after="60"/>
        <w:outlineLvl w:val="2"/>
      </w:pPr>
      <w:r>
        <w:t>Well-developed stakeholder engagement, networking and influencing skills, with experience working across all organisational levels including with senior management.</w:t>
      </w:r>
    </w:p>
    <w:p w14:paraId="553027B1" w14:textId="77777777" w:rsidR="00770B4A" w:rsidRDefault="00770B4A" w:rsidP="00770B4A">
      <w:pPr>
        <w:pStyle w:val="ListParagraph"/>
        <w:keepNext/>
        <w:numPr>
          <w:ilvl w:val="0"/>
          <w:numId w:val="29"/>
        </w:numPr>
        <w:tabs>
          <w:tab w:val="left" w:pos="709"/>
        </w:tabs>
        <w:spacing w:after="60"/>
        <w:outlineLvl w:val="2"/>
      </w:pPr>
      <w:r>
        <w:t xml:space="preserve">Demonstrated conceptual, analytical, and problem-solving skills with the ability to develop solutions to complex problems that result in positive outcomes. </w:t>
      </w:r>
    </w:p>
    <w:p w14:paraId="336F910F" w14:textId="77777777" w:rsidR="00770B4A" w:rsidRDefault="00770B4A" w:rsidP="00770B4A">
      <w:pPr>
        <w:pStyle w:val="ListParagraph"/>
        <w:keepNext/>
        <w:numPr>
          <w:ilvl w:val="0"/>
          <w:numId w:val="29"/>
        </w:numPr>
        <w:tabs>
          <w:tab w:val="left" w:pos="709"/>
        </w:tabs>
        <w:spacing w:after="60"/>
        <w:outlineLvl w:val="2"/>
      </w:pPr>
      <w:r>
        <w:t xml:space="preserve">Well-developed interpersonal and verbal communication skills with the ability to liaise, negotiate, develop, and maintain positive relationships with a range of stakeholders. </w:t>
      </w:r>
    </w:p>
    <w:p w14:paraId="5EB49B9E" w14:textId="77777777" w:rsidR="00770B4A" w:rsidRDefault="00770B4A" w:rsidP="00770B4A">
      <w:pPr>
        <w:pStyle w:val="ListParagraph"/>
        <w:numPr>
          <w:ilvl w:val="0"/>
          <w:numId w:val="29"/>
        </w:numPr>
      </w:pPr>
      <w:r>
        <w:t xml:space="preserve">Demonstrated experience working autonomously and positively as part of a team. </w:t>
      </w:r>
    </w:p>
    <w:p w14:paraId="6EC254F6" w14:textId="50D815C3" w:rsidR="00B71D04" w:rsidRPr="00E32F00" w:rsidRDefault="00B71D04" w:rsidP="00F33A52">
      <w:pPr>
        <w:pStyle w:val="ListParagraph"/>
        <w:numPr>
          <w:ilvl w:val="0"/>
          <w:numId w:val="0"/>
        </w:numPr>
        <w:ind w:left="1004"/>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967C302" w14:textId="77777777" w:rsidR="00F33A52" w:rsidRDefault="00F33A52" w:rsidP="00F33A52">
      <w:pPr>
        <w:pStyle w:val="ListParagraph"/>
        <w:numPr>
          <w:ilvl w:val="0"/>
          <w:numId w:val="32"/>
        </w:numPr>
      </w:pPr>
      <w:r>
        <w:t>Possession of, or progress towards, a relevant tertiary qualification.</w:t>
      </w:r>
    </w:p>
    <w:p w14:paraId="70BD8034" w14:textId="059EA89B" w:rsidR="001F48F2" w:rsidRPr="00F64A62" w:rsidRDefault="00A15A13" w:rsidP="00F33A52">
      <w:pPr>
        <w:pStyle w:val="ListParagraph"/>
        <w:numPr>
          <w:ilvl w:val="0"/>
          <w:numId w:val="32"/>
        </w:numPr>
      </w:pPr>
      <w:r>
        <w:t xml:space="preserve">Fluency in </w:t>
      </w:r>
      <w:r w:rsidR="002D4F5C">
        <w:t>language/s other than English.</w:t>
      </w:r>
    </w:p>
    <w:p w14:paraId="035CB2FA" w14:textId="4C7276FB" w:rsidR="005C16E9" w:rsidRDefault="005C16E9" w:rsidP="00F33A52">
      <w:pPr>
        <w:pStyle w:val="Heading2"/>
        <w:pBdr>
          <w:bottom w:val="none" w:sz="0" w:space="0" w:color="auto"/>
        </w:pBdr>
        <w:ind w:left="0"/>
      </w:pPr>
      <w:r>
        <w:br w:type="page"/>
      </w:r>
    </w:p>
    <w:p w14:paraId="5E4B49C8" w14:textId="77777777" w:rsidR="009A3C66" w:rsidRDefault="009A3C66" w:rsidP="00F33A52">
      <w:pPr>
        <w:pStyle w:val="Heading2"/>
        <w:pBdr>
          <w:bottom w:val="none" w:sz="0" w:space="0" w:color="auto"/>
        </w:pBdr>
        <w:ind w:left="0"/>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561B65C6"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00696B">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6128C821" w14:textId="77777777" w:rsidR="00C54DD4" w:rsidRDefault="00C54DD4" w:rsidP="00C54DD4">
      <w:pPr>
        <w:pStyle w:val="ListParagraph"/>
        <w:numPr>
          <w:ilvl w:val="0"/>
          <w:numId w:val="30"/>
        </w:numPr>
        <w:rPr>
          <w:color w:val="2D2E2F"/>
        </w:rPr>
      </w:pPr>
      <w:r>
        <w:t xml:space="preserve">Some out of hours work may be required. </w:t>
      </w:r>
    </w:p>
    <w:p w14:paraId="74928A27" w14:textId="77777777" w:rsidR="00C54DD4" w:rsidRPr="007A72E0" w:rsidRDefault="00C54DD4" w:rsidP="00C54DD4">
      <w:pPr>
        <w:pStyle w:val="ListParagraph"/>
        <w:numPr>
          <w:ilvl w:val="0"/>
          <w:numId w:val="30"/>
        </w:numPr>
        <w:rPr>
          <w:color w:val="2D2E2F"/>
        </w:rPr>
      </w:pPr>
      <w:r>
        <w:t>Some travel away from home base may be required.</w:t>
      </w:r>
    </w:p>
    <w:p w14:paraId="0A28FAC3" w14:textId="77777777" w:rsidR="00C54DD4" w:rsidRDefault="00C54DD4" w:rsidP="004F034E"/>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1FB84B89" w:rsidR="00690A87" w:rsidRPr="001D63A8" w:rsidRDefault="00C54DD4" w:rsidP="004D6E98">
            <w:r>
              <w:t>14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6F3A" w14:textId="77777777" w:rsidR="005E7040" w:rsidRDefault="005E7040" w:rsidP="004F034E">
      <w:r>
        <w:separator/>
      </w:r>
    </w:p>
    <w:p w14:paraId="6009FA28" w14:textId="77777777" w:rsidR="005E7040" w:rsidRDefault="005E7040" w:rsidP="004F034E"/>
  </w:endnote>
  <w:endnote w:type="continuationSeparator" w:id="0">
    <w:p w14:paraId="09F1BE99" w14:textId="77777777" w:rsidR="005E7040" w:rsidRDefault="005E7040" w:rsidP="004F034E">
      <w:r>
        <w:continuationSeparator/>
      </w:r>
    </w:p>
    <w:p w14:paraId="1A29B5BF" w14:textId="77777777" w:rsidR="005E7040" w:rsidRDefault="005E7040" w:rsidP="004F034E"/>
  </w:endnote>
  <w:endnote w:type="continuationNotice" w:id="1">
    <w:p w14:paraId="7DF8DD38" w14:textId="77777777" w:rsidR="005E7040" w:rsidRDefault="005E7040"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1C33F"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4C8D" w14:textId="77777777" w:rsidR="005E7040" w:rsidRDefault="005E7040" w:rsidP="004F034E">
      <w:r>
        <w:separator/>
      </w:r>
    </w:p>
    <w:p w14:paraId="667375CB" w14:textId="77777777" w:rsidR="005E7040" w:rsidRDefault="005E7040" w:rsidP="004F034E"/>
  </w:footnote>
  <w:footnote w:type="continuationSeparator" w:id="0">
    <w:p w14:paraId="5FED50FB" w14:textId="77777777" w:rsidR="005E7040" w:rsidRDefault="005E7040" w:rsidP="004F034E">
      <w:r>
        <w:continuationSeparator/>
      </w:r>
    </w:p>
    <w:p w14:paraId="2E4894F6" w14:textId="77777777" w:rsidR="005E7040" w:rsidRDefault="005E7040" w:rsidP="004F034E"/>
  </w:footnote>
  <w:footnote w:type="continuationNotice" w:id="1">
    <w:p w14:paraId="3318EE40" w14:textId="77777777" w:rsidR="005E7040" w:rsidRDefault="005E7040"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7CB6"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44A66"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86317"/>
    <w:multiLevelType w:val="hybridMultilevel"/>
    <w:tmpl w:val="5536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94185"/>
    <w:multiLevelType w:val="hybridMultilevel"/>
    <w:tmpl w:val="4E568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6"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8"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EA62F6"/>
    <w:multiLevelType w:val="multilevel"/>
    <w:tmpl w:val="1C94A47C"/>
    <w:lvl w:ilvl="0">
      <w:start w:val="1"/>
      <w:numFmt w:val="decimal"/>
      <w:pStyle w:val="ListParagraph"/>
      <w:lvlText w:val="%1."/>
      <w:lvlJc w:val="left"/>
      <w:pPr>
        <w:ind w:left="534" w:hanging="360"/>
      </w:pPr>
      <w:rPr>
        <w:rFonts w:ascii="Aptos" w:hAnsi="Aptos" w:hint="default"/>
        <w:color w:val="auto"/>
      </w:rPr>
    </w:lvl>
    <w:lvl w:ilvl="1">
      <w:start w:val="1"/>
      <w:numFmt w:val="decimal"/>
      <w:isLgl/>
      <w:lvlText w:val="%1.%2"/>
      <w:lvlJc w:val="left"/>
      <w:pPr>
        <w:ind w:left="534" w:hanging="360"/>
      </w:pPr>
      <w:rPr>
        <w:rFonts w:hint="default"/>
      </w:rPr>
    </w:lvl>
    <w:lvl w:ilvl="2">
      <w:start w:val="1"/>
      <w:numFmt w:val="decimal"/>
      <w:isLgl/>
      <w:lvlText w:val="%1.%2.%3"/>
      <w:lvlJc w:val="left"/>
      <w:pPr>
        <w:ind w:left="894" w:hanging="720"/>
      </w:pPr>
      <w:rPr>
        <w:rFonts w:hint="default"/>
      </w:rPr>
    </w:lvl>
    <w:lvl w:ilvl="3">
      <w:start w:val="1"/>
      <w:numFmt w:val="decimal"/>
      <w:isLgl/>
      <w:lvlText w:val="%1.%2.%3.%4"/>
      <w:lvlJc w:val="left"/>
      <w:pPr>
        <w:ind w:left="894" w:hanging="720"/>
      </w:pPr>
      <w:rPr>
        <w:rFonts w:hint="default"/>
      </w:rPr>
    </w:lvl>
    <w:lvl w:ilvl="4">
      <w:start w:val="1"/>
      <w:numFmt w:val="decimal"/>
      <w:isLgl/>
      <w:lvlText w:val="%1.%2.%3.%4.%5"/>
      <w:lvlJc w:val="left"/>
      <w:pPr>
        <w:ind w:left="1254" w:hanging="1080"/>
      </w:pPr>
      <w:rPr>
        <w:rFonts w:hint="default"/>
      </w:rPr>
    </w:lvl>
    <w:lvl w:ilvl="5">
      <w:start w:val="1"/>
      <w:numFmt w:val="decimal"/>
      <w:isLgl/>
      <w:lvlText w:val="%1.%2.%3.%4.%5.%6"/>
      <w:lvlJc w:val="left"/>
      <w:pPr>
        <w:ind w:left="1254" w:hanging="1080"/>
      </w:pPr>
      <w:rPr>
        <w:rFonts w:hint="default"/>
      </w:rPr>
    </w:lvl>
    <w:lvl w:ilvl="6">
      <w:start w:val="1"/>
      <w:numFmt w:val="decimal"/>
      <w:isLgl/>
      <w:lvlText w:val="%1.%2.%3.%4.%5.%6.%7"/>
      <w:lvlJc w:val="left"/>
      <w:pPr>
        <w:ind w:left="1614" w:hanging="1440"/>
      </w:pPr>
      <w:rPr>
        <w:rFonts w:hint="default"/>
      </w:rPr>
    </w:lvl>
    <w:lvl w:ilvl="7">
      <w:start w:val="1"/>
      <w:numFmt w:val="decimal"/>
      <w:isLgl/>
      <w:lvlText w:val="%1.%2.%3.%4.%5.%6.%7.%8"/>
      <w:lvlJc w:val="left"/>
      <w:pPr>
        <w:ind w:left="1614" w:hanging="1440"/>
      </w:pPr>
      <w:rPr>
        <w:rFonts w:hint="default"/>
      </w:rPr>
    </w:lvl>
    <w:lvl w:ilvl="8">
      <w:start w:val="1"/>
      <w:numFmt w:val="decimal"/>
      <w:isLgl/>
      <w:lvlText w:val="%1.%2.%3.%4.%5.%6.%7.%8.%9"/>
      <w:lvlJc w:val="left"/>
      <w:pPr>
        <w:ind w:left="1974" w:hanging="1800"/>
      </w:pPr>
      <w:rPr>
        <w:rFonts w:hint="default"/>
      </w:r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971751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3"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28"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29"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1"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921B9A"/>
    <w:multiLevelType w:val="hybridMultilevel"/>
    <w:tmpl w:val="5900D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5"/>
  </w:num>
  <w:num w:numId="2" w16cid:durableId="726149911">
    <w:abstractNumId w:val="27"/>
  </w:num>
  <w:num w:numId="3" w16cid:durableId="334038920">
    <w:abstractNumId w:val="15"/>
  </w:num>
  <w:num w:numId="4" w16cid:durableId="910433445">
    <w:abstractNumId w:val="28"/>
  </w:num>
  <w:num w:numId="5" w16cid:durableId="976297257">
    <w:abstractNumId w:val="18"/>
  </w:num>
  <w:num w:numId="6" w16cid:durableId="328018657">
    <w:abstractNumId w:val="35"/>
  </w:num>
  <w:num w:numId="7" w16cid:durableId="2076658215">
    <w:abstractNumId w:val="8"/>
  </w:num>
  <w:num w:numId="8" w16cid:durableId="1591620421">
    <w:abstractNumId w:val="16"/>
  </w:num>
  <w:num w:numId="9" w16cid:durableId="17006256">
    <w:abstractNumId w:val="26"/>
  </w:num>
  <w:num w:numId="10" w16cid:durableId="1903563376">
    <w:abstractNumId w:val="22"/>
  </w:num>
  <w:num w:numId="11" w16cid:durableId="140969372">
    <w:abstractNumId w:val="11"/>
  </w:num>
  <w:num w:numId="12" w16cid:durableId="2032602438">
    <w:abstractNumId w:val="10"/>
  </w:num>
  <w:num w:numId="13" w16cid:durableId="88745793">
    <w:abstractNumId w:val="7"/>
  </w:num>
  <w:num w:numId="14" w16cid:durableId="492769001">
    <w:abstractNumId w:val="12"/>
  </w:num>
  <w:num w:numId="15" w16cid:durableId="2145541274">
    <w:abstractNumId w:val="21"/>
  </w:num>
  <w:num w:numId="16" w16cid:durableId="411853694">
    <w:abstractNumId w:val="34"/>
  </w:num>
  <w:num w:numId="17" w16cid:durableId="568659907">
    <w:abstractNumId w:val="14"/>
  </w:num>
  <w:num w:numId="18" w16cid:durableId="1892839358">
    <w:abstractNumId w:val="4"/>
  </w:num>
  <w:num w:numId="19" w16cid:durableId="1563440370">
    <w:abstractNumId w:val="31"/>
  </w:num>
  <w:num w:numId="20" w16cid:durableId="1893881933">
    <w:abstractNumId w:val="6"/>
  </w:num>
  <w:num w:numId="21" w16cid:durableId="567425944">
    <w:abstractNumId w:val="1"/>
  </w:num>
  <w:num w:numId="22" w16cid:durableId="36395154">
    <w:abstractNumId w:val="0"/>
  </w:num>
  <w:num w:numId="23" w16cid:durableId="933635896">
    <w:abstractNumId w:val="13"/>
  </w:num>
  <w:num w:numId="24" w16cid:durableId="393236011">
    <w:abstractNumId w:val="24"/>
  </w:num>
  <w:num w:numId="25" w16cid:durableId="160050575">
    <w:abstractNumId w:val="17"/>
  </w:num>
  <w:num w:numId="26" w16cid:durableId="144201119">
    <w:abstractNumId w:val="20"/>
  </w:num>
  <w:num w:numId="27" w16cid:durableId="870416179">
    <w:abstractNumId w:val="9"/>
  </w:num>
  <w:num w:numId="28" w16cid:durableId="899830477">
    <w:abstractNumId w:val="25"/>
  </w:num>
  <w:num w:numId="29" w16cid:durableId="246886528">
    <w:abstractNumId w:val="30"/>
  </w:num>
  <w:num w:numId="30" w16cid:durableId="1147238472">
    <w:abstractNumId w:val="23"/>
  </w:num>
  <w:num w:numId="31" w16cid:durableId="1434015982">
    <w:abstractNumId w:val="29"/>
  </w:num>
  <w:num w:numId="32" w16cid:durableId="121847958">
    <w:abstractNumId w:val="33"/>
  </w:num>
  <w:num w:numId="33" w16cid:durableId="3021454">
    <w:abstractNumId w:val="2"/>
  </w:num>
  <w:num w:numId="34" w16cid:durableId="2145156505">
    <w:abstractNumId w:val="19"/>
  </w:num>
  <w:num w:numId="35" w16cid:durableId="296030366">
    <w:abstractNumId w:val="3"/>
  </w:num>
  <w:num w:numId="36" w16cid:durableId="1611352908">
    <w:abstractNumId w:val="32"/>
  </w:num>
  <w:num w:numId="37" w16cid:durableId="5252939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11602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696B"/>
    <w:rsid w:val="00007446"/>
    <w:rsid w:val="00010A74"/>
    <w:rsid w:val="000110D9"/>
    <w:rsid w:val="00011496"/>
    <w:rsid w:val="00014630"/>
    <w:rsid w:val="00015B94"/>
    <w:rsid w:val="000160A5"/>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09C"/>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338"/>
    <w:rsid w:val="000B691D"/>
    <w:rsid w:val="000B7EED"/>
    <w:rsid w:val="000C1E4D"/>
    <w:rsid w:val="000C2A47"/>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97027"/>
    <w:rsid w:val="001A0F28"/>
    <w:rsid w:val="001A149A"/>
    <w:rsid w:val="001A2B34"/>
    <w:rsid w:val="001A3F2D"/>
    <w:rsid w:val="001A626F"/>
    <w:rsid w:val="001A6F7A"/>
    <w:rsid w:val="001B3CF4"/>
    <w:rsid w:val="001C100F"/>
    <w:rsid w:val="001C30BC"/>
    <w:rsid w:val="001C45BC"/>
    <w:rsid w:val="001D040F"/>
    <w:rsid w:val="001D1336"/>
    <w:rsid w:val="001D3D56"/>
    <w:rsid w:val="001D4C36"/>
    <w:rsid w:val="001E0164"/>
    <w:rsid w:val="001E0650"/>
    <w:rsid w:val="001E1A26"/>
    <w:rsid w:val="001E3297"/>
    <w:rsid w:val="001E577A"/>
    <w:rsid w:val="001E6206"/>
    <w:rsid w:val="001F02BA"/>
    <w:rsid w:val="001F48F2"/>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7755D"/>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4F5C"/>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1A50"/>
    <w:rsid w:val="003549A0"/>
    <w:rsid w:val="00356C07"/>
    <w:rsid w:val="00363ECA"/>
    <w:rsid w:val="00365B13"/>
    <w:rsid w:val="003673CF"/>
    <w:rsid w:val="00371BBF"/>
    <w:rsid w:val="00373905"/>
    <w:rsid w:val="003854A7"/>
    <w:rsid w:val="003858FA"/>
    <w:rsid w:val="003862EC"/>
    <w:rsid w:val="00390266"/>
    <w:rsid w:val="003910DE"/>
    <w:rsid w:val="0039307F"/>
    <w:rsid w:val="003931D2"/>
    <w:rsid w:val="003956F2"/>
    <w:rsid w:val="00395BC7"/>
    <w:rsid w:val="003A24C3"/>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806"/>
    <w:rsid w:val="00415B96"/>
    <w:rsid w:val="004205DB"/>
    <w:rsid w:val="004216B5"/>
    <w:rsid w:val="00422D28"/>
    <w:rsid w:val="00427D8C"/>
    <w:rsid w:val="00432E41"/>
    <w:rsid w:val="00433324"/>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5A7"/>
    <w:rsid w:val="004B0C6F"/>
    <w:rsid w:val="004B63D4"/>
    <w:rsid w:val="004C0528"/>
    <w:rsid w:val="004C061E"/>
    <w:rsid w:val="004C1992"/>
    <w:rsid w:val="004C26E1"/>
    <w:rsid w:val="004D6BA2"/>
    <w:rsid w:val="004E101A"/>
    <w:rsid w:val="004E2350"/>
    <w:rsid w:val="004E4F30"/>
    <w:rsid w:val="004E70AD"/>
    <w:rsid w:val="004E7F68"/>
    <w:rsid w:val="004F034E"/>
    <w:rsid w:val="004F0F92"/>
    <w:rsid w:val="004F1813"/>
    <w:rsid w:val="004F5E57"/>
    <w:rsid w:val="00501571"/>
    <w:rsid w:val="00504DF1"/>
    <w:rsid w:val="00505977"/>
    <w:rsid w:val="00505C8E"/>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16E9"/>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E7040"/>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5703B"/>
    <w:rsid w:val="0066141E"/>
    <w:rsid w:val="006619E0"/>
    <w:rsid w:val="0066307F"/>
    <w:rsid w:val="0066372E"/>
    <w:rsid w:val="00665BA5"/>
    <w:rsid w:val="006727BE"/>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206C"/>
    <w:rsid w:val="0073302C"/>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0B4A"/>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3EF4"/>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F6D72"/>
    <w:rsid w:val="009F73F6"/>
    <w:rsid w:val="00A017C3"/>
    <w:rsid w:val="00A10159"/>
    <w:rsid w:val="00A14E15"/>
    <w:rsid w:val="00A14E21"/>
    <w:rsid w:val="00A15A13"/>
    <w:rsid w:val="00A16505"/>
    <w:rsid w:val="00A216B3"/>
    <w:rsid w:val="00A2218F"/>
    <w:rsid w:val="00A2256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1AFA"/>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74AC"/>
    <w:rsid w:val="00BF7659"/>
    <w:rsid w:val="00BF7C28"/>
    <w:rsid w:val="00C007FA"/>
    <w:rsid w:val="00C03563"/>
    <w:rsid w:val="00C03877"/>
    <w:rsid w:val="00C04053"/>
    <w:rsid w:val="00C06589"/>
    <w:rsid w:val="00C07D71"/>
    <w:rsid w:val="00C12453"/>
    <w:rsid w:val="00C130EC"/>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0A6F"/>
    <w:rsid w:val="00C5153C"/>
    <w:rsid w:val="00C54DD4"/>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4AA1"/>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3AA7"/>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1B"/>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082"/>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91"/>
    <w:rsid w:val="00E234DD"/>
    <w:rsid w:val="00E32F00"/>
    <w:rsid w:val="00E34305"/>
    <w:rsid w:val="00E34F16"/>
    <w:rsid w:val="00E37E90"/>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72DF"/>
    <w:rsid w:val="00F31C03"/>
    <w:rsid w:val="00F32450"/>
    <w:rsid w:val="00F33512"/>
    <w:rsid w:val="00F33A52"/>
    <w:rsid w:val="00F34FFD"/>
    <w:rsid w:val="00F36179"/>
    <w:rsid w:val="00F364F1"/>
    <w:rsid w:val="00F36626"/>
    <w:rsid w:val="00F40417"/>
    <w:rsid w:val="00F42CC2"/>
    <w:rsid w:val="00F445E4"/>
    <w:rsid w:val="00F44E57"/>
    <w:rsid w:val="00F47BC0"/>
    <w:rsid w:val="00F5273E"/>
    <w:rsid w:val="00F55DDF"/>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33F"/>
    <w:rsid w:val="00FC66AF"/>
    <w:rsid w:val="00FD1741"/>
    <w:rsid w:val="00FD2C42"/>
    <w:rsid w:val="00FD5BA9"/>
    <w:rsid w:val="00FD5FCC"/>
    <w:rsid w:val="00FE44B0"/>
    <w:rsid w:val="00FE5C2B"/>
    <w:rsid w:val="00FE5EBF"/>
    <w:rsid w:val="00FE646B"/>
    <w:rsid w:val="00FE6FD8"/>
    <w:rsid w:val="00FE736D"/>
    <w:rsid w:val="00FF2002"/>
    <w:rsid w:val="00FF4ACF"/>
    <w:rsid w:val="00FF5F00"/>
    <w:rsid w:val="073FA27A"/>
    <w:rsid w:val="0A0A130B"/>
    <w:rsid w:val="0E044F40"/>
    <w:rsid w:val="11EA816F"/>
    <w:rsid w:val="17273EE8"/>
    <w:rsid w:val="182D2B13"/>
    <w:rsid w:val="194E7753"/>
    <w:rsid w:val="1BED51E4"/>
    <w:rsid w:val="1F11EFE8"/>
    <w:rsid w:val="20017A25"/>
    <w:rsid w:val="21B22E28"/>
    <w:rsid w:val="27359A3F"/>
    <w:rsid w:val="2C60EB2D"/>
    <w:rsid w:val="2ED1D2F7"/>
    <w:rsid w:val="3C13F078"/>
    <w:rsid w:val="43885212"/>
    <w:rsid w:val="48A45C24"/>
    <w:rsid w:val="53C1C81F"/>
    <w:rsid w:val="5B2597E8"/>
    <w:rsid w:val="5F4B6AEE"/>
    <w:rsid w:val="612845F0"/>
    <w:rsid w:val="627CC468"/>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288514481">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1626412">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317160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824A8"/>
    <w:rsid w:val="00306CBD"/>
    <w:rsid w:val="00351A50"/>
    <w:rsid w:val="003549A0"/>
    <w:rsid w:val="003A24C3"/>
    <w:rsid w:val="00454EF4"/>
    <w:rsid w:val="004845DC"/>
    <w:rsid w:val="004C1C93"/>
    <w:rsid w:val="005726BF"/>
    <w:rsid w:val="005C62F9"/>
    <w:rsid w:val="005F141E"/>
    <w:rsid w:val="00607C9E"/>
    <w:rsid w:val="006727BE"/>
    <w:rsid w:val="0068138B"/>
    <w:rsid w:val="0071763B"/>
    <w:rsid w:val="0073206C"/>
    <w:rsid w:val="007B4AFA"/>
    <w:rsid w:val="007D01F2"/>
    <w:rsid w:val="009A0FBC"/>
    <w:rsid w:val="00A22608"/>
    <w:rsid w:val="00AD1AFA"/>
    <w:rsid w:val="00B53CCA"/>
    <w:rsid w:val="00CA1A5D"/>
    <w:rsid w:val="00D04AA1"/>
    <w:rsid w:val="00DA43B7"/>
    <w:rsid w:val="00EA60A8"/>
    <w:rsid w:val="00F233CC"/>
    <w:rsid w:val="00FC633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5c9294-4e99-451b-946e-9381083d2d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B4DE5EEF97D649AA3164792282FE27" ma:contentTypeVersion="13" ma:contentTypeDescription="Create a new document." ma:contentTypeScope="" ma:versionID="2753ecbd26d3bfe4b214dfc70faf2aba">
  <xsd:schema xmlns:xsd="http://www.w3.org/2001/XMLSchema" xmlns:xs="http://www.w3.org/2001/XMLSchema" xmlns:p="http://schemas.microsoft.com/office/2006/metadata/properties" xmlns:ns3="495c9294-4e99-451b-946e-9381083d2de8" xmlns:ns4="7f69d833-f701-4c01-8317-055a0348bc85" targetNamespace="http://schemas.microsoft.com/office/2006/metadata/properties" ma:root="true" ma:fieldsID="62ae19e1cde32ccc4fd4f0c08718e915" ns3:_="" ns4:_="">
    <xsd:import namespace="495c9294-4e99-451b-946e-9381083d2de8"/>
    <xsd:import namespace="7f69d833-f701-4c01-8317-055a0348bc8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c9294-4e99-451b-946e-9381083d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9d833-f701-4c01-8317-055a0348bc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0B94B-6B5A-4804-8957-B38BAE58190A}">
  <ds:schemaRef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495c9294-4e99-451b-946e-9381083d2de8"/>
    <ds:schemaRef ds:uri="http://schemas.microsoft.com/office/2006/documentManagement/types"/>
    <ds:schemaRef ds:uri="http://schemas.microsoft.com/office/infopath/2007/PartnerControls"/>
    <ds:schemaRef ds:uri="7f69d833-f701-4c01-8317-055a0348bc85"/>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1ED027FA-859F-4A06-8137-151D0FB31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c9294-4e99-451b-946e-9381083d2de8"/>
    <ds:schemaRef ds:uri="7f69d833-f701-4c01-8317-055a0348b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6</TotalTime>
  <Pages>4</Pages>
  <Words>784</Words>
  <Characters>4852</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5</cp:revision>
  <cp:lastPrinted>2025-07-10T09:17:00Z</cp:lastPrinted>
  <dcterms:created xsi:type="dcterms:W3CDTF">2026-01-14T04:06:00Z</dcterms:created>
  <dcterms:modified xsi:type="dcterms:W3CDTF">2026-01-14T04:11:00Z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0x010100F3B4DE5EEF97D649AA3164792282FE27</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ies>
</file>