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2323F92D" w:rsidR="0094205D" w:rsidRPr="008C3DB5" w:rsidRDefault="00BB1635" w:rsidP="003275C9">
      <w:pPr>
        <w:spacing w:after="120" w:line="288" w:lineRule="auto"/>
        <w:rPr>
          <w:b/>
          <w:bCs/>
          <w:sz w:val="50"/>
          <w:szCs w:val="50"/>
        </w:rPr>
      </w:pPr>
      <w:r>
        <w:rPr>
          <w:b/>
          <w:bCs/>
          <w:sz w:val="50"/>
          <w:szCs w:val="50"/>
        </w:rPr>
        <w:t>Senior Cultural Diversity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3D2F43EF" w:rsidR="00492C13" w:rsidRPr="005140DB" w:rsidRDefault="005140DB" w:rsidP="003275C9">
      <w:pPr>
        <w:spacing w:after="120" w:line="288" w:lineRule="auto"/>
      </w:pPr>
      <w:r w:rsidRPr="005140DB">
        <w:rPr>
          <w:b/>
          <w:bCs/>
        </w:rPr>
        <w:t>Position Number:</w:t>
      </w:r>
      <w:r w:rsidRPr="005140DB">
        <w:tab/>
      </w:r>
      <w:r w:rsidRPr="005140DB">
        <w:tab/>
      </w:r>
      <w:r w:rsidR="00BB1635">
        <w:t>013826</w:t>
      </w:r>
    </w:p>
    <w:p w14:paraId="7E306B15" w14:textId="07D43032" w:rsidR="005140DB" w:rsidRPr="005140DB" w:rsidRDefault="005140DB" w:rsidP="005140DB">
      <w:pPr>
        <w:spacing w:after="120" w:line="288" w:lineRule="auto"/>
      </w:pPr>
      <w:r>
        <w:rPr>
          <w:b/>
          <w:bCs/>
        </w:rPr>
        <w:t>Classification</w:t>
      </w:r>
      <w:r w:rsidRPr="005140DB">
        <w:rPr>
          <w:b/>
          <w:bCs/>
        </w:rPr>
        <w:t>:</w:t>
      </w:r>
      <w:r w:rsidRPr="005140DB">
        <w:tab/>
      </w:r>
      <w:r w:rsidRPr="005140DB">
        <w:tab/>
      </w:r>
      <w:r w:rsidR="00BB1635">
        <w:t>Level 6</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04174F61" w:rsidR="001D5365" w:rsidRDefault="001D5365" w:rsidP="002E6D8C">
      <w:pPr>
        <w:spacing w:after="120" w:line="288" w:lineRule="auto"/>
        <w:ind w:left="2880" w:hanging="2880"/>
      </w:pPr>
      <w:r>
        <w:rPr>
          <w:b/>
          <w:bCs/>
        </w:rPr>
        <w:t>Organisational Unit:</w:t>
      </w:r>
      <w:r w:rsidRPr="005140DB">
        <w:tab/>
      </w:r>
      <w:r w:rsidR="00BB1635">
        <w:t>Child Protection and Family Support / Specialist Child Protection / Child Protection Practice</w:t>
      </w:r>
    </w:p>
    <w:p w14:paraId="696F6573" w14:textId="5DC2B810" w:rsidR="001D5365" w:rsidRDefault="001D5365" w:rsidP="00BB1635">
      <w:pPr>
        <w:spacing w:after="120" w:line="288" w:lineRule="auto"/>
      </w:pPr>
      <w:r>
        <w:rPr>
          <w:b/>
          <w:bCs/>
        </w:rPr>
        <w:t>Location:</w:t>
      </w:r>
      <w:r w:rsidRPr="005140DB">
        <w:tab/>
      </w:r>
      <w:r>
        <w:tab/>
      </w:r>
      <w:r>
        <w:tab/>
        <w:t>Perth Metropolitan Area</w:t>
      </w:r>
    </w:p>
    <w:p w14:paraId="593E62D1" w14:textId="502F94B8" w:rsidR="007F044C" w:rsidRDefault="007F044C" w:rsidP="007F044C">
      <w:pPr>
        <w:spacing w:after="120" w:line="288" w:lineRule="auto"/>
      </w:pPr>
      <w:r>
        <w:rPr>
          <w:b/>
          <w:bCs/>
        </w:rPr>
        <w:t>Classification Date:</w:t>
      </w:r>
      <w:r w:rsidRPr="005140DB">
        <w:tab/>
      </w:r>
      <w:r w:rsidR="00BB1635">
        <w:t>July 2022</w:t>
      </w:r>
    </w:p>
    <w:p w14:paraId="4961D8CC" w14:textId="19D16B76" w:rsidR="007F044C" w:rsidRDefault="007F044C" w:rsidP="00B842EC">
      <w:pPr>
        <w:spacing w:after="120" w:line="288" w:lineRule="auto"/>
        <w:ind w:left="2880" w:hanging="2880"/>
      </w:pPr>
      <w:r>
        <w:rPr>
          <w:b/>
          <w:bCs/>
        </w:rPr>
        <w:t>Effective Date:</w:t>
      </w:r>
      <w:r>
        <w:rPr>
          <w:b/>
          <w:bCs/>
        </w:rPr>
        <w:tab/>
      </w:r>
      <w:r w:rsidR="00BB1635">
        <w:t>January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0304A190" w:rsidR="001D5365" w:rsidRDefault="00BB1635" w:rsidP="001D5365">
      <w:r>
        <w:t>Principal Policy and Planning Officer Cultural Diversity, 003146, Level 7</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78E63A5C" w14:textId="77777777" w:rsidR="00BB1635" w:rsidRPr="001A74AD" w:rsidRDefault="00BB1635" w:rsidP="00BB1635">
      <w:r w:rsidRPr="001A74AD">
        <w:t>This position is responsible for leading consistent and high standards of services to Cultural and Linguistically Diverse (CaLD) children, young people, and families by:</w:t>
      </w:r>
    </w:p>
    <w:p w14:paraId="3359D7E1" w14:textId="7C780F0C" w:rsidR="00BB1635" w:rsidRPr="001A74AD" w:rsidRDefault="00BB1635" w:rsidP="00BB1635">
      <w:pPr>
        <w:pStyle w:val="ListParagraph"/>
        <w:numPr>
          <w:ilvl w:val="0"/>
          <w:numId w:val="12"/>
        </w:numPr>
        <w:spacing w:after="240" w:line="24" w:lineRule="atLeast"/>
        <w:ind w:left="714" w:hanging="357"/>
        <w:contextualSpacing w:val="0"/>
      </w:pPr>
      <w:r w:rsidRPr="001A74AD">
        <w:t xml:space="preserve">Contributing to the development and implementation of effective practices relating to CaLD children and their </w:t>
      </w:r>
      <w:proofErr w:type="gramStart"/>
      <w:r w:rsidRPr="001A74AD">
        <w:t>families</w:t>
      </w:r>
      <w:r>
        <w:t>;</w:t>
      </w:r>
      <w:proofErr w:type="gramEnd"/>
    </w:p>
    <w:p w14:paraId="18BBA157" w14:textId="3112BE32" w:rsidR="00BB1635" w:rsidRPr="001A74AD" w:rsidRDefault="00BB1635" w:rsidP="00BB1635">
      <w:pPr>
        <w:pStyle w:val="ListParagraph"/>
        <w:numPr>
          <w:ilvl w:val="0"/>
          <w:numId w:val="12"/>
        </w:numPr>
        <w:spacing w:after="240" w:line="24" w:lineRule="atLeast"/>
        <w:ind w:left="714" w:hanging="357"/>
        <w:contextualSpacing w:val="0"/>
      </w:pPr>
      <w:r w:rsidRPr="001A74AD">
        <w:t xml:space="preserve">Liaising and working collaboratively with relevant State and Commonwealth government and non-government agencies and CaLD community groups and </w:t>
      </w:r>
      <w:proofErr w:type="gramStart"/>
      <w:r w:rsidRPr="001A74AD">
        <w:t>organisations</w:t>
      </w:r>
      <w:r>
        <w:t>;</w:t>
      </w:r>
      <w:proofErr w:type="gramEnd"/>
      <w:r w:rsidRPr="001A74AD">
        <w:t xml:space="preserve"> </w:t>
      </w:r>
    </w:p>
    <w:p w14:paraId="71294ED5" w14:textId="371763A0" w:rsidR="00BB1635" w:rsidRPr="001A74AD" w:rsidRDefault="00BB1635" w:rsidP="00BB1635">
      <w:pPr>
        <w:pStyle w:val="ListParagraph"/>
        <w:numPr>
          <w:ilvl w:val="0"/>
          <w:numId w:val="12"/>
        </w:numPr>
        <w:spacing w:after="240" w:line="24" w:lineRule="atLeast"/>
        <w:ind w:left="714" w:hanging="357"/>
        <w:contextualSpacing w:val="0"/>
      </w:pPr>
      <w:r w:rsidRPr="001A74AD">
        <w:t xml:space="preserve">Providing high level advice to service delivery units and Executive on issues relating to the delivery of services and support to CaLD service recipients that is proactive, solution focussed and responsive to their </w:t>
      </w:r>
      <w:proofErr w:type="gramStart"/>
      <w:r w:rsidRPr="001A74AD">
        <w:t>needs</w:t>
      </w:r>
      <w:r>
        <w:t>;</w:t>
      </w:r>
      <w:proofErr w:type="gramEnd"/>
    </w:p>
    <w:p w14:paraId="58C2457A" w14:textId="1755B457" w:rsidR="00BB1635" w:rsidRPr="001A74AD" w:rsidRDefault="00BB1635" w:rsidP="00BB1635">
      <w:pPr>
        <w:pStyle w:val="ListParagraph"/>
        <w:numPr>
          <w:ilvl w:val="0"/>
          <w:numId w:val="12"/>
        </w:numPr>
        <w:spacing w:after="240" w:line="24" w:lineRule="atLeast"/>
        <w:ind w:left="714" w:hanging="357"/>
        <w:contextualSpacing w:val="0"/>
      </w:pPr>
      <w:r w:rsidRPr="001A74AD">
        <w:lastRenderedPageBreak/>
        <w:t xml:space="preserve">Developing and implementing cultural learning strategies that include mentoring and </w:t>
      </w:r>
      <w:proofErr w:type="gramStart"/>
      <w:r w:rsidRPr="001A74AD">
        <w:t>coaching</w:t>
      </w:r>
      <w:r>
        <w:t>;</w:t>
      </w:r>
      <w:proofErr w:type="gramEnd"/>
    </w:p>
    <w:p w14:paraId="0F2C865E" w14:textId="43D76359" w:rsidR="001E1B87" w:rsidRDefault="00BB1635" w:rsidP="00BB1635">
      <w:pPr>
        <w:pStyle w:val="ListParagraph"/>
        <w:numPr>
          <w:ilvl w:val="0"/>
          <w:numId w:val="12"/>
        </w:numPr>
        <w:spacing w:after="240" w:line="24" w:lineRule="atLeast"/>
        <w:ind w:left="714" w:hanging="357"/>
        <w:contextualSpacing w:val="0"/>
      </w:pPr>
      <w:r w:rsidRPr="001A74AD">
        <w:t>Assisting with the implementation of quality assurance mechanisms that support monitoring and continuous improvement of services to CaLD children and their families</w:t>
      </w:r>
      <w:r>
        <w:t xml:space="preserve">.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46E72225" w:rsidR="001E1B87" w:rsidRPr="001E1B87" w:rsidRDefault="001E1B87" w:rsidP="001E1B87">
      <w:pPr>
        <w:rPr>
          <w:b/>
          <w:bCs/>
        </w:rPr>
      </w:pPr>
      <w:r w:rsidRPr="001E1B87">
        <w:rPr>
          <w:b/>
          <w:bCs/>
        </w:rPr>
        <w:t>1.</w:t>
      </w:r>
      <w:r w:rsidRPr="001E1B87">
        <w:rPr>
          <w:b/>
          <w:bCs/>
        </w:rPr>
        <w:tab/>
      </w:r>
      <w:r w:rsidR="00BB1635" w:rsidRPr="001A74AD">
        <w:rPr>
          <w:b/>
          <w:bCs/>
        </w:rPr>
        <w:t>Leadership</w:t>
      </w:r>
    </w:p>
    <w:p w14:paraId="55654B61" w14:textId="71348176" w:rsidR="001E1B87" w:rsidRPr="001E1B87" w:rsidRDefault="001E1B87" w:rsidP="00BB1635">
      <w:pPr>
        <w:ind w:left="720" w:hanging="720"/>
      </w:pPr>
      <w:r w:rsidRPr="001E1B87">
        <w:t>1.1</w:t>
      </w:r>
      <w:r w:rsidRPr="001E1B87">
        <w:tab/>
      </w:r>
      <w:r w:rsidR="00BB1635" w:rsidRPr="001A74AD">
        <w:t>Provides high level advice to service delivery units on issues relating to CaLD families and children</w:t>
      </w:r>
      <w:r w:rsidR="00BB1635">
        <w:t xml:space="preserve">. </w:t>
      </w:r>
    </w:p>
    <w:p w14:paraId="2A09B81C" w14:textId="4C116664" w:rsidR="001E1B87" w:rsidRPr="001E1B87" w:rsidRDefault="001E1B87" w:rsidP="00BB1635">
      <w:pPr>
        <w:ind w:left="720" w:hanging="720"/>
      </w:pPr>
      <w:r w:rsidRPr="001E1B87">
        <w:t>1.2</w:t>
      </w:r>
      <w:r w:rsidRPr="001E1B87">
        <w:tab/>
      </w:r>
      <w:r w:rsidR="00BB1635" w:rsidRPr="001A74AD">
        <w:t>Facilitates and supports the implementation of relevant sections of Communities’ Multicultural Plan</w:t>
      </w:r>
      <w:r w:rsidR="00BB1635">
        <w:t xml:space="preserve">. </w:t>
      </w:r>
    </w:p>
    <w:p w14:paraId="51E8C4EA" w14:textId="6F944818" w:rsidR="001E1B87" w:rsidRDefault="001E1B87" w:rsidP="00BB1635">
      <w:pPr>
        <w:ind w:left="720" w:hanging="720"/>
      </w:pPr>
      <w:r>
        <w:t>1.3</w:t>
      </w:r>
      <w:r>
        <w:tab/>
      </w:r>
      <w:r w:rsidR="00BB1635" w:rsidRPr="001A74AD">
        <w:t>Leads key policy agendas relating to CaLD children such as the Principle for the Placement of Culturally and Linguistically Diverse Children and Young People (the CaLD Child Placement Principle)</w:t>
      </w:r>
      <w:r w:rsidR="00BB1635">
        <w:t xml:space="preserve">. </w:t>
      </w:r>
    </w:p>
    <w:p w14:paraId="63B5C458" w14:textId="00747DAB" w:rsidR="00BB1635" w:rsidRDefault="00BB1635" w:rsidP="00BB1635">
      <w:pPr>
        <w:ind w:left="720" w:hanging="720"/>
      </w:pPr>
      <w:r>
        <w:t>1.4</w:t>
      </w:r>
      <w:r>
        <w:tab/>
      </w:r>
      <w:r w:rsidRPr="001A74AD">
        <w:t>Provides support and links with CaLD community stakeholders, and government and non-government organisations, State and Commonwealth</w:t>
      </w:r>
      <w:r>
        <w:t xml:space="preserve">. </w:t>
      </w:r>
    </w:p>
    <w:p w14:paraId="4463AAD0" w14:textId="78208B14" w:rsidR="00BB1635" w:rsidRDefault="00BB1635" w:rsidP="00BB1635">
      <w:pPr>
        <w:ind w:left="720" w:hanging="720"/>
      </w:pPr>
      <w:r>
        <w:t>1.5</w:t>
      </w:r>
      <w:r>
        <w:tab/>
      </w:r>
      <w:r w:rsidRPr="001A74AD">
        <w:t>Develops and maintains positive and effective working relationships with internal and external stakeholders</w:t>
      </w:r>
      <w:r>
        <w:t xml:space="preserve">. </w:t>
      </w:r>
    </w:p>
    <w:p w14:paraId="69D72E6E" w14:textId="77777777" w:rsidR="001E1B87" w:rsidRPr="001E1B87" w:rsidRDefault="001E1B87" w:rsidP="001E1B87"/>
    <w:p w14:paraId="7F1D219A" w14:textId="1B20A032" w:rsidR="001E1B87" w:rsidRPr="001E1B87" w:rsidRDefault="001E1B87" w:rsidP="001E1B87">
      <w:pPr>
        <w:rPr>
          <w:b/>
          <w:bCs/>
        </w:rPr>
      </w:pPr>
      <w:r w:rsidRPr="001E1B87">
        <w:rPr>
          <w:b/>
          <w:bCs/>
        </w:rPr>
        <w:t>2.</w:t>
      </w:r>
      <w:r w:rsidRPr="001E1B87">
        <w:rPr>
          <w:b/>
          <w:bCs/>
        </w:rPr>
        <w:tab/>
      </w:r>
      <w:r w:rsidR="00BB1635" w:rsidRPr="001A74AD">
        <w:rPr>
          <w:b/>
          <w:bCs/>
        </w:rPr>
        <w:t>Case Work Support</w:t>
      </w:r>
    </w:p>
    <w:p w14:paraId="1B9F0383" w14:textId="71F93823" w:rsidR="001E1B87" w:rsidRPr="001E1B87" w:rsidRDefault="001E1B87" w:rsidP="00BB1635">
      <w:pPr>
        <w:ind w:left="720" w:hanging="720"/>
      </w:pPr>
      <w:r w:rsidRPr="001E1B87">
        <w:t>2.1</w:t>
      </w:r>
      <w:r w:rsidRPr="001E1B87">
        <w:tab/>
      </w:r>
      <w:r w:rsidR="00BB1635" w:rsidRPr="001A74AD">
        <w:t>Provides consultation and guidance in relation to complex cases involving CaLD children and their families</w:t>
      </w:r>
      <w:r w:rsidR="00BB1635">
        <w:t xml:space="preserve">. </w:t>
      </w:r>
    </w:p>
    <w:p w14:paraId="3E568817" w14:textId="47BA3662" w:rsidR="001E1B87" w:rsidRPr="001E1B87" w:rsidRDefault="001E1B87" w:rsidP="00BB1635">
      <w:pPr>
        <w:ind w:left="720" w:hanging="720"/>
      </w:pPr>
      <w:r w:rsidRPr="001E1B87">
        <w:t>2.2</w:t>
      </w:r>
      <w:r w:rsidRPr="001E1B87">
        <w:tab/>
      </w:r>
      <w:r w:rsidR="00BB1635" w:rsidRPr="001A74AD">
        <w:t>Participates constructively and positively in case practice related planning and decision-making meetings as appropriate</w:t>
      </w:r>
      <w:r w:rsidR="00BB1635">
        <w:t xml:space="preserve">. </w:t>
      </w:r>
    </w:p>
    <w:p w14:paraId="18AFA97C" w14:textId="0511DAB0" w:rsidR="001E1B87" w:rsidRDefault="001E1B87" w:rsidP="001E1B87">
      <w:r w:rsidRPr="001E1B87">
        <w:t>2.</w:t>
      </w:r>
      <w:r>
        <w:t>3</w:t>
      </w:r>
      <w:r w:rsidRPr="001E1B87">
        <w:tab/>
      </w:r>
      <w:r w:rsidR="00BB1635" w:rsidRPr="001A74AD">
        <w:t>Contributes to the improvement of practice standards within Communities</w:t>
      </w:r>
      <w:r w:rsidR="00BB1635">
        <w:t xml:space="preserve">. </w:t>
      </w:r>
    </w:p>
    <w:p w14:paraId="16052EF0" w14:textId="0354652D" w:rsidR="00BB1635" w:rsidRDefault="00BB1635" w:rsidP="001E1B87">
      <w:r>
        <w:t>2.4</w:t>
      </w:r>
      <w:r>
        <w:tab/>
      </w:r>
      <w:r w:rsidRPr="001A74AD">
        <w:t>Provides advice on complaints from CaLD families about work practices</w:t>
      </w:r>
      <w:r>
        <w:t xml:space="preserve">. </w:t>
      </w:r>
    </w:p>
    <w:p w14:paraId="19EB14EF" w14:textId="5F3D7811" w:rsidR="00BB1635" w:rsidRDefault="00BB1635" w:rsidP="001E1B87">
      <w:r>
        <w:t>2.5</w:t>
      </w:r>
      <w:r>
        <w:tab/>
      </w:r>
      <w:r w:rsidRPr="001A74AD">
        <w:t xml:space="preserve">Where possible, participates in </w:t>
      </w:r>
      <w:r>
        <w:t>s</w:t>
      </w:r>
      <w:r w:rsidRPr="001A74AD">
        <w:t xml:space="preserve">igns of </w:t>
      </w:r>
      <w:r>
        <w:t>s</w:t>
      </w:r>
      <w:r w:rsidRPr="001A74AD">
        <w:t>afety meetings</w:t>
      </w:r>
      <w:r>
        <w:t xml:space="preserve">. </w:t>
      </w:r>
    </w:p>
    <w:p w14:paraId="2605A655" w14:textId="77777777" w:rsidR="001E1B87" w:rsidRPr="001E1B87" w:rsidRDefault="001E1B87" w:rsidP="001E1B87"/>
    <w:p w14:paraId="41CACBC4" w14:textId="3A19FAFD" w:rsidR="001E1B87" w:rsidRPr="001E1B87" w:rsidRDefault="001E1B87" w:rsidP="001E1B87">
      <w:pPr>
        <w:rPr>
          <w:b/>
          <w:bCs/>
        </w:rPr>
      </w:pPr>
      <w:r w:rsidRPr="001E1B87">
        <w:rPr>
          <w:b/>
          <w:bCs/>
        </w:rPr>
        <w:t>3.</w:t>
      </w:r>
      <w:r w:rsidRPr="001E1B87">
        <w:rPr>
          <w:b/>
          <w:bCs/>
        </w:rPr>
        <w:tab/>
      </w:r>
      <w:r w:rsidR="00BB1635" w:rsidRPr="001A74AD">
        <w:rPr>
          <w:b/>
          <w:bCs/>
        </w:rPr>
        <w:t>Quality Assurance</w:t>
      </w:r>
    </w:p>
    <w:p w14:paraId="1BF80395" w14:textId="451C6095" w:rsidR="001E1B87" w:rsidRPr="001E1B87" w:rsidRDefault="001E1B87" w:rsidP="00BB1635">
      <w:pPr>
        <w:ind w:left="720" w:hanging="720"/>
      </w:pPr>
      <w:r w:rsidRPr="001E1B87">
        <w:t>3.1</w:t>
      </w:r>
      <w:r w:rsidRPr="001E1B87">
        <w:tab/>
      </w:r>
      <w:r w:rsidR="00BB1635" w:rsidRPr="001A74AD">
        <w:t>Assists the Specialist Child Protection Unit’s Senior Practice Development Officers on the review of cases involving CaLD families</w:t>
      </w:r>
      <w:r w:rsidR="00BB1635">
        <w:t xml:space="preserve">. </w:t>
      </w:r>
    </w:p>
    <w:p w14:paraId="14AE3BC1" w14:textId="0C6D3121" w:rsidR="001E1B87" w:rsidRDefault="001E1B87" w:rsidP="00BB1635">
      <w:pPr>
        <w:ind w:left="720" w:hanging="720"/>
      </w:pPr>
      <w:r w:rsidRPr="001E1B87">
        <w:t>3.2</w:t>
      </w:r>
      <w:r w:rsidRPr="001E1B87">
        <w:tab/>
      </w:r>
      <w:r w:rsidR="00BB1635" w:rsidRPr="001A74AD">
        <w:t>Assists with the establishment and implementation of mechanisms that enable monitoring of CaLD children in care</w:t>
      </w:r>
      <w:r w:rsidR="00BB1635">
        <w:t xml:space="preserve">. </w:t>
      </w:r>
    </w:p>
    <w:p w14:paraId="7B371FAB" w14:textId="49C4F0DB" w:rsidR="001E1B87" w:rsidRDefault="001E1B87" w:rsidP="00BB1635">
      <w:pPr>
        <w:ind w:left="720" w:hanging="720"/>
      </w:pPr>
      <w:r>
        <w:lastRenderedPageBreak/>
        <w:t>3</w:t>
      </w:r>
      <w:r w:rsidRPr="001E1B87">
        <w:t>.</w:t>
      </w:r>
      <w:r>
        <w:t>3</w:t>
      </w:r>
      <w:r w:rsidRPr="001E1B87">
        <w:tab/>
      </w:r>
      <w:r w:rsidR="00BB1635" w:rsidRPr="001A74AD">
        <w:t>Provides advice on the standard of Care Plans, including the Cultural Support Plans, for CaLD children in the care of the CEO</w:t>
      </w:r>
      <w:r w:rsidR="00BB1635">
        <w:t xml:space="preserve">. </w:t>
      </w:r>
    </w:p>
    <w:p w14:paraId="0CC6EB0B" w14:textId="77777777" w:rsidR="001E1B87" w:rsidRPr="001E1B87" w:rsidRDefault="001E1B87" w:rsidP="001E1B87"/>
    <w:p w14:paraId="4633CBA7" w14:textId="35B68736" w:rsidR="001E1B87" w:rsidRPr="001E1B87" w:rsidRDefault="001E1B87" w:rsidP="001E1B87">
      <w:pPr>
        <w:rPr>
          <w:b/>
          <w:bCs/>
        </w:rPr>
      </w:pPr>
      <w:r w:rsidRPr="001E1B87">
        <w:rPr>
          <w:b/>
          <w:bCs/>
        </w:rPr>
        <w:t>4.</w:t>
      </w:r>
      <w:r w:rsidRPr="001E1B87">
        <w:rPr>
          <w:b/>
          <w:bCs/>
        </w:rPr>
        <w:tab/>
      </w:r>
      <w:r w:rsidR="00BB1635" w:rsidRPr="001A74AD">
        <w:rPr>
          <w:b/>
          <w:bCs/>
        </w:rPr>
        <w:t>Support to Continuous Learning</w:t>
      </w:r>
    </w:p>
    <w:p w14:paraId="4C18AA85" w14:textId="275CB7BD" w:rsidR="001E1B87" w:rsidRPr="001E1B87" w:rsidRDefault="001E1B87" w:rsidP="00BB1635">
      <w:pPr>
        <w:ind w:left="720" w:hanging="720"/>
      </w:pPr>
      <w:r w:rsidRPr="001E1B87">
        <w:t>4.1</w:t>
      </w:r>
      <w:r w:rsidRPr="001E1B87">
        <w:tab/>
      </w:r>
      <w:r w:rsidR="00BB1635" w:rsidRPr="001A74AD">
        <w:t>Supports the development and implementation of cultural learning strategies that assist in providing high level services to CaLD families</w:t>
      </w:r>
      <w:r w:rsidR="00BB1635">
        <w:t xml:space="preserve">. </w:t>
      </w:r>
    </w:p>
    <w:p w14:paraId="69529CE3" w14:textId="1372E4A7" w:rsidR="001E1B87" w:rsidRPr="001E1B87" w:rsidRDefault="001E1B87" w:rsidP="00BB1635">
      <w:pPr>
        <w:ind w:left="720" w:hanging="720"/>
      </w:pPr>
      <w:r w:rsidRPr="001E1B87">
        <w:t>4.2</w:t>
      </w:r>
      <w:r w:rsidRPr="001E1B87">
        <w:tab/>
      </w:r>
      <w:r w:rsidR="00BB1635" w:rsidRPr="001A74AD">
        <w:t>Provides coaching and mentoring to staff on best practice with CaLD and refugee families</w:t>
      </w:r>
      <w:r w:rsidR="00BB1635">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39BA9304"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48B45DA4" w:rsidR="00E95D36" w:rsidRDefault="00E95D36" w:rsidP="00BB1635">
      <w:pPr>
        <w:spacing w:after="120" w:line="288" w:lineRule="auto"/>
        <w:ind w:left="720" w:hanging="720"/>
      </w:pPr>
      <w:r>
        <w:t>1.</w:t>
      </w:r>
      <w:r>
        <w:tab/>
      </w:r>
      <w:r w:rsidR="00BB1635" w:rsidRPr="001A74AD">
        <w:t>Demonstrated experience and advanced skills and knowledge relating to CaLD children and families in contact with the child protection system</w:t>
      </w:r>
      <w:r w:rsidR="00BB1635">
        <w:t xml:space="preserve">. </w:t>
      </w:r>
    </w:p>
    <w:p w14:paraId="4F372326" w14:textId="1CEF6C2F" w:rsidR="00E95D36" w:rsidRDefault="00E95D36" w:rsidP="00BB1635">
      <w:pPr>
        <w:spacing w:after="120" w:line="288" w:lineRule="auto"/>
        <w:ind w:left="720" w:hanging="720"/>
      </w:pPr>
      <w:r>
        <w:t>2.</w:t>
      </w:r>
      <w:r>
        <w:tab/>
      </w:r>
      <w:r w:rsidR="00BB1635" w:rsidRPr="001A74AD">
        <w:t>Ability to provide leadership to service delivery units on issues involving services to CaLD children and an ability to provide training, coaching and mentoring to service delivery staff</w:t>
      </w:r>
      <w:r w:rsidR="00BB1635">
        <w:t xml:space="preserve">. </w:t>
      </w:r>
    </w:p>
    <w:p w14:paraId="114C450B" w14:textId="77C162AA" w:rsidR="00E95D36" w:rsidRDefault="00E95D36" w:rsidP="00BB1635">
      <w:pPr>
        <w:spacing w:after="120" w:line="288" w:lineRule="auto"/>
        <w:ind w:left="720" w:hanging="720"/>
      </w:pPr>
      <w:r>
        <w:t>3.</w:t>
      </w:r>
      <w:r>
        <w:tab/>
      </w:r>
      <w:r w:rsidR="00BB1635" w:rsidRPr="001A74AD">
        <w:t>Demonstrated high level communication with internal and external stakeholders, facilitation and negotiation skills including written, oral and interpersonal skills</w:t>
      </w:r>
      <w:r w:rsidR="00BB1635">
        <w:t xml:space="preserve">. </w:t>
      </w:r>
    </w:p>
    <w:p w14:paraId="3601817A" w14:textId="2E19360F" w:rsidR="00E95D36" w:rsidRDefault="00E95D36" w:rsidP="00BB1635">
      <w:pPr>
        <w:spacing w:after="120" w:line="288" w:lineRule="auto"/>
        <w:ind w:left="720" w:hanging="720"/>
      </w:pPr>
      <w:r>
        <w:t>4.</w:t>
      </w:r>
      <w:r>
        <w:tab/>
      </w:r>
      <w:r w:rsidR="00BB1635" w:rsidRPr="001A74AD">
        <w:t>Knowledge of current or emerging trends and themes regarding working with CaLD communities</w:t>
      </w:r>
      <w:r w:rsidR="00BB1635">
        <w:t xml:space="preserve">. </w:t>
      </w:r>
    </w:p>
    <w:p w14:paraId="72D0EDEC" w14:textId="5671D5CA" w:rsidR="00E95D36" w:rsidRDefault="00E95D36" w:rsidP="00E95D36">
      <w:pPr>
        <w:spacing w:after="120" w:line="288" w:lineRule="auto"/>
      </w:pPr>
      <w:r>
        <w:t>5.</w:t>
      </w:r>
      <w:r>
        <w:tab/>
      </w:r>
      <w:r w:rsidR="00BB1635" w:rsidRPr="001A74AD">
        <w:t>Values individual differences and diversity and shares learning and supports others</w:t>
      </w:r>
      <w:r w:rsidR="00BB1635">
        <w:t xml:space="preserve">. </w:t>
      </w:r>
    </w:p>
    <w:p w14:paraId="50BC9F4D" w14:textId="77777777" w:rsidR="008D10DE" w:rsidRDefault="008D10DE" w:rsidP="003275C9">
      <w:pPr>
        <w:spacing w:after="120" w:line="288" w:lineRule="auto"/>
      </w:pPr>
    </w:p>
    <w:p w14:paraId="6F382D7A"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7117F62F" w14:textId="77777777" w:rsidR="00C052B6" w:rsidRPr="002E7141" w:rsidRDefault="00C052B6" w:rsidP="002E7141">
      <w:pPr>
        <w:spacing w:after="0" w:line="288" w:lineRule="auto"/>
        <w:rPr>
          <w:i/>
          <w:iCs/>
          <w:sz w:val="20"/>
          <w:szCs w:val="20"/>
          <w:highlight w:val="yellow"/>
        </w:rPr>
      </w:pPr>
    </w:p>
    <w:p w14:paraId="3F4C4B75" w14:textId="79F99300" w:rsidR="00E95D36" w:rsidRDefault="00E95D36" w:rsidP="00E95D36">
      <w:pPr>
        <w:spacing w:after="120" w:line="288" w:lineRule="auto"/>
      </w:pPr>
      <w:r>
        <w:t>1.</w:t>
      </w:r>
      <w:r>
        <w:tab/>
      </w:r>
      <w:r w:rsidR="00BB1635" w:rsidRPr="001A74AD">
        <w:t>Tertiary qualification in a relevant discipline</w:t>
      </w:r>
      <w:r w:rsidR="00BB1635">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0DF7660A" w:rsidR="00E95D36" w:rsidRDefault="00E95D36" w:rsidP="00E95D36">
      <w:pPr>
        <w:spacing w:after="120" w:line="288" w:lineRule="auto"/>
      </w:pPr>
      <w:r>
        <w:t>2.</w:t>
      </w:r>
      <w:r>
        <w:tab/>
      </w:r>
      <w:r w:rsidR="000A627B">
        <w:t xml:space="preserve">Appointment is subject to a satisfactory Working with Children (WWC) Check. </w:t>
      </w:r>
    </w:p>
    <w:p w14:paraId="26B4AB52" w14:textId="508CB352" w:rsidR="00E95D36" w:rsidRDefault="00E95D36" w:rsidP="00E95D36">
      <w:pPr>
        <w:spacing w:after="120" w:line="288" w:lineRule="auto"/>
      </w:pPr>
      <w:r>
        <w:t>3.</w:t>
      </w:r>
      <w:r>
        <w:tab/>
      </w:r>
      <w:r w:rsidR="000A627B" w:rsidRPr="00126DA1">
        <w:t>Appointment is subject to a satisfactory Client and Child Protection Check</w:t>
      </w:r>
      <w:r w:rsidR="000A627B">
        <w:t xml:space="preserve">.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2AF0C" w14:textId="77777777" w:rsidR="00C74534" w:rsidRDefault="00C74534" w:rsidP="0094205D">
      <w:pPr>
        <w:spacing w:after="0" w:line="240" w:lineRule="auto"/>
      </w:pPr>
      <w:r>
        <w:separator/>
      </w:r>
    </w:p>
  </w:endnote>
  <w:endnote w:type="continuationSeparator" w:id="0">
    <w:p w14:paraId="6CAD6FA6" w14:textId="77777777" w:rsidR="00C74534" w:rsidRDefault="00C74534"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F14809A" w:rsidR="00492C13" w:rsidRPr="00492C13" w:rsidRDefault="00BB1635" w:rsidP="00492C13">
          <w:r>
            <w:t>Senior Cultural Diversity Officer, 013826, Level 6</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2E26" w14:textId="77777777" w:rsidR="00C74534" w:rsidRDefault="00C74534" w:rsidP="0094205D">
      <w:pPr>
        <w:spacing w:after="0" w:line="240" w:lineRule="auto"/>
      </w:pPr>
      <w:r>
        <w:separator/>
      </w:r>
    </w:p>
  </w:footnote>
  <w:footnote w:type="continuationSeparator" w:id="0">
    <w:p w14:paraId="5FD210C2" w14:textId="77777777" w:rsidR="00C74534" w:rsidRDefault="00C74534"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72AFB"/>
    <w:multiLevelType w:val="hybridMultilevel"/>
    <w:tmpl w:val="80723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4"/>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240751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A1BC6"/>
    <w:rsid w:val="000A627B"/>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D5365"/>
    <w:rsid w:val="001E1B87"/>
    <w:rsid w:val="00253FF5"/>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42914"/>
    <w:rsid w:val="00453B1E"/>
    <w:rsid w:val="0047275C"/>
    <w:rsid w:val="00475A6E"/>
    <w:rsid w:val="00476522"/>
    <w:rsid w:val="00490272"/>
    <w:rsid w:val="00492C13"/>
    <w:rsid w:val="004A0EB5"/>
    <w:rsid w:val="004A6D01"/>
    <w:rsid w:val="004C3465"/>
    <w:rsid w:val="005140DB"/>
    <w:rsid w:val="00564528"/>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8E515F"/>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1635"/>
    <w:rsid w:val="00BB5991"/>
    <w:rsid w:val="00BF0062"/>
    <w:rsid w:val="00BF5103"/>
    <w:rsid w:val="00C052B6"/>
    <w:rsid w:val="00C23AF3"/>
    <w:rsid w:val="00C37DDC"/>
    <w:rsid w:val="00C412EE"/>
    <w:rsid w:val="00C74534"/>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Child Protection Practice</Branch>
    <Division xmlns="15946499-f577-4098-96bc-48df851b8c1c">Child Protection and Family Support </Division>
    <LegacyPosNo xmlns="6a393f6b-8c99-4fde-9a33-938d668bc734" xsi:nil="true"/>
    <Review_x0020_Notes xmlns="6a393f6b-8c99-4fde-9a33-938d668bc734" xsi:nil="true"/>
    <Individual xmlns="6a393f6b-8c99-4fde-9a33-938d668bc734">true</Individual>
    <Classification xmlns="6a393f6b-8c99-4fde-9a33-938d668bc734">Level 6</Classification>
    <Reviewed xmlns="6a393f6b-8c99-4fde-9a33-938d668bc734">yes1</Reviewed>
    <Position_x0020_Number xmlns="15946499-f577-4098-96bc-48df851b8c1c">013826</Position_x0020_Number>
    <Former_x0020_Agency xmlns="15946499-f577-4098-96bc-48df851b8c1c" xsi:nil="true"/>
    <Specified_x0020_Calling_x0020_Group xmlns="15946499-f577-4098-96bc-48df851b8c1c">None</Specified_x0020_Calling_x0020_Group>
    <Directorate xmlns="6a393f6b-8c99-4fde-9a33-938d668bc734">Specialist Child Protection</Director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5.xml><?xml version="1.0" encoding="utf-8"?>
<ds:datastoreItem xmlns:ds="http://schemas.openxmlformats.org/officeDocument/2006/customXml" ds:itemID="{11A71B9F-4757-4D25-AED3-193B30F75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7</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Cultural Diversity Officer</dc:title>
  <dc:subject/>
  <dc:creator>ugohj2</dc:creator>
  <cp:keywords>JDF template V1.28</cp:keywords>
  <dc:description/>
  <cp:lastModifiedBy>Otilia De Abreu</cp:lastModifiedBy>
  <cp:revision>2</cp:revision>
  <dcterms:created xsi:type="dcterms:W3CDTF">2026-01-13T05:05:00Z</dcterms:created>
  <dcterms:modified xsi:type="dcterms:W3CDTF">2026-01-13T05:05:00Z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