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0CF44" w14:textId="125F6513" w:rsidR="004A4EC3" w:rsidRPr="00C14680" w:rsidRDefault="00F31317" w:rsidP="00280C06">
      <w:pPr>
        <w:spacing w:before="60" w:line="360" w:lineRule="auto"/>
        <w:rPr>
          <w:rFonts w:eastAsiaTheme="majorEastAsia" w:cs="Times New Roman (Headings CS)"/>
          <w:b/>
          <w:color w:val="CC5733"/>
          <w:sz w:val="20"/>
          <w:szCs w:val="20"/>
        </w:rPr>
      </w:pPr>
      <w:r>
        <w:rPr>
          <w:rFonts w:eastAsiaTheme="majorEastAsia" w:cs="Times New Roman (Headings CS)"/>
          <w:b/>
          <w:color w:val="CC5733"/>
          <w:sz w:val="30"/>
          <w:szCs w:val="30"/>
        </w:rPr>
        <w:t>Principal Legal Officer</w:t>
      </w:r>
      <w:r w:rsidR="00D56BFB">
        <w:rPr>
          <w:rFonts w:eastAsiaTheme="majorEastAsia" w:cs="Times New Roman (Headings CS)"/>
          <w:b/>
          <w:color w:val="CC5733"/>
          <w:sz w:val="30"/>
          <w:szCs w:val="30"/>
        </w:rPr>
        <w:t xml:space="preserve"> </w:t>
      </w:r>
      <w:r w:rsidR="00002D38">
        <w:rPr>
          <w:rFonts w:eastAsiaTheme="majorEastAsia" w:cs="Times New Roman (Headings CS)"/>
          <w:b/>
          <w:color w:val="CC5733"/>
          <w:sz w:val="30"/>
          <w:szCs w:val="30"/>
        </w:rPr>
        <w:t>SCL4</w:t>
      </w:r>
      <w:r w:rsidR="008958AE">
        <w:rPr>
          <w:rFonts w:eastAsiaTheme="majorEastAsia" w:cs="Times New Roman (Headings CS)"/>
          <w:b/>
          <w:color w:val="CC5733"/>
          <w:sz w:val="30"/>
          <w:szCs w:val="30"/>
        </w:rPr>
        <w:t xml:space="preserve"> (DPC250</w:t>
      </w:r>
      <w:r w:rsidR="00373877">
        <w:rPr>
          <w:rFonts w:eastAsiaTheme="majorEastAsia" w:cs="Times New Roman (Headings CS)"/>
          <w:b/>
          <w:color w:val="CC5733"/>
          <w:sz w:val="30"/>
          <w:szCs w:val="30"/>
        </w:rPr>
        <w:t>72</w:t>
      </w:r>
      <w:r w:rsidR="008958AE">
        <w:rPr>
          <w:rFonts w:eastAsiaTheme="majorEastAsia" w:cs="Times New Roman (Headings CS)"/>
          <w:b/>
          <w:color w:val="CC5733"/>
          <w:sz w:val="30"/>
          <w:szCs w:val="30"/>
        </w:rPr>
        <w:t>)</w:t>
      </w:r>
    </w:p>
    <w:tbl>
      <w:tblPr>
        <w:tblStyle w:val="TableGrid"/>
        <w:tblpPr w:leftFromText="180" w:rightFromText="180" w:vertAnchor="text" w:tblpY="1"/>
        <w:tblOverlap w:val="never"/>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2552"/>
        <w:gridCol w:w="2747"/>
        <w:gridCol w:w="1647"/>
        <w:gridCol w:w="2410"/>
      </w:tblGrid>
      <w:tr w:rsidR="004A4EC3" w:rsidRPr="00D007E3" w14:paraId="361BAA74" w14:textId="77777777" w:rsidTr="009514B1">
        <w:trPr>
          <w:trHeight w:val="465"/>
        </w:trPr>
        <w:tc>
          <w:tcPr>
            <w:tcW w:w="2552" w:type="dxa"/>
          </w:tcPr>
          <w:p w14:paraId="77A0CA35" w14:textId="35EFD895" w:rsidR="004A4EC3" w:rsidRPr="00D007E3" w:rsidRDefault="009514B1" w:rsidP="004A4EC3">
            <w:pPr>
              <w:pStyle w:val="Formfields"/>
              <w:framePr w:hSpace="0" w:wrap="auto" w:vAnchor="margin" w:yAlign="inline"/>
              <w:suppressOverlap w:val="0"/>
              <w:rPr>
                <w:color w:val="000000" w:themeColor="text1"/>
              </w:rPr>
            </w:pPr>
            <w:r>
              <w:t>Division/</w:t>
            </w:r>
            <w:r w:rsidR="004A4EC3" w:rsidRPr="00D007E3">
              <w:t xml:space="preserve">Directorate: </w:t>
            </w:r>
          </w:p>
        </w:tc>
        <w:tc>
          <w:tcPr>
            <w:tcW w:w="2747" w:type="dxa"/>
          </w:tcPr>
          <w:p w14:paraId="6E7A5B79" w14:textId="7CD96CE7" w:rsidR="004A4EC3" w:rsidRPr="00D007E3" w:rsidRDefault="00D56BFB" w:rsidP="004A4EC3">
            <w:r>
              <w:t>Aboriginal Engagement</w:t>
            </w:r>
            <w:r w:rsidR="00E0227F">
              <w:t xml:space="preserve"> – Native Title Negotiations</w:t>
            </w:r>
            <w:r>
              <w:t xml:space="preserve"> </w:t>
            </w:r>
          </w:p>
        </w:tc>
        <w:tc>
          <w:tcPr>
            <w:tcW w:w="1647" w:type="dxa"/>
          </w:tcPr>
          <w:p w14:paraId="67141356" w14:textId="77777777" w:rsidR="004A4EC3" w:rsidRPr="00D007E3" w:rsidRDefault="004A4EC3" w:rsidP="004A4EC3">
            <w:pPr>
              <w:pStyle w:val="Formfields"/>
              <w:framePr w:hSpace="0" w:wrap="auto" w:vAnchor="margin" w:yAlign="inline"/>
              <w:suppressOverlap w:val="0"/>
            </w:pPr>
            <w:r w:rsidRPr="00D007E3">
              <w:t xml:space="preserve">Reports to: </w:t>
            </w:r>
          </w:p>
        </w:tc>
        <w:tc>
          <w:tcPr>
            <w:tcW w:w="2410" w:type="dxa"/>
          </w:tcPr>
          <w:p w14:paraId="0836B71E" w14:textId="2B6CBB47" w:rsidR="004A4EC3" w:rsidRPr="006A1E28" w:rsidRDefault="00D56BFB" w:rsidP="004A4EC3">
            <w:pPr>
              <w:rPr>
                <w:color w:val="000000" w:themeColor="text1"/>
              </w:rPr>
            </w:pPr>
            <w:r>
              <w:rPr>
                <w:color w:val="000000" w:themeColor="text1"/>
              </w:rPr>
              <w:t>Special Advisor Level 9</w:t>
            </w:r>
          </w:p>
        </w:tc>
      </w:tr>
      <w:tr w:rsidR="004A4EC3" w:rsidRPr="00D007E3" w14:paraId="77F9C586" w14:textId="77777777" w:rsidTr="009514B1">
        <w:trPr>
          <w:trHeight w:val="85"/>
        </w:trPr>
        <w:tc>
          <w:tcPr>
            <w:tcW w:w="2552" w:type="dxa"/>
          </w:tcPr>
          <w:p w14:paraId="5E66F297" w14:textId="1455B585" w:rsidR="004A4EC3" w:rsidRPr="00D007E3" w:rsidRDefault="004A4EC3" w:rsidP="004A4EC3">
            <w:pPr>
              <w:pStyle w:val="Default"/>
              <w:rPr>
                <w:color w:val="000000" w:themeColor="text1"/>
              </w:rPr>
            </w:pPr>
            <w:r w:rsidRPr="00D007E3">
              <w:rPr>
                <w:color w:val="CC5733"/>
              </w:rPr>
              <w:t xml:space="preserve">Branch/Section: </w:t>
            </w:r>
          </w:p>
        </w:tc>
        <w:tc>
          <w:tcPr>
            <w:tcW w:w="2747" w:type="dxa"/>
          </w:tcPr>
          <w:p w14:paraId="2E756B84" w14:textId="535692AB" w:rsidR="004A4EC3" w:rsidRPr="00D007E3" w:rsidRDefault="00D56BFB" w:rsidP="004A4EC3">
            <w:r>
              <w:t xml:space="preserve">Future Acts Unit </w:t>
            </w:r>
          </w:p>
        </w:tc>
        <w:tc>
          <w:tcPr>
            <w:tcW w:w="1647" w:type="dxa"/>
          </w:tcPr>
          <w:p w14:paraId="69AA6691" w14:textId="77777777" w:rsidR="004A4EC3" w:rsidRPr="00D007E3" w:rsidRDefault="004A4EC3" w:rsidP="004A4EC3">
            <w:pPr>
              <w:pStyle w:val="Formfields"/>
              <w:framePr w:hSpace="0" w:wrap="auto" w:vAnchor="margin" w:yAlign="inline"/>
              <w:suppressOverlap w:val="0"/>
            </w:pPr>
            <w:r w:rsidRPr="00D007E3">
              <w:t xml:space="preserve">Supervises: </w:t>
            </w:r>
          </w:p>
        </w:tc>
        <w:tc>
          <w:tcPr>
            <w:tcW w:w="2410" w:type="dxa"/>
          </w:tcPr>
          <w:p w14:paraId="492DAAAF" w14:textId="6B8110B0" w:rsidR="004A4EC3" w:rsidRPr="006A1E28" w:rsidRDefault="00B679C8" w:rsidP="004A4EC3">
            <w:pPr>
              <w:rPr>
                <w:color w:val="000000" w:themeColor="text1"/>
              </w:rPr>
            </w:pPr>
            <w:r>
              <w:rPr>
                <w:color w:val="000000" w:themeColor="text1"/>
              </w:rPr>
              <w:t>1</w:t>
            </w:r>
            <w:r w:rsidR="00642F5F">
              <w:rPr>
                <w:color w:val="000000" w:themeColor="text1"/>
              </w:rPr>
              <w:t xml:space="preserve"> FTE </w:t>
            </w:r>
          </w:p>
        </w:tc>
      </w:tr>
      <w:tr w:rsidR="004A4EC3" w:rsidRPr="00D007E3" w14:paraId="6BBCF80B" w14:textId="77777777" w:rsidTr="009514B1">
        <w:trPr>
          <w:trHeight w:val="434"/>
        </w:trPr>
        <w:tc>
          <w:tcPr>
            <w:tcW w:w="2552" w:type="dxa"/>
          </w:tcPr>
          <w:p w14:paraId="441BB099" w14:textId="16118058" w:rsidR="004A4EC3" w:rsidRPr="00D007E3" w:rsidRDefault="004A4EC3" w:rsidP="004A4EC3">
            <w:pPr>
              <w:pStyle w:val="Default"/>
              <w:rPr>
                <w:color w:val="000000" w:themeColor="text1"/>
              </w:rPr>
            </w:pPr>
            <w:r w:rsidRPr="00D007E3">
              <w:rPr>
                <w:color w:val="CC5733"/>
              </w:rPr>
              <w:t xml:space="preserve">Location: </w:t>
            </w:r>
          </w:p>
        </w:tc>
        <w:tc>
          <w:tcPr>
            <w:tcW w:w="2747" w:type="dxa"/>
          </w:tcPr>
          <w:p w14:paraId="7552AE47" w14:textId="775F0025" w:rsidR="004A4EC3" w:rsidRPr="00D007E3" w:rsidRDefault="004E2FC6" w:rsidP="004A4EC3">
            <w:r>
              <w:t xml:space="preserve">West Perth </w:t>
            </w:r>
          </w:p>
        </w:tc>
        <w:tc>
          <w:tcPr>
            <w:tcW w:w="1647" w:type="dxa"/>
          </w:tcPr>
          <w:p w14:paraId="7FF4CBAE" w14:textId="0CC22394" w:rsidR="004A4EC3" w:rsidRPr="00D007E3" w:rsidRDefault="004A4EC3" w:rsidP="004A4EC3">
            <w:pPr>
              <w:pStyle w:val="Default"/>
              <w:rPr>
                <w:color w:val="CC5733"/>
              </w:rPr>
            </w:pPr>
          </w:p>
        </w:tc>
        <w:tc>
          <w:tcPr>
            <w:tcW w:w="2410" w:type="dxa"/>
          </w:tcPr>
          <w:p w14:paraId="6D36D602" w14:textId="37E98498" w:rsidR="004A4EC3" w:rsidRPr="00D007E3" w:rsidRDefault="004A4EC3" w:rsidP="004A4EC3"/>
        </w:tc>
      </w:tr>
    </w:tbl>
    <w:p w14:paraId="0659CC79" w14:textId="4FE04358" w:rsidR="00756536" w:rsidRPr="00070651" w:rsidRDefault="004A4EC3" w:rsidP="00C47631">
      <w:pPr>
        <w:pStyle w:val="Heading1"/>
        <w:rPr>
          <w:sz w:val="24"/>
          <w:szCs w:val="24"/>
        </w:rPr>
      </w:pPr>
      <w:r w:rsidRPr="00070651">
        <w:rPr>
          <w:sz w:val="24"/>
          <w:szCs w:val="24"/>
        </w:rPr>
        <w:t>Our vision is to lead a connected government that delivers a brighter future for Western Australians</w:t>
      </w:r>
      <w:r w:rsidR="005257D4">
        <w:rPr>
          <w:sz w:val="24"/>
          <w:szCs w:val="24"/>
        </w:rPr>
        <w:t xml:space="preserve">. </w:t>
      </w:r>
    </w:p>
    <w:p w14:paraId="064B12A5" w14:textId="4BCEFCFE" w:rsidR="00756536" w:rsidRPr="004A3655" w:rsidRDefault="00756536" w:rsidP="00F92975">
      <w:pPr>
        <w:spacing w:line="240" w:lineRule="auto"/>
        <w:jc w:val="both"/>
      </w:pPr>
      <w:r w:rsidRPr="004A3655">
        <w:t>The Department of the Premier and Cabinet (DPC) leads the public sector in providing whole-of-Government advice and support to the Premier and Cabinet in their service of the WA community.</w:t>
      </w:r>
      <w:r w:rsidR="00044FF3" w:rsidRPr="004A3655">
        <w:t xml:space="preserve"> </w:t>
      </w:r>
    </w:p>
    <w:p w14:paraId="1AEF4CDD" w14:textId="3AB0B98D" w:rsidR="00FE0D47" w:rsidRPr="004A3655" w:rsidRDefault="00FE0D47" w:rsidP="00F92975">
      <w:pPr>
        <w:spacing w:line="240" w:lineRule="auto"/>
        <w:jc w:val="both"/>
      </w:pPr>
      <w:r w:rsidRPr="004A3655">
        <w:t xml:space="preserve">Our areas of responsibility include Office of Digital Government, </w:t>
      </w:r>
      <w:r>
        <w:t xml:space="preserve">Intergovernmental Relations and Strategic Priorities, </w:t>
      </w:r>
      <w:r w:rsidRPr="004A3655">
        <w:t>Aboriginal Engagement and Community Policy, Infrastructure, Economy and</w:t>
      </w:r>
      <w:r>
        <w:t xml:space="preserve"> Environment</w:t>
      </w:r>
      <w:r w:rsidRPr="004A3655">
        <w:t xml:space="preserve"> and </w:t>
      </w:r>
      <w:r w:rsidR="00892424">
        <w:t>State Services</w:t>
      </w:r>
      <w:r w:rsidRPr="004A3655">
        <w:t>.</w:t>
      </w:r>
    </w:p>
    <w:p w14:paraId="692C6C49" w14:textId="71F38795" w:rsidR="003A787A" w:rsidRPr="004A3655" w:rsidRDefault="00A00DF9" w:rsidP="00F92975">
      <w:pPr>
        <w:spacing w:line="240" w:lineRule="auto"/>
        <w:jc w:val="both"/>
        <w:rPr>
          <w:rFonts w:ascii="Neue Haas Grotesk Text Pro" w:hAnsi="Neue Haas Grotesk Text Pro"/>
          <w:color w:val="000000" w:themeColor="text1"/>
        </w:rPr>
      </w:pPr>
      <w:r w:rsidRPr="004A3655">
        <w:t>Join us and work in a role where you can make a real difference to the lives of children, families, individuals and communities throughout Western Australia.</w:t>
      </w:r>
      <w:bookmarkStart w:id="0" w:name="_Hlk125896025"/>
    </w:p>
    <w:p w14:paraId="5022EB32" w14:textId="3C4E53A4" w:rsidR="00477E21" w:rsidRPr="00070651" w:rsidRDefault="003522C2" w:rsidP="00C47631">
      <w:pPr>
        <w:pStyle w:val="Heading1"/>
        <w:rPr>
          <w:sz w:val="24"/>
          <w:szCs w:val="24"/>
        </w:rPr>
      </w:pPr>
      <w:r>
        <w:rPr>
          <w:sz w:val="24"/>
          <w:szCs w:val="24"/>
        </w:rPr>
        <w:t xml:space="preserve">Our values, </w:t>
      </w:r>
      <w:r w:rsidRPr="00CD0B02">
        <w:rPr>
          <w:i/>
          <w:iCs/>
          <w:sz w:val="24"/>
          <w:szCs w:val="24"/>
        </w:rPr>
        <w:t>Leadership, Connection and Impact</w:t>
      </w:r>
      <w:r>
        <w:rPr>
          <w:sz w:val="24"/>
          <w:szCs w:val="24"/>
        </w:rPr>
        <w:t xml:space="preserve">, underpin the way we work. </w:t>
      </w:r>
    </w:p>
    <w:p w14:paraId="007CBAAB" w14:textId="77777777" w:rsidR="00104503" w:rsidRPr="009D159E" w:rsidRDefault="00104503" w:rsidP="00F92975">
      <w:pPr>
        <w:spacing w:line="240" w:lineRule="auto"/>
        <w:jc w:val="both"/>
      </w:pPr>
      <w:bookmarkStart w:id="1" w:name="_Hlk206164083"/>
      <w:bookmarkEnd w:id="0"/>
      <w:r w:rsidRPr="009D159E">
        <w:t xml:space="preserve">The Aboriginal Engagement directorate aims to elevate the Aboriginal Affairs portfolio and drive systemic change across Government, with an objective to improve the economic prosperity and wellbeing of Aboriginal people and communities in Western Australia. This includes providing timely and relevant policy advice and embedding strategic frameworks that facilitate a whole of government approach in engaging with Aboriginal people and communities. </w:t>
      </w:r>
    </w:p>
    <w:p w14:paraId="4C11E526" w14:textId="77777777" w:rsidR="00104503" w:rsidRDefault="00104503" w:rsidP="00F92975">
      <w:pPr>
        <w:jc w:val="both"/>
        <w:rPr>
          <w:rFonts w:ascii="Aptos" w:hAnsi="Aptos" w:cs="Aptos"/>
        </w:rPr>
      </w:pPr>
      <w:bookmarkStart w:id="2" w:name="_Hlk204952480"/>
      <w:bookmarkEnd w:id="1"/>
      <w:r>
        <w:t xml:space="preserve">The Native Title team within the Aboriginal Engagement directorate is responsible for leading and coordinating whole-of-Government native title negotiation, implementation and policy activities to promote positive social, economic, cultural and community outcomes for Traditional Owners in Western Australia. </w:t>
      </w:r>
    </w:p>
    <w:p w14:paraId="6590B107" w14:textId="33014D20" w:rsidR="00104503" w:rsidRDefault="00104503" w:rsidP="00F92975">
      <w:pPr>
        <w:jc w:val="both"/>
      </w:pPr>
      <w:bookmarkStart w:id="3" w:name="_Hlk213244136"/>
      <w:r>
        <w:t>The Future Act</w:t>
      </w:r>
      <w:r w:rsidR="006B4C7A">
        <w:t>s</w:t>
      </w:r>
      <w:r>
        <w:t xml:space="preserve"> Unit </w:t>
      </w:r>
      <w:r w:rsidR="0019116D">
        <w:t>(the Unit</w:t>
      </w:r>
      <w:r w:rsidR="0019116D" w:rsidRPr="003075B8">
        <w:t xml:space="preserve">) </w:t>
      </w:r>
      <w:r w:rsidRPr="003075B8">
        <w:t xml:space="preserve">provides whole of Government strategic direction and facilitation for Government-led </w:t>
      </w:r>
      <w:r w:rsidR="00CF6D8B" w:rsidRPr="003075B8">
        <w:t>Native Title Act future act</w:t>
      </w:r>
      <w:r w:rsidRPr="003075B8">
        <w:t xml:space="preserve"> negotiations. These negotiations present a critical opportunity to fulfill WA Government priorities including the clean energy transition, decarbonisation and increased economic diversification, as well as leveraging economic development opportunities for native title holders</w:t>
      </w:r>
      <w:r w:rsidR="00CF6D8B" w:rsidRPr="003075B8">
        <w:t xml:space="preserve"> and their prescribed bodies corporate</w:t>
      </w:r>
      <w:r w:rsidRPr="003075B8">
        <w:t>. The Unit will be responsible for leading significant future act negotiations for the WA Government as well as providing advice and coordination across Government</w:t>
      </w:r>
      <w:r w:rsidR="00CF6D8B" w:rsidRPr="003075B8">
        <w:t xml:space="preserve"> </w:t>
      </w:r>
      <w:r w:rsidR="00CF6D8B" w:rsidRPr="003075B8">
        <w:lastRenderedPageBreak/>
        <w:t>agencies and G</w:t>
      </w:r>
      <w:r w:rsidR="00DB266D">
        <w:t>overnment Trading Enterprises</w:t>
      </w:r>
      <w:r w:rsidRPr="003075B8">
        <w:t xml:space="preserve"> to build capability</w:t>
      </w:r>
      <w:r w:rsidRPr="00A2603A">
        <w:t xml:space="preserve"> in relation to future act negotiations.</w:t>
      </w:r>
    </w:p>
    <w:bookmarkEnd w:id="3"/>
    <w:p w14:paraId="6364B66A" w14:textId="555785BF" w:rsidR="006963C4" w:rsidRDefault="00104503" w:rsidP="0044185F">
      <w:pPr>
        <w:jc w:val="both"/>
      </w:pPr>
      <w:r>
        <w:t xml:space="preserve">The Unit </w:t>
      </w:r>
      <w:r w:rsidR="00794DC7">
        <w:t xml:space="preserve">is responsible for delivering </w:t>
      </w:r>
      <w:r>
        <w:t xml:space="preserve">three </w:t>
      </w:r>
      <w:r w:rsidR="00794DC7">
        <w:t>key functions</w:t>
      </w:r>
      <w:r>
        <w:t xml:space="preserve">: </w:t>
      </w:r>
      <w:r w:rsidRPr="2E346794">
        <w:rPr>
          <w:rFonts w:eastAsia="Times New Roman"/>
        </w:rPr>
        <w:t>Future Act</w:t>
      </w:r>
      <w:r w:rsidR="0019116D" w:rsidRPr="2E346794">
        <w:rPr>
          <w:rFonts w:eastAsia="Times New Roman"/>
        </w:rPr>
        <w:t>s</w:t>
      </w:r>
      <w:r w:rsidRPr="2E346794">
        <w:rPr>
          <w:rFonts w:eastAsia="Times New Roman"/>
        </w:rPr>
        <w:t xml:space="preserve"> Advisory and Negotiation; Future Act</w:t>
      </w:r>
      <w:r w:rsidR="0019116D" w:rsidRPr="2E346794">
        <w:rPr>
          <w:rFonts w:eastAsia="Times New Roman"/>
        </w:rPr>
        <w:t>s</w:t>
      </w:r>
      <w:r w:rsidRPr="2E346794">
        <w:rPr>
          <w:rFonts w:eastAsia="Times New Roman"/>
        </w:rPr>
        <w:t xml:space="preserve"> Assessment and Triage and </w:t>
      </w:r>
      <w:r w:rsidR="00447B27">
        <w:rPr>
          <w:rFonts w:eastAsia="Times New Roman"/>
        </w:rPr>
        <w:t>providing s</w:t>
      </w:r>
      <w:r w:rsidRPr="2E346794">
        <w:rPr>
          <w:rFonts w:eastAsia="Times New Roman"/>
        </w:rPr>
        <w:t xml:space="preserve">ecretariat and </w:t>
      </w:r>
      <w:r w:rsidR="00447B27">
        <w:rPr>
          <w:rFonts w:eastAsia="Times New Roman"/>
        </w:rPr>
        <w:t>a</w:t>
      </w:r>
      <w:r w:rsidRPr="2E346794">
        <w:rPr>
          <w:rFonts w:eastAsia="Times New Roman"/>
        </w:rPr>
        <w:t>dministrati</w:t>
      </w:r>
      <w:r w:rsidR="00447B27">
        <w:rPr>
          <w:rFonts w:eastAsia="Times New Roman"/>
        </w:rPr>
        <w:t>ve support for relevant committees</w:t>
      </w:r>
      <w:r w:rsidRPr="2E346794">
        <w:rPr>
          <w:rFonts w:eastAsia="Times New Roman"/>
        </w:rPr>
        <w:t xml:space="preserve">. </w:t>
      </w:r>
      <w:r>
        <w:t>The team</w:t>
      </w:r>
      <w:r w:rsidR="00CF6D8B">
        <w:t>s'</w:t>
      </w:r>
      <w:r>
        <w:t xml:space="preserve"> work </w:t>
      </w:r>
      <w:r w:rsidR="00B679C8">
        <w:t>involves</w:t>
      </w:r>
      <w:r>
        <w:t xml:space="preserve"> direct engagement with </w:t>
      </w:r>
      <w:r w:rsidR="001363E9">
        <w:t>N</w:t>
      </w:r>
      <w:r>
        <w:t xml:space="preserve">ative </w:t>
      </w:r>
      <w:r w:rsidR="001363E9">
        <w:t>T</w:t>
      </w:r>
      <w:r>
        <w:t xml:space="preserve">itle </w:t>
      </w:r>
      <w:r w:rsidR="006B343A">
        <w:t>parties</w:t>
      </w:r>
      <w:r>
        <w:t xml:space="preserve"> and other Aboriginal communities and organisations and close collaboration with a range of WA Government agencies</w:t>
      </w:r>
      <w:r w:rsidR="006B343A">
        <w:t xml:space="preserve"> and GTEs</w:t>
      </w:r>
      <w:r>
        <w:t>.</w:t>
      </w:r>
      <w:bookmarkEnd w:id="2"/>
    </w:p>
    <w:p w14:paraId="7D1D0209" w14:textId="551A0CAA" w:rsidR="00477E21" w:rsidRPr="00280C06" w:rsidRDefault="00A00DF9" w:rsidP="00280C06">
      <w:pPr>
        <w:pStyle w:val="Heading1"/>
        <w:rPr>
          <w:b w:val="0"/>
        </w:rPr>
      </w:pPr>
      <w:r w:rsidRPr="00280C06">
        <w:rPr>
          <w:sz w:val="24"/>
          <w:szCs w:val="24"/>
        </w:rPr>
        <w:t xml:space="preserve">About the </w:t>
      </w:r>
      <w:r w:rsidR="00756536" w:rsidRPr="00280C06">
        <w:rPr>
          <w:sz w:val="24"/>
          <w:szCs w:val="24"/>
        </w:rPr>
        <w:t>Role</w:t>
      </w:r>
      <w:r w:rsidR="00C45F38" w:rsidRPr="00280C06">
        <w:rPr>
          <w:sz w:val="24"/>
          <w:szCs w:val="24"/>
        </w:rPr>
        <w:t xml:space="preserve"> </w:t>
      </w:r>
      <w:r w:rsidR="004A4EC3" w:rsidRPr="00280C06">
        <w:rPr>
          <w:sz w:val="24"/>
          <w:szCs w:val="24"/>
        </w:rPr>
        <w:t>and Responsibilities</w:t>
      </w:r>
    </w:p>
    <w:p w14:paraId="66A3BB4A" w14:textId="3968D749" w:rsidR="00A72186" w:rsidRDefault="00D56BFB" w:rsidP="00F92975">
      <w:pPr>
        <w:jc w:val="both"/>
      </w:pPr>
      <w:r>
        <w:t xml:space="preserve">The </w:t>
      </w:r>
      <w:r w:rsidR="00F31317">
        <w:t xml:space="preserve">Principal Legal officer </w:t>
      </w:r>
      <w:bookmarkStart w:id="4" w:name="_Hlk213423246"/>
      <w:r>
        <w:t xml:space="preserve">undertakes early assessment of </w:t>
      </w:r>
      <w:r w:rsidR="006B343A">
        <w:t>f</w:t>
      </w:r>
      <w:r>
        <w:t xml:space="preserve">uture </w:t>
      </w:r>
      <w:r w:rsidR="006B343A">
        <w:t>a</w:t>
      </w:r>
      <w:r>
        <w:t xml:space="preserve">ct </w:t>
      </w:r>
      <w:r w:rsidR="1E42A38E">
        <w:t>notifications received by the Unit</w:t>
      </w:r>
      <w:r>
        <w:t>.  The position provides legal services</w:t>
      </w:r>
      <w:r w:rsidR="001363E9">
        <w:t>,</w:t>
      </w:r>
      <w:r>
        <w:t xml:space="preserve"> including researching and providing </w:t>
      </w:r>
      <w:r w:rsidR="0212C9D9">
        <w:t>pr</w:t>
      </w:r>
      <w:r w:rsidR="00F31317">
        <w:t xml:space="preserve">eliminary </w:t>
      </w:r>
      <w:r>
        <w:t xml:space="preserve">legal </w:t>
      </w:r>
      <w:r w:rsidR="0C4946B6">
        <w:t xml:space="preserve">advice </w:t>
      </w:r>
      <w:r w:rsidR="0065566D">
        <w:t xml:space="preserve">on </w:t>
      </w:r>
      <w:r w:rsidR="00094276">
        <w:t xml:space="preserve">Native Title </w:t>
      </w:r>
      <w:r w:rsidR="00447B27">
        <w:t xml:space="preserve">Act </w:t>
      </w:r>
      <w:r w:rsidR="00094276">
        <w:t xml:space="preserve">future act </w:t>
      </w:r>
      <w:r w:rsidR="0065566D">
        <w:t>notifications</w:t>
      </w:r>
      <w:r w:rsidR="001363E9">
        <w:t xml:space="preserve">, </w:t>
      </w:r>
      <w:r w:rsidR="00094276">
        <w:t xml:space="preserve">and legal input </w:t>
      </w:r>
      <w:r w:rsidR="001363E9">
        <w:t>for</w:t>
      </w:r>
      <w:r w:rsidR="00450599">
        <w:t xml:space="preserve"> policy </w:t>
      </w:r>
      <w:r>
        <w:t>development</w:t>
      </w:r>
      <w:r w:rsidR="001363E9">
        <w:t xml:space="preserve"> to ensure legislative </w:t>
      </w:r>
      <w:r>
        <w:t>compliance</w:t>
      </w:r>
      <w:r w:rsidR="001363E9">
        <w:t>. T</w:t>
      </w:r>
      <w:r w:rsidR="002F6267">
        <w:t>he position</w:t>
      </w:r>
      <w:r w:rsidR="001363E9">
        <w:t xml:space="preserve"> also</w:t>
      </w:r>
      <w:r w:rsidR="002F6267">
        <w:t xml:space="preserve"> advi</w:t>
      </w:r>
      <w:r w:rsidR="00450599">
        <w:t xml:space="preserve">ses on </w:t>
      </w:r>
      <w:r>
        <w:t>oversight and approval</w:t>
      </w:r>
      <w:r w:rsidR="001363E9">
        <w:t xml:space="preserve"> requirements</w:t>
      </w:r>
      <w:r w:rsidR="00F92975">
        <w:t xml:space="preserve"> </w:t>
      </w:r>
      <w:r>
        <w:t xml:space="preserve">and </w:t>
      </w:r>
      <w:r w:rsidR="001363E9">
        <w:t>contributes to</w:t>
      </w:r>
      <w:r w:rsidR="00450599">
        <w:t xml:space="preserve"> shap</w:t>
      </w:r>
      <w:r w:rsidR="001363E9">
        <w:t>ing</w:t>
      </w:r>
      <w:r w:rsidR="00450599">
        <w:t xml:space="preserve"> </w:t>
      </w:r>
      <w:r>
        <w:t>engagement strategies and negotiation parameters</w:t>
      </w:r>
      <w:r w:rsidR="002F6267">
        <w:t>.</w:t>
      </w:r>
      <w:bookmarkEnd w:id="4"/>
    </w:p>
    <w:p w14:paraId="392B1782" w14:textId="3CF1DEEC" w:rsidR="00756536" w:rsidRPr="00070651" w:rsidRDefault="00B3060A" w:rsidP="6DB2CF66">
      <w:pPr>
        <w:pStyle w:val="Heading3"/>
        <w:rPr>
          <w:rFonts w:cs="Arial"/>
          <w:sz w:val="24"/>
        </w:rPr>
      </w:pPr>
      <w:r w:rsidRPr="6DB2CF66">
        <w:rPr>
          <w:rFonts w:cs="Arial"/>
          <w:sz w:val="24"/>
        </w:rPr>
        <w:t xml:space="preserve">Legal Services </w:t>
      </w:r>
    </w:p>
    <w:p w14:paraId="7F102FBB" w14:textId="767AE4E2" w:rsidR="00F92C55" w:rsidRPr="003856E5" w:rsidRDefault="00F92C55" w:rsidP="00F92975">
      <w:pPr>
        <w:pStyle w:val="ListParagraph"/>
        <w:numPr>
          <w:ilvl w:val="0"/>
          <w:numId w:val="17"/>
        </w:numPr>
        <w:jc w:val="both"/>
        <w:rPr>
          <w:color w:val="auto"/>
          <w:szCs w:val="24"/>
        </w:rPr>
      </w:pPr>
      <w:r w:rsidRPr="003856E5">
        <w:rPr>
          <w:color w:val="auto"/>
          <w:szCs w:val="24"/>
        </w:rPr>
        <w:t xml:space="preserve">Undertakes early assessment </w:t>
      </w:r>
      <w:r w:rsidR="00A51B72">
        <w:rPr>
          <w:color w:val="auto"/>
          <w:szCs w:val="24"/>
        </w:rPr>
        <w:t xml:space="preserve">and triage </w:t>
      </w:r>
      <w:r w:rsidRPr="003856E5">
        <w:rPr>
          <w:color w:val="auto"/>
          <w:szCs w:val="24"/>
        </w:rPr>
        <w:t xml:space="preserve">of </w:t>
      </w:r>
      <w:r w:rsidR="006B343A">
        <w:rPr>
          <w:color w:val="auto"/>
          <w:szCs w:val="24"/>
        </w:rPr>
        <w:t>f</w:t>
      </w:r>
      <w:r w:rsidRPr="003856E5">
        <w:rPr>
          <w:color w:val="auto"/>
          <w:szCs w:val="24"/>
        </w:rPr>
        <w:t xml:space="preserve">uture </w:t>
      </w:r>
      <w:r w:rsidR="006B343A">
        <w:rPr>
          <w:color w:val="auto"/>
          <w:szCs w:val="24"/>
        </w:rPr>
        <w:t>a</w:t>
      </w:r>
      <w:r w:rsidRPr="003856E5">
        <w:rPr>
          <w:color w:val="auto"/>
          <w:szCs w:val="24"/>
        </w:rPr>
        <w:t xml:space="preserve">ct notifications from </w:t>
      </w:r>
      <w:r w:rsidR="006B343A">
        <w:rPr>
          <w:color w:val="auto"/>
          <w:szCs w:val="24"/>
        </w:rPr>
        <w:t xml:space="preserve">WA Government </w:t>
      </w:r>
      <w:r w:rsidRPr="003856E5">
        <w:rPr>
          <w:color w:val="auto"/>
          <w:szCs w:val="24"/>
        </w:rPr>
        <w:t>agencies.</w:t>
      </w:r>
    </w:p>
    <w:p w14:paraId="535093B9" w14:textId="2460BB27" w:rsidR="00756536" w:rsidRDefault="00B3060A" w:rsidP="00F92975">
      <w:pPr>
        <w:pStyle w:val="ListParagraph"/>
        <w:numPr>
          <w:ilvl w:val="0"/>
          <w:numId w:val="17"/>
        </w:numPr>
        <w:jc w:val="both"/>
        <w:rPr>
          <w:color w:val="auto"/>
        </w:rPr>
      </w:pPr>
      <w:r w:rsidRPr="2E346794">
        <w:rPr>
          <w:color w:val="auto"/>
        </w:rPr>
        <w:t xml:space="preserve">Provides </w:t>
      </w:r>
      <w:r w:rsidR="00F92C55" w:rsidRPr="2E346794">
        <w:rPr>
          <w:color w:val="auto"/>
        </w:rPr>
        <w:t xml:space="preserve">legal </w:t>
      </w:r>
      <w:r w:rsidR="48C0C515" w:rsidRPr="2E346794">
        <w:rPr>
          <w:color w:val="auto"/>
        </w:rPr>
        <w:t xml:space="preserve">advice </w:t>
      </w:r>
      <w:r w:rsidRPr="2E346794">
        <w:rPr>
          <w:color w:val="auto"/>
        </w:rPr>
        <w:t>and guidance to the Uni</w:t>
      </w:r>
      <w:r w:rsidR="00F92C55" w:rsidRPr="2E346794">
        <w:rPr>
          <w:color w:val="auto"/>
        </w:rPr>
        <w:t xml:space="preserve">t and relevant committees </w:t>
      </w:r>
      <w:r w:rsidR="003F5721">
        <w:rPr>
          <w:color w:val="auto"/>
        </w:rPr>
        <w:t>to ensure</w:t>
      </w:r>
      <w:r w:rsidR="00F92C55" w:rsidRPr="2E346794">
        <w:rPr>
          <w:color w:val="auto"/>
        </w:rPr>
        <w:t xml:space="preserve"> compliance</w:t>
      </w:r>
      <w:r w:rsidR="006B343A">
        <w:rPr>
          <w:color w:val="auto"/>
        </w:rPr>
        <w:t xml:space="preserve"> with the Native Title Act</w:t>
      </w:r>
      <w:r w:rsidR="00F92C55" w:rsidRPr="2E346794">
        <w:rPr>
          <w:color w:val="auto"/>
        </w:rPr>
        <w:t>.</w:t>
      </w:r>
    </w:p>
    <w:p w14:paraId="577AF426" w14:textId="63FE90A8" w:rsidR="00E10B5A" w:rsidRDefault="00E10B5A" w:rsidP="00F92975">
      <w:pPr>
        <w:pStyle w:val="ListParagraph"/>
        <w:numPr>
          <w:ilvl w:val="0"/>
          <w:numId w:val="17"/>
        </w:numPr>
        <w:jc w:val="both"/>
        <w:rPr>
          <w:color w:val="auto"/>
          <w:szCs w:val="24"/>
        </w:rPr>
      </w:pPr>
      <w:r>
        <w:rPr>
          <w:color w:val="auto"/>
          <w:szCs w:val="24"/>
        </w:rPr>
        <w:t>Interprets and applies relevant legislation.</w:t>
      </w:r>
    </w:p>
    <w:p w14:paraId="0A2C2A62" w14:textId="0ED5935F" w:rsidR="00E10B5A" w:rsidRPr="003856E5" w:rsidRDefault="11726F77" w:rsidP="00F92975">
      <w:pPr>
        <w:pStyle w:val="ListParagraph"/>
        <w:numPr>
          <w:ilvl w:val="0"/>
          <w:numId w:val="17"/>
        </w:numPr>
        <w:jc w:val="both"/>
        <w:rPr>
          <w:color w:val="auto"/>
        </w:rPr>
      </w:pPr>
      <w:r w:rsidRPr="2E346794">
        <w:rPr>
          <w:color w:val="auto"/>
        </w:rPr>
        <w:t>Researches</w:t>
      </w:r>
      <w:r w:rsidR="00E10B5A" w:rsidRPr="2E346794">
        <w:rPr>
          <w:color w:val="auto"/>
        </w:rPr>
        <w:t xml:space="preserve">, </w:t>
      </w:r>
      <w:r w:rsidR="003F5721" w:rsidRPr="2E346794">
        <w:rPr>
          <w:color w:val="auto"/>
        </w:rPr>
        <w:t>prepares</w:t>
      </w:r>
      <w:r w:rsidR="003F5721">
        <w:rPr>
          <w:color w:val="auto"/>
        </w:rPr>
        <w:t xml:space="preserve"> and</w:t>
      </w:r>
      <w:r w:rsidR="003F5721" w:rsidRPr="2E346794">
        <w:rPr>
          <w:color w:val="auto"/>
        </w:rPr>
        <w:t xml:space="preserve"> </w:t>
      </w:r>
      <w:r w:rsidR="00E10B5A" w:rsidRPr="2E346794">
        <w:rPr>
          <w:color w:val="auto"/>
        </w:rPr>
        <w:t>coordinates legal documents on behalf of the Unit and relevant committees.</w:t>
      </w:r>
    </w:p>
    <w:p w14:paraId="00B0C335" w14:textId="2EECBFFA" w:rsidR="00F92C55" w:rsidRPr="003856E5" w:rsidRDefault="00B3060A" w:rsidP="00F92975">
      <w:pPr>
        <w:pStyle w:val="ListParagraph"/>
        <w:numPr>
          <w:ilvl w:val="0"/>
          <w:numId w:val="17"/>
        </w:numPr>
        <w:jc w:val="both"/>
        <w:rPr>
          <w:color w:val="auto"/>
          <w:szCs w:val="24"/>
        </w:rPr>
      </w:pPr>
      <w:r w:rsidRPr="003856E5">
        <w:rPr>
          <w:color w:val="auto"/>
          <w:szCs w:val="24"/>
        </w:rPr>
        <w:t>Identifies legal issues and risks and advises</w:t>
      </w:r>
      <w:r w:rsidR="00F92C55" w:rsidRPr="003856E5">
        <w:rPr>
          <w:color w:val="auto"/>
          <w:szCs w:val="24"/>
        </w:rPr>
        <w:t xml:space="preserve"> on options</w:t>
      </w:r>
      <w:r w:rsidR="006B343A">
        <w:rPr>
          <w:color w:val="auto"/>
          <w:szCs w:val="24"/>
        </w:rPr>
        <w:t xml:space="preserve"> for Government and agencies</w:t>
      </w:r>
      <w:r w:rsidR="00F92C55" w:rsidRPr="003856E5">
        <w:rPr>
          <w:color w:val="auto"/>
          <w:szCs w:val="24"/>
        </w:rPr>
        <w:t>.</w:t>
      </w:r>
    </w:p>
    <w:p w14:paraId="3E0C8AA4" w14:textId="2057424D" w:rsidR="00B3060A" w:rsidRPr="0019116D" w:rsidRDefault="021447CB" w:rsidP="00F92975">
      <w:pPr>
        <w:pStyle w:val="ListParagraph"/>
        <w:numPr>
          <w:ilvl w:val="0"/>
          <w:numId w:val="17"/>
        </w:numPr>
        <w:jc w:val="both"/>
        <w:rPr>
          <w:color w:val="auto"/>
        </w:rPr>
      </w:pPr>
      <w:r w:rsidRPr="6DB2CF66">
        <w:rPr>
          <w:color w:val="auto"/>
        </w:rPr>
        <w:t>Works with the State Solicitor’s Office</w:t>
      </w:r>
      <w:r w:rsidR="006B343A">
        <w:rPr>
          <w:color w:val="auto"/>
        </w:rPr>
        <w:t xml:space="preserve"> Native Title and State Lands Team</w:t>
      </w:r>
      <w:r w:rsidRPr="6DB2CF66">
        <w:rPr>
          <w:color w:val="auto"/>
        </w:rPr>
        <w:t xml:space="preserve"> and lead negotiators to </w:t>
      </w:r>
      <w:r w:rsidR="56FEB2CE" w:rsidRPr="6DB2CF66">
        <w:rPr>
          <w:color w:val="auto"/>
        </w:rPr>
        <w:t>p</w:t>
      </w:r>
      <w:r w:rsidR="00F92C55" w:rsidRPr="6DB2CF66">
        <w:rPr>
          <w:color w:val="auto"/>
        </w:rPr>
        <w:t xml:space="preserve">rovide </w:t>
      </w:r>
      <w:r w:rsidR="3E9F79FA" w:rsidRPr="0019116D">
        <w:rPr>
          <w:color w:val="auto"/>
        </w:rPr>
        <w:t xml:space="preserve">support </w:t>
      </w:r>
      <w:r w:rsidR="001363E9">
        <w:rPr>
          <w:color w:val="auto"/>
        </w:rPr>
        <w:t>on</w:t>
      </w:r>
      <w:r w:rsidR="3E9F79FA" w:rsidRPr="0019116D">
        <w:rPr>
          <w:color w:val="auto"/>
        </w:rPr>
        <w:t xml:space="preserve"> whole of government </w:t>
      </w:r>
      <w:r w:rsidR="006B343A">
        <w:rPr>
          <w:color w:val="auto"/>
        </w:rPr>
        <w:t>f</w:t>
      </w:r>
      <w:r w:rsidR="3E9F79FA" w:rsidRPr="0019116D">
        <w:rPr>
          <w:color w:val="auto"/>
        </w:rPr>
        <w:t xml:space="preserve">uture </w:t>
      </w:r>
      <w:r w:rsidR="006B343A">
        <w:rPr>
          <w:color w:val="auto"/>
        </w:rPr>
        <w:t>a</w:t>
      </w:r>
      <w:r w:rsidR="3E9F79FA" w:rsidRPr="0019116D">
        <w:rPr>
          <w:color w:val="auto"/>
        </w:rPr>
        <w:t>ct negotiations</w:t>
      </w:r>
      <w:r w:rsidR="12352961" w:rsidRPr="0019116D">
        <w:rPr>
          <w:color w:val="auto"/>
        </w:rPr>
        <w:t xml:space="preserve"> as required. </w:t>
      </w:r>
    </w:p>
    <w:p w14:paraId="0D2520C3" w14:textId="1932E9D4" w:rsidR="00B3060A" w:rsidRPr="003856E5" w:rsidRDefault="24454FEF" w:rsidP="00F92975">
      <w:pPr>
        <w:pStyle w:val="ListParagraph"/>
        <w:numPr>
          <w:ilvl w:val="0"/>
          <w:numId w:val="17"/>
        </w:numPr>
        <w:jc w:val="both"/>
        <w:rPr>
          <w:color w:val="auto"/>
        </w:rPr>
      </w:pPr>
      <w:r w:rsidRPr="0019116D">
        <w:rPr>
          <w:color w:val="auto"/>
        </w:rPr>
        <w:t xml:space="preserve">Provides </w:t>
      </w:r>
      <w:r w:rsidR="24E12CEC" w:rsidRPr="0019116D">
        <w:rPr>
          <w:color w:val="auto"/>
        </w:rPr>
        <w:t xml:space="preserve">strategic </w:t>
      </w:r>
      <w:r w:rsidRPr="0019116D">
        <w:rPr>
          <w:color w:val="auto"/>
        </w:rPr>
        <w:t xml:space="preserve">advice to the Unit </w:t>
      </w:r>
      <w:r w:rsidR="3879BA26" w:rsidRPr="0019116D">
        <w:rPr>
          <w:color w:val="auto"/>
        </w:rPr>
        <w:t>on</w:t>
      </w:r>
      <w:r w:rsidR="3879BA26" w:rsidRPr="6DB2CF66">
        <w:rPr>
          <w:color w:val="auto"/>
        </w:rPr>
        <w:t xml:space="preserve"> </w:t>
      </w:r>
      <w:r w:rsidR="00F92C55" w:rsidRPr="6DB2CF66">
        <w:rPr>
          <w:color w:val="auto"/>
        </w:rPr>
        <w:t xml:space="preserve">coordination and oversight </w:t>
      </w:r>
      <w:r w:rsidR="648C7AB3" w:rsidRPr="6DB2CF66">
        <w:rPr>
          <w:color w:val="auto"/>
        </w:rPr>
        <w:t>of</w:t>
      </w:r>
      <w:r w:rsidR="00F92C55" w:rsidRPr="6DB2CF66">
        <w:rPr>
          <w:color w:val="auto"/>
        </w:rPr>
        <w:t xml:space="preserve"> Native Title </w:t>
      </w:r>
      <w:r w:rsidR="00D10FF5">
        <w:rPr>
          <w:color w:val="auto"/>
        </w:rPr>
        <w:t>Act f</w:t>
      </w:r>
      <w:r w:rsidR="00F92C55" w:rsidRPr="6DB2CF66">
        <w:rPr>
          <w:color w:val="auto"/>
        </w:rPr>
        <w:t xml:space="preserve">uture </w:t>
      </w:r>
      <w:r w:rsidR="00D10FF5">
        <w:rPr>
          <w:color w:val="auto"/>
        </w:rPr>
        <w:t>a</w:t>
      </w:r>
      <w:r w:rsidR="00F92C55" w:rsidRPr="6DB2CF66">
        <w:rPr>
          <w:color w:val="auto"/>
        </w:rPr>
        <w:t xml:space="preserve">ct negotiations. </w:t>
      </w:r>
      <w:r w:rsidR="00B3060A" w:rsidRPr="6DB2CF66">
        <w:rPr>
          <w:color w:val="auto"/>
        </w:rPr>
        <w:t xml:space="preserve"> </w:t>
      </w:r>
    </w:p>
    <w:p w14:paraId="3A07CDD2" w14:textId="753E6C1D" w:rsidR="00756536" w:rsidRPr="00070651" w:rsidRDefault="00756536" w:rsidP="00070651">
      <w:pPr>
        <w:pStyle w:val="Heading3"/>
        <w:rPr>
          <w:rFonts w:cs="Arial"/>
          <w:sz w:val="24"/>
        </w:rPr>
      </w:pPr>
      <w:r w:rsidRPr="00070651">
        <w:rPr>
          <w:rFonts w:cs="Arial"/>
          <w:sz w:val="24"/>
        </w:rPr>
        <w:t xml:space="preserve">Policy Development </w:t>
      </w:r>
      <w:r w:rsidR="003522C2">
        <w:rPr>
          <w:rFonts w:cs="Arial"/>
          <w:sz w:val="24"/>
        </w:rPr>
        <w:t>and</w:t>
      </w:r>
      <w:r w:rsidRPr="00070651">
        <w:rPr>
          <w:rFonts w:cs="Arial"/>
          <w:sz w:val="24"/>
        </w:rPr>
        <w:t xml:space="preserve"> Implementation</w:t>
      </w:r>
    </w:p>
    <w:p w14:paraId="0B617DB3" w14:textId="24EBEBB7" w:rsidR="00756536" w:rsidRPr="003856E5" w:rsidRDefault="001363E9" w:rsidP="00F92975">
      <w:pPr>
        <w:pStyle w:val="ListParagraph"/>
        <w:numPr>
          <w:ilvl w:val="0"/>
          <w:numId w:val="17"/>
        </w:numPr>
        <w:jc w:val="both"/>
        <w:rPr>
          <w:color w:val="auto"/>
        </w:rPr>
      </w:pPr>
      <w:r>
        <w:rPr>
          <w:color w:val="auto"/>
        </w:rPr>
        <w:t>Contributes to</w:t>
      </w:r>
      <w:r w:rsidR="711F14A3" w:rsidRPr="6DB2CF66">
        <w:rPr>
          <w:color w:val="auto"/>
        </w:rPr>
        <w:t xml:space="preserve"> the </w:t>
      </w:r>
      <w:r w:rsidR="4DFDDBAB" w:rsidRPr="6DB2CF66">
        <w:rPr>
          <w:color w:val="auto"/>
        </w:rPr>
        <w:t>d</w:t>
      </w:r>
      <w:r w:rsidR="00F92C55" w:rsidRPr="6DB2CF66">
        <w:rPr>
          <w:color w:val="auto"/>
        </w:rPr>
        <w:t>evelop</w:t>
      </w:r>
      <w:r w:rsidR="68131C62" w:rsidRPr="6DB2CF66">
        <w:rPr>
          <w:color w:val="auto"/>
        </w:rPr>
        <w:t>ment</w:t>
      </w:r>
      <w:r w:rsidR="00F92C55" w:rsidRPr="6DB2CF66">
        <w:rPr>
          <w:color w:val="auto"/>
        </w:rPr>
        <w:t xml:space="preserve"> and deliver</w:t>
      </w:r>
      <w:r w:rsidR="7DCE74E9" w:rsidRPr="6DB2CF66">
        <w:rPr>
          <w:color w:val="auto"/>
        </w:rPr>
        <w:t>y of</w:t>
      </w:r>
      <w:r w:rsidR="00F92C55" w:rsidRPr="6DB2CF66">
        <w:rPr>
          <w:color w:val="auto"/>
        </w:rPr>
        <w:t xml:space="preserve"> </w:t>
      </w:r>
      <w:r w:rsidR="3FEC6158" w:rsidRPr="6DB2CF66">
        <w:rPr>
          <w:color w:val="auto"/>
        </w:rPr>
        <w:t xml:space="preserve">policy </w:t>
      </w:r>
      <w:r w:rsidR="00F92C55" w:rsidRPr="6DB2CF66">
        <w:rPr>
          <w:color w:val="auto"/>
        </w:rPr>
        <w:t xml:space="preserve">frameworks and solutions to support the Unit </w:t>
      </w:r>
      <w:r w:rsidR="00265388">
        <w:rPr>
          <w:color w:val="auto"/>
        </w:rPr>
        <w:t xml:space="preserve">in </w:t>
      </w:r>
      <w:r w:rsidR="02DD4BF3" w:rsidRPr="6DB2CF66">
        <w:rPr>
          <w:color w:val="auto"/>
        </w:rPr>
        <w:t>achiev</w:t>
      </w:r>
      <w:r w:rsidR="00265388">
        <w:rPr>
          <w:color w:val="auto"/>
        </w:rPr>
        <w:t>ing</w:t>
      </w:r>
      <w:r w:rsidR="02DD4BF3" w:rsidRPr="6DB2CF66">
        <w:rPr>
          <w:color w:val="auto"/>
        </w:rPr>
        <w:t xml:space="preserve"> its </w:t>
      </w:r>
      <w:r w:rsidR="00F92C55" w:rsidRPr="6DB2CF66">
        <w:rPr>
          <w:color w:val="auto"/>
        </w:rPr>
        <w:t xml:space="preserve">strategic </w:t>
      </w:r>
      <w:r w:rsidR="0F0F032D" w:rsidRPr="6DB2CF66">
        <w:rPr>
          <w:color w:val="auto"/>
        </w:rPr>
        <w:t xml:space="preserve">goals </w:t>
      </w:r>
      <w:r w:rsidR="00F92C55" w:rsidRPr="6DB2CF66">
        <w:rPr>
          <w:color w:val="auto"/>
        </w:rPr>
        <w:t>and objectives.</w:t>
      </w:r>
    </w:p>
    <w:p w14:paraId="38C5BF1E" w14:textId="2CDF8AFE" w:rsidR="00F92C55" w:rsidRPr="003856E5" w:rsidRDefault="00F92C55" w:rsidP="00F92975">
      <w:pPr>
        <w:pStyle w:val="ListParagraph"/>
        <w:numPr>
          <w:ilvl w:val="0"/>
          <w:numId w:val="17"/>
        </w:numPr>
        <w:jc w:val="both"/>
        <w:rPr>
          <w:color w:val="auto"/>
        </w:rPr>
      </w:pPr>
      <w:r w:rsidRPr="2E346794">
        <w:rPr>
          <w:color w:val="auto"/>
        </w:rPr>
        <w:t xml:space="preserve">Provides advice on policy </w:t>
      </w:r>
      <w:r w:rsidR="0019116D" w:rsidRPr="2E346794">
        <w:rPr>
          <w:color w:val="auto"/>
        </w:rPr>
        <w:t xml:space="preserve">and project </w:t>
      </w:r>
      <w:r w:rsidRPr="2E346794">
        <w:rPr>
          <w:color w:val="auto"/>
        </w:rPr>
        <w:t xml:space="preserve">options </w:t>
      </w:r>
      <w:r w:rsidR="00265388">
        <w:rPr>
          <w:color w:val="auto"/>
        </w:rPr>
        <w:t>related to</w:t>
      </w:r>
      <w:r w:rsidRPr="2E346794">
        <w:rPr>
          <w:color w:val="auto"/>
        </w:rPr>
        <w:t xml:space="preserve"> Native Title </w:t>
      </w:r>
      <w:r w:rsidR="00D10FF5">
        <w:rPr>
          <w:color w:val="auto"/>
        </w:rPr>
        <w:t>Act f</w:t>
      </w:r>
      <w:r w:rsidRPr="2E346794">
        <w:rPr>
          <w:color w:val="auto"/>
        </w:rPr>
        <w:t xml:space="preserve">uture </w:t>
      </w:r>
      <w:r w:rsidR="00D10FF5">
        <w:rPr>
          <w:color w:val="auto"/>
        </w:rPr>
        <w:t>a</w:t>
      </w:r>
      <w:r w:rsidRPr="2E346794">
        <w:rPr>
          <w:color w:val="auto"/>
        </w:rPr>
        <w:t>ct processes</w:t>
      </w:r>
      <w:r w:rsidR="00265388">
        <w:rPr>
          <w:color w:val="auto"/>
        </w:rPr>
        <w:t>,</w:t>
      </w:r>
      <w:r w:rsidRPr="2E346794">
        <w:rPr>
          <w:color w:val="auto"/>
        </w:rPr>
        <w:t xml:space="preserve"> and </w:t>
      </w:r>
      <w:r w:rsidR="00265388">
        <w:rPr>
          <w:color w:val="auto"/>
        </w:rPr>
        <w:t xml:space="preserve">on the </w:t>
      </w:r>
      <w:r w:rsidR="00265388" w:rsidRPr="2E346794">
        <w:rPr>
          <w:color w:val="auto"/>
        </w:rPr>
        <w:t xml:space="preserve">implementation </w:t>
      </w:r>
      <w:r w:rsidRPr="2E346794">
        <w:rPr>
          <w:color w:val="auto"/>
        </w:rPr>
        <w:t>polic</w:t>
      </w:r>
      <w:r w:rsidR="00265388">
        <w:rPr>
          <w:color w:val="auto"/>
        </w:rPr>
        <w:t>ies</w:t>
      </w:r>
      <w:r w:rsidRPr="2E346794">
        <w:rPr>
          <w:color w:val="auto"/>
        </w:rPr>
        <w:t xml:space="preserve"> </w:t>
      </w:r>
      <w:r w:rsidR="0019116D" w:rsidRPr="2E346794">
        <w:rPr>
          <w:color w:val="auto"/>
        </w:rPr>
        <w:t>and pro</w:t>
      </w:r>
      <w:r w:rsidR="3A8468EB" w:rsidRPr="2E346794">
        <w:rPr>
          <w:color w:val="auto"/>
        </w:rPr>
        <w:t>jec</w:t>
      </w:r>
      <w:r w:rsidR="0019116D" w:rsidRPr="2E346794">
        <w:rPr>
          <w:color w:val="auto"/>
        </w:rPr>
        <w:t>t</w:t>
      </w:r>
      <w:r w:rsidR="00265388">
        <w:rPr>
          <w:color w:val="auto"/>
        </w:rPr>
        <w:t>s</w:t>
      </w:r>
      <w:r w:rsidR="0019116D" w:rsidRPr="2E346794">
        <w:rPr>
          <w:color w:val="auto"/>
        </w:rPr>
        <w:t xml:space="preserve"> </w:t>
      </w:r>
      <w:r w:rsidRPr="2E346794">
        <w:rPr>
          <w:color w:val="auto"/>
        </w:rPr>
        <w:t xml:space="preserve">by agencies leading </w:t>
      </w:r>
      <w:r w:rsidR="00D10FF5">
        <w:rPr>
          <w:color w:val="auto"/>
        </w:rPr>
        <w:t>n</w:t>
      </w:r>
      <w:r w:rsidRPr="2E346794">
        <w:rPr>
          <w:color w:val="auto"/>
        </w:rPr>
        <w:t xml:space="preserve">ative </w:t>
      </w:r>
      <w:r w:rsidR="00D10FF5">
        <w:rPr>
          <w:color w:val="auto"/>
        </w:rPr>
        <w:t>t</w:t>
      </w:r>
      <w:r w:rsidRPr="2E346794">
        <w:rPr>
          <w:color w:val="auto"/>
        </w:rPr>
        <w:t>itle negotiations.</w:t>
      </w:r>
    </w:p>
    <w:p w14:paraId="23FA0E25" w14:textId="7D8D878A" w:rsidR="00F92C55" w:rsidRPr="003856E5" w:rsidRDefault="00F92C55" w:rsidP="00F92975">
      <w:pPr>
        <w:pStyle w:val="ListParagraph"/>
        <w:numPr>
          <w:ilvl w:val="0"/>
          <w:numId w:val="17"/>
        </w:numPr>
        <w:jc w:val="both"/>
        <w:rPr>
          <w:color w:val="auto"/>
          <w:szCs w:val="24"/>
        </w:rPr>
      </w:pPr>
      <w:r w:rsidRPr="003856E5">
        <w:rPr>
          <w:color w:val="auto"/>
          <w:szCs w:val="24"/>
        </w:rPr>
        <w:t xml:space="preserve">Develops strategies and procedures to address and manage identified risks and issues impacting the Unit. </w:t>
      </w:r>
    </w:p>
    <w:p w14:paraId="03CF070C" w14:textId="703876FF" w:rsidR="00756536" w:rsidRPr="00070651" w:rsidRDefault="00756536" w:rsidP="00070651">
      <w:pPr>
        <w:pStyle w:val="Heading3"/>
        <w:rPr>
          <w:rFonts w:cs="Arial"/>
          <w:sz w:val="24"/>
        </w:rPr>
      </w:pPr>
      <w:r w:rsidRPr="00070651">
        <w:rPr>
          <w:rFonts w:cs="Arial"/>
          <w:sz w:val="24"/>
        </w:rPr>
        <w:t xml:space="preserve">Leadership </w:t>
      </w:r>
    </w:p>
    <w:p w14:paraId="5C44E6F4" w14:textId="09BE97D6" w:rsidR="00F92C55" w:rsidRDefault="001363E9" w:rsidP="00F92975">
      <w:pPr>
        <w:pStyle w:val="ListParagraph"/>
        <w:numPr>
          <w:ilvl w:val="0"/>
          <w:numId w:val="17"/>
        </w:numPr>
        <w:jc w:val="both"/>
        <w:rPr>
          <w:color w:val="auto"/>
          <w:szCs w:val="24"/>
        </w:rPr>
      </w:pPr>
      <w:r>
        <w:rPr>
          <w:color w:val="auto"/>
          <w:szCs w:val="24"/>
        </w:rPr>
        <w:t>Delivers</w:t>
      </w:r>
      <w:r w:rsidR="00F92C55" w:rsidRPr="003856E5">
        <w:rPr>
          <w:color w:val="auto"/>
          <w:szCs w:val="24"/>
        </w:rPr>
        <w:t xml:space="preserve"> high quality legal services to ensure and facilitate appropriate governance and legally robust decision making.</w:t>
      </w:r>
    </w:p>
    <w:p w14:paraId="384DFC86" w14:textId="40FC21C7" w:rsidR="00721C5E" w:rsidRPr="003856E5" w:rsidRDefault="001363E9" w:rsidP="00F92975">
      <w:pPr>
        <w:pStyle w:val="ListParagraph"/>
        <w:numPr>
          <w:ilvl w:val="0"/>
          <w:numId w:val="17"/>
        </w:numPr>
        <w:jc w:val="both"/>
        <w:rPr>
          <w:color w:val="auto"/>
          <w:szCs w:val="24"/>
        </w:rPr>
      </w:pPr>
      <w:r>
        <w:rPr>
          <w:color w:val="auto"/>
          <w:szCs w:val="24"/>
        </w:rPr>
        <w:lastRenderedPageBreak/>
        <w:t>Guides and</w:t>
      </w:r>
      <w:r w:rsidR="00F92C55" w:rsidRPr="003856E5">
        <w:rPr>
          <w:color w:val="auto"/>
          <w:szCs w:val="24"/>
        </w:rPr>
        <w:t xml:space="preserve"> coac</w:t>
      </w:r>
      <w:r>
        <w:rPr>
          <w:color w:val="auto"/>
          <w:szCs w:val="24"/>
        </w:rPr>
        <w:t>hes</w:t>
      </w:r>
      <w:r w:rsidR="00F92C55" w:rsidRPr="003856E5">
        <w:rPr>
          <w:color w:val="auto"/>
          <w:szCs w:val="24"/>
        </w:rPr>
        <w:t xml:space="preserve"> the Unit to build understanding and capability in legal compliance</w:t>
      </w:r>
      <w:r w:rsidR="003856E5" w:rsidRPr="003856E5">
        <w:rPr>
          <w:color w:val="auto"/>
          <w:szCs w:val="24"/>
        </w:rPr>
        <w:t xml:space="preserve">, </w:t>
      </w:r>
      <w:r w:rsidR="00F92C55" w:rsidRPr="003856E5">
        <w:rPr>
          <w:color w:val="auto"/>
          <w:szCs w:val="24"/>
        </w:rPr>
        <w:t>governance</w:t>
      </w:r>
      <w:r w:rsidR="003856E5" w:rsidRPr="003856E5">
        <w:rPr>
          <w:color w:val="auto"/>
          <w:szCs w:val="24"/>
        </w:rPr>
        <w:t xml:space="preserve"> and coordination </w:t>
      </w:r>
      <w:r w:rsidR="00F92C55" w:rsidRPr="003856E5">
        <w:rPr>
          <w:color w:val="auto"/>
          <w:szCs w:val="24"/>
        </w:rPr>
        <w:t xml:space="preserve">of </w:t>
      </w:r>
      <w:r w:rsidR="003856E5" w:rsidRPr="003856E5">
        <w:rPr>
          <w:color w:val="auto"/>
          <w:szCs w:val="24"/>
        </w:rPr>
        <w:t>Native</w:t>
      </w:r>
      <w:r w:rsidR="00F92C55" w:rsidRPr="003856E5">
        <w:rPr>
          <w:color w:val="auto"/>
          <w:szCs w:val="24"/>
        </w:rPr>
        <w:t xml:space="preserve"> Title</w:t>
      </w:r>
      <w:r w:rsidR="00D10FF5">
        <w:rPr>
          <w:color w:val="auto"/>
          <w:szCs w:val="24"/>
        </w:rPr>
        <w:t xml:space="preserve"> Act f</w:t>
      </w:r>
      <w:r w:rsidR="00F92C55" w:rsidRPr="003856E5">
        <w:rPr>
          <w:color w:val="auto"/>
          <w:szCs w:val="24"/>
        </w:rPr>
        <w:t xml:space="preserve">uture </w:t>
      </w:r>
      <w:r w:rsidR="00D10FF5">
        <w:rPr>
          <w:color w:val="auto"/>
          <w:szCs w:val="24"/>
        </w:rPr>
        <w:t>a</w:t>
      </w:r>
      <w:r w:rsidR="00F92C55" w:rsidRPr="003856E5">
        <w:rPr>
          <w:color w:val="auto"/>
          <w:szCs w:val="24"/>
        </w:rPr>
        <w:t xml:space="preserve">ct </w:t>
      </w:r>
      <w:r w:rsidR="003856E5" w:rsidRPr="003856E5">
        <w:rPr>
          <w:color w:val="auto"/>
          <w:szCs w:val="24"/>
        </w:rPr>
        <w:t>negotiation</w:t>
      </w:r>
      <w:r w:rsidR="00265388">
        <w:rPr>
          <w:color w:val="auto"/>
          <w:szCs w:val="24"/>
        </w:rPr>
        <w:t xml:space="preserve">s across the </w:t>
      </w:r>
      <w:r w:rsidR="00265388" w:rsidRPr="003856E5">
        <w:rPr>
          <w:color w:val="auto"/>
          <w:szCs w:val="24"/>
        </w:rPr>
        <w:t>secto</w:t>
      </w:r>
      <w:r w:rsidR="00265388">
        <w:rPr>
          <w:color w:val="auto"/>
          <w:szCs w:val="24"/>
        </w:rPr>
        <w:t>r.</w:t>
      </w:r>
    </w:p>
    <w:p w14:paraId="7CB939FD" w14:textId="413A0FD2" w:rsidR="00756536" w:rsidRPr="00070651" w:rsidRDefault="00756536" w:rsidP="00070651">
      <w:pPr>
        <w:pStyle w:val="Heading3"/>
        <w:rPr>
          <w:rFonts w:cs="Arial"/>
          <w:sz w:val="24"/>
        </w:rPr>
      </w:pPr>
      <w:r w:rsidRPr="00070651">
        <w:rPr>
          <w:rFonts w:cs="Arial"/>
          <w:sz w:val="24"/>
        </w:rPr>
        <w:t>Stakeholder Engagement</w:t>
      </w:r>
    </w:p>
    <w:p w14:paraId="28EA4DC7" w14:textId="1301893A" w:rsidR="003856E5" w:rsidRPr="003856E5" w:rsidRDefault="003856E5" w:rsidP="00F92975">
      <w:pPr>
        <w:pStyle w:val="ListParagraph"/>
        <w:numPr>
          <w:ilvl w:val="0"/>
          <w:numId w:val="17"/>
        </w:numPr>
        <w:jc w:val="both"/>
        <w:rPr>
          <w:color w:val="auto"/>
          <w:szCs w:val="24"/>
        </w:rPr>
      </w:pPr>
      <w:r w:rsidRPr="003856E5">
        <w:rPr>
          <w:color w:val="auto"/>
          <w:szCs w:val="24"/>
        </w:rPr>
        <w:t>Works closely with staff across the Unit and with members of relevant committees.</w:t>
      </w:r>
    </w:p>
    <w:p w14:paraId="15DF3D84" w14:textId="44C0DFB6" w:rsidR="00094276" w:rsidRDefault="00FA418C" w:rsidP="00F92975">
      <w:pPr>
        <w:pStyle w:val="ListParagraph"/>
        <w:numPr>
          <w:ilvl w:val="0"/>
          <w:numId w:val="17"/>
        </w:numPr>
        <w:jc w:val="both"/>
        <w:rPr>
          <w:color w:val="auto"/>
          <w:szCs w:val="24"/>
        </w:rPr>
      </w:pPr>
      <w:r>
        <w:rPr>
          <w:color w:val="auto"/>
          <w:szCs w:val="24"/>
        </w:rPr>
        <w:t>M</w:t>
      </w:r>
      <w:r w:rsidR="00265388">
        <w:rPr>
          <w:color w:val="auto"/>
          <w:szCs w:val="24"/>
        </w:rPr>
        <w:t>aintains</w:t>
      </w:r>
      <w:r>
        <w:rPr>
          <w:color w:val="auto"/>
          <w:szCs w:val="24"/>
        </w:rPr>
        <w:t xml:space="preserve"> productive</w:t>
      </w:r>
      <w:r w:rsidR="00265388">
        <w:rPr>
          <w:color w:val="auto"/>
          <w:szCs w:val="24"/>
        </w:rPr>
        <w:t xml:space="preserve"> </w:t>
      </w:r>
      <w:r w:rsidR="00094276">
        <w:rPr>
          <w:color w:val="auto"/>
          <w:szCs w:val="24"/>
        </w:rPr>
        <w:t>relationships with</w:t>
      </w:r>
      <w:r>
        <w:rPr>
          <w:color w:val="auto"/>
          <w:szCs w:val="24"/>
        </w:rPr>
        <w:t xml:space="preserve"> </w:t>
      </w:r>
      <w:r w:rsidR="00094276">
        <w:rPr>
          <w:color w:val="auto"/>
          <w:szCs w:val="24"/>
        </w:rPr>
        <w:t>key government stakeholders</w:t>
      </w:r>
      <w:r>
        <w:rPr>
          <w:color w:val="auto"/>
          <w:szCs w:val="24"/>
        </w:rPr>
        <w:t>.</w:t>
      </w:r>
      <w:r w:rsidR="000D0169" w:rsidDel="000D0169">
        <w:rPr>
          <w:color w:val="auto"/>
          <w:szCs w:val="24"/>
        </w:rPr>
        <w:t xml:space="preserve"> </w:t>
      </w:r>
    </w:p>
    <w:p w14:paraId="0EF8EACA" w14:textId="061F3F98" w:rsidR="00094276" w:rsidRPr="00094276" w:rsidRDefault="00265388" w:rsidP="00F92975">
      <w:pPr>
        <w:pStyle w:val="ListParagraph"/>
        <w:numPr>
          <w:ilvl w:val="0"/>
          <w:numId w:val="17"/>
        </w:numPr>
        <w:jc w:val="both"/>
        <w:rPr>
          <w:color w:val="auto"/>
          <w:szCs w:val="24"/>
        </w:rPr>
      </w:pPr>
      <w:r>
        <w:rPr>
          <w:color w:val="auto"/>
          <w:szCs w:val="24"/>
        </w:rPr>
        <w:t xml:space="preserve">Engages in </w:t>
      </w:r>
      <w:r w:rsidR="00E10B5A">
        <w:rPr>
          <w:color w:val="auto"/>
          <w:szCs w:val="24"/>
        </w:rPr>
        <w:t>c</w:t>
      </w:r>
      <w:r w:rsidR="003856E5" w:rsidRPr="003856E5">
        <w:rPr>
          <w:color w:val="auto"/>
          <w:szCs w:val="24"/>
        </w:rPr>
        <w:t>onsult</w:t>
      </w:r>
      <w:r w:rsidR="00E10B5A">
        <w:rPr>
          <w:color w:val="auto"/>
          <w:szCs w:val="24"/>
        </w:rPr>
        <w:t>ation</w:t>
      </w:r>
      <w:r w:rsidR="003856E5" w:rsidRPr="003856E5">
        <w:rPr>
          <w:color w:val="auto"/>
          <w:szCs w:val="24"/>
        </w:rPr>
        <w:t xml:space="preserve"> and negotiat</w:t>
      </w:r>
      <w:r>
        <w:rPr>
          <w:color w:val="auto"/>
          <w:szCs w:val="24"/>
        </w:rPr>
        <w:t>ion</w:t>
      </w:r>
      <w:r w:rsidR="003856E5" w:rsidRPr="003856E5">
        <w:rPr>
          <w:color w:val="auto"/>
          <w:szCs w:val="24"/>
        </w:rPr>
        <w:t xml:space="preserve"> with key stakeholders</w:t>
      </w:r>
      <w:r w:rsidR="00E10B5A">
        <w:rPr>
          <w:color w:val="auto"/>
          <w:szCs w:val="24"/>
        </w:rPr>
        <w:t xml:space="preserve"> </w:t>
      </w:r>
      <w:r w:rsidR="003856E5" w:rsidRPr="003856E5">
        <w:rPr>
          <w:color w:val="auto"/>
          <w:szCs w:val="24"/>
        </w:rPr>
        <w:t>on legal and policy matters.</w:t>
      </w:r>
    </w:p>
    <w:p w14:paraId="7B36E432" w14:textId="77D76629" w:rsidR="003856E5" w:rsidRPr="003856E5" w:rsidRDefault="003856E5" w:rsidP="00F92975">
      <w:pPr>
        <w:pStyle w:val="ListParagraph"/>
        <w:numPr>
          <w:ilvl w:val="0"/>
          <w:numId w:val="17"/>
        </w:numPr>
        <w:jc w:val="both"/>
        <w:rPr>
          <w:color w:val="auto"/>
          <w:szCs w:val="24"/>
        </w:rPr>
      </w:pPr>
      <w:r w:rsidRPr="003856E5">
        <w:rPr>
          <w:color w:val="auto"/>
          <w:szCs w:val="24"/>
        </w:rPr>
        <w:t xml:space="preserve">Represents the Unit </w:t>
      </w:r>
      <w:r w:rsidR="00265388">
        <w:rPr>
          <w:color w:val="auto"/>
          <w:szCs w:val="24"/>
        </w:rPr>
        <w:t>in</w:t>
      </w:r>
      <w:r w:rsidRPr="003856E5">
        <w:rPr>
          <w:color w:val="auto"/>
          <w:szCs w:val="24"/>
        </w:rPr>
        <w:t xml:space="preserve"> relevant groups, committees, government department</w:t>
      </w:r>
      <w:r w:rsidR="00265388">
        <w:rPr>
          <w:color w:val="auto"/>
          <w:szCs w:val="24"/>
        </w:rPr>
        <w:t>s</w:t>
      </w:r>
      <w:r w:rsidRPr="003856E5">
        <w:rPr>
          <w:color w:val="auto"/>
          <w:szCs w:val="24"/>
        </w:rPr>
        <w:t>, industry</w:t>
      </w:r>
      <w:r w:rsidR="00265388">
        <w:rPr>
          <w:color w:val="auto"/>
          <w:szCs w:val="24"/>
        </w:rPr>
        <w:t xml:space="preserve"> bodies</w:t>
      </w:r>
      <w:r w:rsidRPr="003856E5">
        <w:rPr>
          <w:color w:val="auto"/>
          <w:szCs w:val="24"/>
        </w:rPr>
        <w:t xml:space="preserve"> and community group</w:t>
      </w:r>
      <w:r w:rsidR="00265388">
        <w:rPr>
          <w:color w:val="auto"/>
          <w:szCs w:val="24"/>
        </w:rPr>
        <w:t>s</w:t>
      </w:r>
      <w:r w:rsidRPr="003856E5">
        <w:rPr>
          <w:color w:val="auto"/>
          <w:szCs w:val="24"/>
        </w:rPr>
        <w:t xml:space="preserve">. </w:t>
      </w:r>
    </w:p>
    <w:p w14:paraId="6A16F094" w14:textId="50BC7041" w:rsidR="003856E5" w:rsidRPr="000D0169" w:rsidRDefault="00094276" w:rsidP="00F92975">
      <w:pPr>
        <w:pStyle w:val="ListParagraph"/>
        <w:numPr>
          <w:ilvl w:val="0"/>
          <w:numId w:val="17"/>
        </w:numPr>
        <w:jc w:val="both"/>
        <w:rPr>
          <w:color w:val="auto"/>
        </w:rPr>
      </w:pPr>
      <w:r w:rsidRPr="000D0169">
        <w:rPr>
          <w:color w:val="auto"/>
        </w:rPr>
        <w:t>Liaises and w</w:t>
      </w:r>
      <w:r w:rsidR="003856E5" w:rsidRPr="000D0169">
        <w:rPr>
          <w:color w:val="auto"/>
        </w:rPr>
        <w:t xml:space="preserve">orks collaboratively with the State Solicitor's Office </w:t>
      </w:r>
      <w:r w:rsidR="00E66D6B">
        <w:rPr>
          <w:color w:val="auto"/>
        </w:rPr>
        <w:t>on</w:t>
      </w:r>
      <w:r w:rsidRPr="000D0169">
        <w:rPr>
          <w:color w:val="auto"/>
        </w:rPr>
        <w:t xml:space="preserve"> Native Title</w:t>
      </w:r>
      <w:r w:rsidR="00447B27">
        <w:rPr>
          <w:color w:val="auto"/>
        </w:rPr>
        <w:t xml:space="preserve"> Act</w:t>
      </w:r>
      <w:r w:rsidRPr="000D0169">
        <w:rPr>
          <w:color w:val="auto"/>
        </w:rPr>
        <w:t xml:space="preserve"> future act matters</w:t>
      </w:r>
      <w:r w:rsidR="003856E5" w:rsidRPr="000D0169">
        <w:rPr>
          <w:color w:val="auto"/>
        </w:rPr>
        <w:t>.</w:t>
      </w:r>
    </w:p>
    <w:p w14:paraId="077D3511" w14:textId="3A1301A8" w:rsidR="00756536" w:rsidRPr="00070651" w:rsidRDefault="3751D640" w:rsidP="00F92975">
      <w:pPr>
        <w:pStyle w:val="ListParagraph"/>
        <w:numPr>
          <w:ilvl w:val="0"/>
          <w:numId w:val="17"/>
        </w:numPr>
        <w:jc w:val="both"/>
        <w:rPr>
          <w:color w:val="auto"/>
        </w:rPr>
      </w:pPr>
      <w:r w:rsidRPr="6DB2CF66">
        <w:rPr>
          <w:color w:val="auto"/>
        </w:rPr>
        <w:t xml:space="preserve">Applies </w:t>
      </w:r>
      <w:r w:rsidR="43157384" w:rsidRPr="6DB2CF66">
        <w:rPr>
          <w:color w:val="auto"/>
        </w:rPr>
        <w:t xml:space="preserve">a </w:t>
      </w:r>
      <w:r w:rsidR="2F24A5E5" w:rsidRPr="6DB2CF66">
        <w:rPr>
          <w:color w:val="auto"/>
        </w:rPr>
        <w:t xml:space="preserve">solutions-focused and </w:t>
      </w:r>
      <w:r w:rsidR="43157384" w:rsidRPr="6DB2CF66">
        <w:rPr>
          <w:color w:val="auto"/>
        </w:rPr>
        <w:t>facilitative approach to</w:t>
      </w:r>
      <w:r w:rsidR="2B0BE6D3" w:rsidRPr="6DB2CF66">
        <w:rPr>
          <w:color w:val="auto"/>
        </w:rPr>
        <w:t xml:space="preserve"> assess </w:t>
      </w:r>
      <w:r w:rsidR="00DE5A06">
        <w:rPr>
          <w:color w:val="auto"/>
        </w:rPr>
        <w:t xml:space="preserve">complex legal and policy issues and develop effective resolution </w:t>
      </w:r>
      <w:r w:rsidR="2B0BE6D3" w:rsidRPr="6DB2CF66">
        <w:rPr>
          <w:color w:val="auto"/>
        </w:rPr>
        <w:t>pathways</w:t>
      </w:r>
      <w:r w:rsidR="00DE5A06">
        <w:rPr>
          <w:color w:val="auto"/>
        </w:rPr>
        <w:t>.</w:t>
      </w:r>
      <w:r w:rsidR="2B0BE6D3" w:rsidRPr="6DB2CF66">
        <w:rPr>
          <w:color w:val="auto"/>
        </w:rPr>
        <w:t xml:space="preserve"> </w:t>
      </w:r>
    </w:p>
    <w:p w14:paraId="32AF7670" w14:textId="4E6E2DD6" w:rsidR="00756536" w:rsidRPr="00070651" w:rsidRDefault="00F167A5" w:rsidP="0019116D">
      <w:pPr>
        <w:pStyle w:val="Heading2"/>
      </w:pPr>
      <w:r w:rsidRPr="6DB2CF66">
        <w:rPr>
          <w:sz w:val="24"/>
          <w:szCs w:val="24"/>
        </w:rPr>
        <w:t>Corporate</w:t>
      </w:r>
      <w:r w:rsidR="004A4EC3" w:rsidRPr="6DB2CF66">
        <w:rPr>
          <w:sz w:val="24"/>
          <w:szCs w:val="24"/>
        </w:rPr>
        <w:t xml:space="preserve"> </w:t>
      </w:r>
      <w:r w:rsidR="00756536" w:rsidRPr="6DB2CF66">
        <w:rPr>
          <w:sz w:val="24"/>
          <w:szCs w:val="24"/>
        </w:rPr>
        <w:t>Responsibilities</w:t>
      </w:r>
    </w:p>
    <w:p w14:paraId="2C021AC5" w14:textId="77777777" w:rsidR="00F167A5" w:rsidRPr="00796E74" w:rsidRDefault="00F167A5" w:rsidP="00F92975">
      <w:pPr>
        <w:pStyle w:val="ListParagraph"/>
        <w:numPr>
          <w:ilvl w:val="0"/>
          <w:numId w:val="18"/>
        </w:numPr>
        <w:ind w:left="360" w:hanging="360"/>
        <w:jc w:val="both"/>
        <w:rPr>
          <w:color w:val="auto"/>
          <w:szCs w:val="24"/>
        </w:rPr>
      </w:pPr>
      <w:r w:rsidRPr="00796E74">
        <w:rPr>
          <w:color w:val="auto"/>
          <w:szCs w:val="24"/>
        </w:rPr>
        <w:t>Exhibits accountability, professional integrity and respect consistent with DPC Values, the Code of Conduct, and the public sector Code of Ethics.</w:t>
      </w:r>
    </w:p>
    <w:p w14:paraId="67C9CBAC" w14:textId="506EDCF5" w:rsidR="00F167A5" w:rsidRDefault="00F167A5" w:rsidP="00F92975">
      <w:pPr>
        <w:pStyle w:val="ListParagraph"/>
        <w:numPr>
          <w:ilvl w:val="0"/>
          <w:numId w:val="18"/>
        </w:numPr>
        <w:ind w:left="360" w:hanging="360"/>
        <w:jc w:val="both"/>
        <w:rPr>
          <w:color w:val="auto"/>
          <w:szCs w:val="24"/>
        </w:rPr>
      </w:pPr>
      <w:r w:rsidRPr="00405858">
        <w:rPr>
          <w:color w:val="auto"/>
          <w:szCs w:val="24"/>
        </w:rPr>
        <w:t xml:space="preserve">Takes reasonable care to protect own safety and health at work, and that of others by co-operating with the safety and health policies and procedures of the Department and complying with all provisions of the </w:t>
      </w:r>
      <w:r w:rsidRPr="00A972A4">
        <w:rPr>
          <w:i/>
          <w:iCs/>
          <w:color w:val="auto"/>
          <w:szCs w:val="24"/>
        </w:rPr>
        <w:t>Work Health and Safety Act 2020</w:t>
      </w:r>
    </w:p>
    <w:p w14:paraId="43178B9E" w14:textId="21D667D3" w:rsidR="00DE5A06" w:rsidRPr="006D25D6" w:rsidRDefault="00F167A5" w:rsidP="004E11CA">
      <w:pPr>
        <w:pStyle w:val="ListParagraph"/>
        <w:numPr>
          <w:ilvl w:val="0"/>
          <w:numId w:val="18"/>
        </w:numPr>
        <w:ind w:left="360" w:hanging="360"/>
        <w:jc w:val="both"/>
        <w:rPr>
          <w:color w:val="auto"/>
          <w:szCs w:val="24"/>
        </w:rPr>
      </w:pPr>
      <w:r w:rsidRPr="0098212A">
        <w:rPr>
          <w:color w:val="auto"/>
          <w:szCs w:val="24"/>
        </w:rPr>
        <w:t>Undertakes other duties as required.</w:t>
      </w:r>
    </w:p>
    <w:p w14:paraId="26BB349A" w14:textId="12936A26" w:rsidR="00451014" w:rsidRDefault="00451014" w:rsidP="00451014">
      <w:pPr>
        <w:pStyle w:val="Heading2"/>
        <w:rPr>
          <w:sz w:val="24"/>
          <w:szCs w:val="24"/>
        </w:rPr>
      </w:pPr>
      <w:bookmarkStart w:id="5" w:name="_Hlk213872249"/>
      <w:r>
        <w:rPr>
          <w:sz w:val="24"/>
          <w:szCs w:val="24"/>
        </w:rPr>
        <w:t>Leadership Expectations</w:t>
      </w:r>
    </w:p>
    <w:bookmarkEnd w:id="5"/>
    <w:p w14:paraId="64469985" w14:textId="77777777" w:rsidR="00387F7E" w:rsidRPr="007E2306" w:rsidRDefault="00387F7E" w:rsidP="00387F7E">
      <w:pPr>
        <w:jc w:val="both"/>
      </w:pPr>
      <w:r w:rsidRPr="007E2306">
        <w:t xml:space="preserve">We consider all our people are leaders and aim to build the impact of their leadership in our important work for the sector and community. As such we expect all our people to adopt the expected behaviours and associated mindsets outlined in </w:t>
      </w:r>
      <w:hyperlink r:id="rId11" w:history="1">
        <w:r w:rsidRPr="007E2306">
          <w:rPr>
            <w:rStyle w:val="Hyperlink"/>
          </w:rPr>
          <w:t>Building Leadership Impact</w:t>
        </w:r>
      </w:hyperlink>
      <w:r w:rsidRPr="007E2306">
        <w:t xml:space="preserve"> and described fully in </w:t>
      </w:r>
      <w:hyperlink r:id="rId12" w:history="1">
        <w:r w:rsidRPr="007E2306">
          <w:rPr>
            <w:rStyle w:val="Hyperlink"/>
          </w:rPr>
          <w:t>Leadership Expectations</w:t>
        </w:r>
      </w:hyperlink>
      <w:r w:rsidRPr="007E2306">
        <w:t xml:space="preserve">. </w:t>
      </w:r>
    </w:p>
    <w:p w14:paraId="5772DDA8" w14:textId="77777777" w:rsidR="00387F7E" w:rsidRDefault="00387F7E" w:rsidP="00387F7E">
      <w:pPr>
        <w:jc w:val="both"/>
      </w:pPr>
      <w:r w:rsidRPr="007E2306">
        <w:t xml:space="preserve">The leadership context of this position is </w:t>
      </w:r>
      <w:hyperlink r:id="rId13" w:history="1">
        <w:r w:rsidRPr="007E2306">
          <w:rPr>
            <w:rStyle w:val="Hyperlink"/>
            <w:sz w:val="22"/>
          </w:rPr>
          <w:t>Leading Leaders</w:t>
        </w:r>
      </w:hyperlink>
      <w:r w:rsidRPr="007E2306">
        <w:t xml:space="preserve"> and there are opportunities for professional development and growth.</w:t>
      </w:r>
    </w:p>
    <w:p w14:paraId="510CFD08" w14:textId="3150E5A2" w:rsidR="00387F7E" w:rsidRPr="00387F7E" w:rsidRDefault="00387F7E" w:rsidP="00387F7E">
      <w:pPr>
        <w:jc w:val="both"/>
        <w:rPr>
          <w:u w:val="single"/>
        </w:rPr>
      </w:pPr>
      <w:bookmarkStart w:id="6" w:name="_Hlk206165188"/>
      <w:r w:rsidRPr="00E74AA2">
        <w:rPr>
          <w:u w:val="single"/>
        </w:rPr>
        <w:t>Below are leadership expectations for this role:</w:t>
      </w:r>
      <w:bookmarkEnd w:id="6"/>
    </w:p>
    <w:p w14:paraId="5A1A737B" w14:textId="447D818E" w:rsidR="004E11CA" w:rsidRPr="00A51B72" w:rsidRDefault="00E10B5A" w:rsidP="004E11CA">
      <w:pPr>
        <w:rPr>
          <w:b/>
          <w:bCs/>
        </w:rPr>
      </w:pPr>
      <w:r w:rsidRPr="00A51B72">
        <w:rPr>
          <w:b/>
          <w:bCs/>
        </w:rPr>
        <w:t xml:space="preserve">Lead Collectively </w:t>
      </w:r>
    </w:p>
    <w:p w14:paraId="4D3C33CF" w14:textId="10D37371" w:rsidR="00E10B5A" w:rsidRDefault="00E10B5A" w:rsidP="00F92975">
      <w:pPr>
        <w:jc w:val="both"/>
      </w:pPr>
      <w:r w:rsidRPr="00E10B5A">
        <w:t>You understand how your work and that of your team contribute</w:t>
      </w:r>
      <w:r w:rsidR="00E66D6B">
        <w:t>s</w:t>
      </w:r>
      <w:r w:rsidRPr="00E10B5A">
        <w:t xml:space="preserve"> to achieving agency outcomes and </w:t>
      </w:r>
      <w:r w:rsidR="00657C05">
        <w:t>align</w:t>
      </w:r>
      <w:r w:rsidR="00E66D6B">
        <w:t>ing</w:t>
      </w:r>
      <w:r w:rsidR="00657C05">
        <w:t xml:space="preserve"> with </w:t>
      </w:r>
      <w:r w:rsidR="00E66D6B">
        <w:t xml:space="preserve">sector-wide </w:t>
      </w:r>
      <w:r w:rsidR="00657C05">
        <w:t>priorities</w:t>
      </w:r>
      <w:r w:rsidR="00E66D6B">
        <w:t>.</w:t>
      </w:r>
    </w:p>
    <w:p w14:paraId="1365ADF4" w14:textId="2869CCEF" w:rsidR="00E10B5A" w:rsidRPr="00A51B72" w:rsidRDefault="00E10B5A" w:rsidP="004E11CA">
      <w:pPr>
        <w:rPr>
          <w:b/>
          <w:bCs/>
        </w:rPr>
      </w:pPr>
      <w:r w:rsidRPr="00A51B72">
        <w:rPr>
          <w:b/>
          <w:bCs/>
        </w:rPr>
        <w:t xml:space="preserve">Dynamically Sense the Environment </w:t>
      </w:r>
    </w:p>
    <w:p w14:paraId="3C0B83FA" w14:textId="1833E513" w:rsidR="00E10B5A" w:rsidRDefault="00E10B5A" w:rsidP="00F92975">
      <w:pPr>
        <w:jc w:val="both"/>
      </w:pPr>
      <w:r w:rsidRPr="00E10B5A">
        <w:t xml:space="preserve">You adapt your approach </w:t>
      </w:r>
      <w:r w:rsidR="00657C05">
        <w:t>when</w:t>
      </w:r>
      <w:r w:rsidRPr="00E10B5A">
        <w:t xml:space="preserve"> changes in the work environment affect or impact your team</w:t>
      </w:r>
      <w:r w:rsidR="00657C05">
        <w:t>’s ability to deliver results, ensuring</w:t>
      </w:r>
      <w:r w:rsidRPr="00E10B5A">
        <w:t xml:space="preserve"> </w:t>
      </w:r>
      <w:r w:rsidR="00657C05">
        <w:t>continued progress towards</w:t>
      </w:r>
      <w:r w:rsidRPr="00E10B5A">
        <w:t xml:space="preserve"> outcomes.</w:t>
      </w:r>
    </w:p>
    <w:p w14:paraId="57F6BA14" w14:textId="4BD92B7E" w:rsidR="00E10B5A" w:rsidRPr="00A51B72" w:rsidRDefault="00E10B5A" w:rsidP="004E11CA">
      <w:pPr>
        <w:rPr>
          <w:b/>
          <w:bCs/>
        </w:rPr>
      </w:pPr>
      <w:r w:rsidRPr="00A51B72">
        <w:rPr>
          <w:b/>
          <w:bCs/>
        </w:rPr>
        <w:t>Deliver on High Leverage Areas</w:t>
      </w:r>
    </w:p>
    <w:p w14:paraId="25EAE577" w14:textId="19E7BFA1" w:rsidR="00E10B5A" w:rsidRPr="004E11CA" w:rsidRDefault="00A52E33" w:rsidP="00F92975">
      <w:pPr>
        <w:jc w:val="both"/>
      </w:pPr>
      <w:r w:rsidRPr="00A52E33">
        <w:lastRenderedPageBreak/>
        <w:t>You pursue with tenacity the high</w:t>
      </w:r>
      <w:r w:rsidR="000D0169">
        <w:t>-</w:t>
      </w:r>
      <w:r w:rsidRPr="00A52E33">
        <w:t xml:space="preserve">leverage priorities that are essential to your work and </w:t>
      </w:r>
      <w:r w:rsidR="000D0169">
        <w:t xml:space="preserve">to achieving </w:t>
      </w:r>
      <w:r w:rsidRPr="00A52E33">
        <w:t>agency</w:t>
      </w:r>
      <w:r w:rsidR="000D0169">
        <w:t xml:space="preserve"> outcomes</w:t>
      </w:r>
      <w:r w:rsidRPr="00A52E33">
        <w:t>.</w:t>
      </w:r>
    </w:p>
    <w:p w14:paraId="5178D9AC" w14:textId="22353886" w:rsidR="0033476B" w:rsidRPr="00A51B72" w:rsidRDefault="00E10B5A" w:rsidP="00C45F38">
      <w:pPr>
        <w:rPr>
          <w:b/>
          <w:bCs/>
        </w:rPr>
      </w:pPr>
      <w:r w:rsidRPr="00A51B72">
        <w:rPr>
          <w:b/>
          <w:bCs/>
        </w:rPr>
        <w:t>Think Through Complexity</w:t>
      </w:r>
    </w:p>
    <w:p w14:paraId="3247CB1F" w14:textId="603843C1" w:rsidR="00E10B5A" w:rsidRDefault="00E10B5A" w:rsidP="00F92975">
      <w:pPr>
        <w:jc w:val="both"/>
      </w:pPr>
      <w:r w:rsidRPr="00E10B5A">
        <w:t xml:space="preserve">You think critically and strategically to solve problems and enhance effectiveness across your team or work area. </w:t>
      </w:r>
      <w:r>
        <w:t xml:space="preserve"> </w:t>
      </w:r>
      <w:r w:rsidRPr="00E10B5A">
        <w:t xml:space="preserve">You </w:t>
      </w:r>
      <w:r w:rsidR="000D0169">
        <w:t>draw on</w:t>
      </w:r>
      <w:r w:rsidRPr="00E10B5A">
        <w:t xml:space="preserve"> your skills, experience and knowledge to anticipate </w:t>
      </w:r>
      <w:r w:rsidR="000D0169">
        <w:t xml:space="preserve">issues </w:t>
      </w:r>
      <w:r w:rsidRPr="00E10B5A">
        <w:t xml:space="preserve">and identify </w:t>
      </w:r>
      <w:r w:rsidR="000D0169">
        <w:t xml:space="preserve">solutions. </w:t>
      </w:r>
    </w:p>
    <w:p w14:paraId="049316F3" w14:textId="5F56E74A" w:rsidR="00A52E33" w:rsidRPr="00A51B72" w:rsidRDefault="00A52E33" w:rsidP="00C45F38">
      <w:pPr>
        <w:rPr>
          <w:b/>
          <w:bCs/>
        </w:rPr>
      </w:pPr>
      <w:r w:rsidRPr="00A51B72">
        <w:rPr>
          <w:b/>
          <w:bCs/>
        </w:rPr>
        <w:t xml:space="preserve">Build </w:t>
      </w:r>
      <w:r w:rsidR="00A51B72" w:rsidRPr="00A51B72">
        <w:rPr>
          <w:b/>
          <w:bCs/>
        </w:rPr>
        <w:t>Capability</w:t>
      </w:r>
    </w:p>
    <w:p w14:paraId="0A3D2A5A" w14:textId="698C1C93" w:rsidR="00A52E33" w:rsidRDefault="00A52E33" w:rsidP="00F92975">
      <w:pPr>
        <w:jc w:val="both"/>
      </w:pPr>
      <w:r w:rsidRPr="00A52E33">
        <w:t xml:space="preserve">You lead </w:t>
      </w:r>
      <w:r w:rsidR="000D0169">
        <w:t xml:space="preserve">the </w:t>
      </w:r>
      <w:r w:rsidRPr="00A52E33">
        <w:t>development</w:t>
      </w:r>
      <w:r w:rsidR="000D0169">
        <w:t xml:space="preserve"> of your team</w:t>
      </w:r>
      <w:r w:rsidRPr="00A52E33">
        <w:t xml:space="preserve"> </w:t>
      </w:r>
      <w:r w:rsidR="000D0169">
        <w:t>by</w:t>
      </w:r>
      <w:r w:rsidR="000D0169" w:rsidRPr="00A52E33">
        <w:t xml:space="preserve"> </w:t>
      </w:r>
      <w:r w:rsidRPr="00A52E33">
        <w:t>focus</w:t>
      </w:r>
      <w:r w:rsidR="000D0169">
        <w:t>sing</w:t>
      </w:r>
      <w:r w:rsidRPr="00A52E33">
        <w:t xml:space="preserve"> on </w:t>
      </w:r>
      <w:r w:rsidR="000D0169">
        <w:t xml:space="preserve">the </w:t>
      </w:r>
      <w:r w:rsidRPr="00A52E33">
        <w:t xml:space="preserve">processes and activities </w:t>
      </w:r>
      <w:r w:rsidR="000D0169">
        <w:t xml:space="preserve">that strengthen performance </w:t>
      </w:r>
      <w:r w:rsidRPr="00A52E33">
        <w:t>in your team and domain of expertise.</w:t>
      </w:r>
    </w:p>
    <w:p w14:paraId="1290E419" w14:textId="0838B7F9" w:rsidR="00A52E33" w:rsidRPr="00A51B72" w:rsidRDefault="00A52E33" w:rsidP="00C45F38">
      <w:pPr>
        <w:rPr>
          <w:b/>
          <w:bCs/>
        </w:rPr>
      </w:pPr>
      <w:r w:rsidRPr="00A51B72">
        <w:rPr>
          <w:b/>
          <w:bCs/>
        </w:rPr>
        <w:t>Embody the Spirit of the Public Service</w:t>
      </w:r>
    </w:p>
    <w:p w14:paraId="4309442C" w14:textId="5CE35AFF" w:rsidR="00A52E33" w:rsidRDefault="00A52E33" w:rsidP="00F92975">
      <w:pPr>
        <w:jc w:val="both"/>
      </w:pPr>
      <w:r w:rsidRPr="00A52E33">
        <w:t xml:space="preserve">You ensure </w:t>
      </w:r>
      <w:r w:rsidR="000D0169">
        <w:t xml:space="preserve">that </w:t>
      </w:r>
      <w:r w:rsidRPr="00A52E33">
        <w:t xml:space="preserve">your </w:t>
      </w:r>
      <w:r w:rsidR="000D0169">
        <w:t xml:space="preserve">own </w:t>
      </w:r>
      <w:r w:rsidRPr="00A52E33">
        <w:t>work practices</w:t>
      </w:r>
      <w:r w:rsidR="000D0169">
        <w:t>,</w:t>
      </w:r>
      <w:r w:rsidRPr="00A52E33">
        <w:t xml:space="preserve"> and those of your team or work area</w:t>
      </w:r>
      <w:r w:rsidR="000D0169">
        <w:t>, consistently</w:t>
      </w:r>
      <w:r w:rsidRPr="00A52E33">
        <w:t xml:space="preserve"> </w:t>
      </w:r>
      <w:r w:rsidR="000D0169">
        <w:t xml:space="preserve">follow your agency’s </w:t>
      </w:r>
      <w:r w:rsidRPr="00A52E33">
        <w:t>policies and procedures</w:t>
      </w:r>
      <w:r w:rsidR="000D0169">
        <w:t>.</w:t>
      </w:r>
    </w:p>
    <w:p w14:paraId="72E5D964" w14:textId="77777777" w:rsidR="00FA418C" w:rsidRDefault="00FA418C" w:rsidP="00FA418C">
      <w:pPr>
        <w:pStyle w:val="Heading2"/>
        <w:rPr>
          <w:sz w:val="24"/>
          <w:szCs w:val="24"/>
        </w:rPr>
      </w:pPr>
      <w:r>
        <w:rPr>
          <w:sz w:val="24"/>
          <w:szCs w:val="24"/>
        </w:rPr>
        <w:t>Work Related Capabilities (Selection Criteria)</w:t>
      </w:r>
    </w:p>
    <w:p w14:paraId="76D1B355" w14:textId="77777777" w:rsidR="00FA418C" w:rsidRPr="00A2603A" w:rsidRDefault="00FA418C" w:rsidP="00FA418C">
      <w:pPr>
        <w:keepNext/>
        <w:keepLines/>
        <w:spacing w:before="360" w:after="120"/>
        <w:outlineLvl w:val="1"/>
        <w:rPr>
          <w:u w:val="single"/>
        </w:rPr>
      </w:pPr>
      <w:r w:rsidRPr="2E346794">
        <w:rPr>
          <w:u w:val="single"/>
        </w:rPr>
        <w:t>Role Specific Requirements</w:t>
      </w:r>
    </w:p>
    <w:p w14:paraId="65D9B432" w14:textId="1B006F4C" w:rsidR="00FA418C" w:rsidRDefault="00FA418C" w:rsidP="00F92975">
      <w:pPr>
        <w:pStyle w:val="ListParagraph"/>
        <w:numPr>
          <w:ilvl w:val="0"/>
          <w:numId w:val="21"/>
        </w:numPr>
        <w:jc w:val="both"/>
      </w:pPr>
      <w:r>
        <w:t>Holds a d</w:t>
      </w:r>
      <w:r w:rsidRPr="00BD5AAD">
        <w:t xml:space="preserve">egree in Law and </w:t>
      </w:r>
      <w:r>
        <w:t xml:space="preserve">is </w:t>
      </w:r>
      <w:r w:rsidRPr="00BD5AAD">
        <w:t xml:space="preserve">admitted to practice in the Supreme Court of Western </w:t>
      </w:r>
      <w:r w:rsidR="00E66D6B" w:rsidRPr="00BD5AAD">
        <w:t>Australia</w:t>
      </w:r>
      <w:r w:rsidR="00E66D6B">
        <w:t xml:space="preserve">, </w:t>
      </w:r>
      <w:r w:rsidR="00E66D6B" w:rsidRPr="00BD5AAD">
        <w:t>or</w:t>
      </w:r>
      <w:r>
        <w:t xml:space="preserve"> a </w:t>
      </w:r>
      <w:r w:rsidRPr="00BD5AAD">
        <w:t xml:space="preserve">Legal Practitioner from </w:t>
      </w:r>
      <w:r>
        <w:t>another jurisdiction</w:t>
      </w:r>
      <w:r w:rsidRPr="00BD5AAD">
        <w:t xml:space="preserve"> </w:t>
      </w:r>
      <w:r>
        <w:t xml:space="preserve">with </w:t>
      </w:r>
      <w:r w:rsidRPr="00BD5AAD">
        <w:t xml:space="preserve">qualifications </w:t>
      </w:r>
      <w:r>
        <w:t xml:space="preserve">approved by </w:t>
      </w:r>
      <w:r w:rsidRPr="00BD5AAD">
        <w:t>the Legal Practice Board</w:t>
      </w:r>
      <w:r>
        <w:t xml:space="preserve"> of </w:t>
      </w:r>
      <w:r w:rsidRPr="00BD5AAD">
        <w:t>Western Australia</w:t>
      </w:r>
      <w:r>
        <w:t>.</w:t>
      </w:r>
    </w:p>
    <w:p w14:paraId="75F13169" w14:textId="15191843" w:rsidR="00FA418C" w:rsidRDefault="00E66D6B" w:rsidP="00F92975">
      <w:pPr>
        <w:pStyle w:val="ListParagraph"/>
        <w:numPr>
          <w:ilvl w:val="0"/>
          <w:numId w:val="21"/>
        </w:numPr>
        <w:jc w:val="both"/>
      </w:pPr>
      <w:r>
        <w:t xml:space="preserve">Demonstrated </w:t>
      </w:r>
      <w:r w:rsidR="00657C05">
        <w:t xml:space="preserve">ability </w:t>
      </w:r>
      <w:r w:rsidR="0091740E">
        <w:t xml:space="preserve">to provide </w:t>
      </w:r>
      <w:r w:rsidR="00FA418C">
        <w:t xml:space="preserve">legal advice on </w:t>
      </w:r>
      <w:r w:rsidR="0091740E">
        <w:t xml:space="preserve">native title future act </w:t>
      </w:r>
      <w:r w:rsidR="00657C05">
        <w:t>matters</w:t>
      </w:r>
      <w:r>
        <w:t xml:space="preserve"> </w:t>
      </w:r>
      <w:r w:rsidR="0091740E">
        <w:t>that addresses the interrelationship with other legislation</w:t>
      </w:r>
      <w:r w:rsidR="00FA418C">
        <w:t>.</w:t>
      </w:r>
    </w:p>
    <w:p w14:paraId="41017711" w14:textId="729EE744" w:rsidR="00FA418C" w:rsidRDefault="00657C05" w:rsidP="00F92975">
      <w:pPr>
        <w:pStyle w:val="ListParagraph"/>
        <w:numPr>
          <w:ilvl w:val="0"/>
          <w:numId w:val="21"/>
        </w:numPr>
        <w:jc w:val="both"/>
      </w:pPr>
      <w:r>
        <w:t>Sound k</w:t>
      </w:r>
      <w:r w:rsidR="00FA418C" w:rsidRPr="00F953E6">
        <w:t xml:space="preserve">nowledge </w:t>
      </w:r>
      <w:r>
        <w:t xml:space="preserve">and understanding </w:t>
      </w:r>
      <w:r w:rsidR="00FA418C" w:rsidRPr="00F953E6">
        <w:t xml:space="preserve">of </w:t>
      </w:r>
      <w:r w:rsidR="00E66D6B">
        <w:t>N</w:t>
      </w:r>
      <w:r w:rsidR="00FA418C" w:rsidRPr="00F953E6">
        <w:t xml:space="preserve">ative </w:t>
      </w:r>
      <w:r w:rsidR="00E66D6B">
        <w:t>T</w:t>
      </w:r>
      <w:r w:rsidR="00FA418C" w:rsidRPr="00F953E6">
        <w:t>itle</w:t>
      </w:r>
      <w:r w:rsidR="00FA418C">
        <w:t xml:space="preserve"> and </w:t>
      </w:r>
      <w:r w:rsidR="00FA418C" w:rsidRPr="00F953E6">
        <w:t>Aboriginal heritage</w:t>
      </w:r>
      <w:r w:rsidR="00FA418C">
        <w:t xml:space="preserve"> legislation, frameworks and related matters. </w:t>
      </w:r>
    </w:p>
    <w:p w14:paraId="70418CA2" w14:textId="1A6F5C32" w:rsidR="00FA418C" w:rsidRDefault="00FA418C" w:rsidP="00F92975">
      <w:pPr>
        <w:pStyle w:val="ListParagraph"/>
        <w:numPr>
          <w:ilvl w:val="0"/>
          <w:numId w:val="21"/>
        </w:numPr>
        <w:jc w:val="both"/>
      </w:pPr>
      <w:r>
        <w:t>Highly developed communication and interpersonal skills</w:t>
      </w:r>
      <w:r w:rsidR="00657C05">
        <w:t>,</w:t>
      </w:r>
      <w:r>
        <w:t xml:space="preserve"> with the ability to</w:t>
      </w:r>
      <w:r w:rsidR="00657C05">
        <w:t xml:space="preserve"> effectively</w:t>
      </w:r>
      <w:r>
        <w:t xml:space="preserve"> liaise, negotiate</w:t>
      </w:r>
      <w:r w:rsidR="00657C05">
        <w:t>,</w:t>
      </w:r>
      <w:r>
        <w:t xml:space="preserve"> and consult with a range of stakeholders.</w:t>
      </w:r>
    </w:p>
    <w:p w14:paraId="08897E91" w14:textId="478485B6" w:rsidR="00A51B72" w:rsidRPr="00A51B72" w:rsidRDefault="00A51B72" w:rsidP="00A51B72">
      <w:pPr>
        <w:pStyle w:val="Heading2"/>
        <w:rPr>
          <w:sz w:val="24"/>
          <w:szCs w:val="24"/>
        </w:rPr>
      </w:pPr>
      <w:r w:rsidRPr="00A51B72">
        <w:rPr>
          <w:sz w:val="24"/>
          <w:szCs w:val="24"/>
        </w:rPr>
        <w:t xml:space="preserve">Desirable Work-Related Requirements </w:t>
      </w:r>
    </w:p>
    <w:p w14:paraId="1C43734B" w14:textId="5E536F57" w:rsidR="0019116D" w:rsidRDefault="00657C05" w:rsidP="00D8049E">
      <w:pPr>
        <w:numPr>
          <w:ilvl w:val="0"/>
          <w:numId w:val="30"/>
        </w:numPr>
        <w:jc w:val="both"/>
      </w:pPr>
      <w:bookmarkStart w:id="7" w:name="_Hlk205550228"/>
      <w:r>
        <w:t>Demonstrated e</w:t>
      </w:r>
      <w:r w:rsidR="0019116D">
        <w:t xml:space="preserve">xperience </w:t>
      </w:r>
      <w:r w:rsidR="00E66D6B">
        <w:t>delivering</w:t>
      </w:r>
      <w:r w:rsidR="0019116D">
        <w:t xml:space="preserve"> legal advice </w:t>
      </w:r>
      <w:r w:rsidR="00E66D6B">
        <w:t>on</w:t>
      </w:r>
      <w:r w:rsidR="0019116D">
        <w:t xml:space="preserve"> native title and relevant legislative frameworks.</w:t>
      </w:r>
    </w:p>
    <w:p w14:paraId="044F1503" w14:textId="2FB5E8BA" w:rsidR="0019116D" w:rsidRDefault="0019116D" w:rsidP="00D8049E">
      <w:pPr>
        <w:numPr>
          <w:ilvl w:val="0"/>
          <w:numId w:val="30"/>
        </w:numPr>
        <w:jc w:val="both"/>
      </w:pPr>
      <w:r>
        <w:t xml:space="preserve">Knowledge of </w:t>
      </w:r>
      <w:r w:rsidR="0044667C">
        <w:t>Native Title Act f</w:t>
      </w:r>
      <w:r>
        <w:t xml:space="preserve">uture </w:t>
      </w:r>
      <w:r w:rsidR="0044667C">
        <w:t>a</w:t>
      </w:r>
      <w:r>
        <w:t xml:space="preserve">ct processes. </w:t>
      </w:r>
    </w:p>
    <w:p w14:paraId="1DC934AE" w14:textId="45AF3972" w:rsidR="00A51B72" w:rsidRPr="00A51B72" w:rsidRDefault="00657C05" w:rsidP="00D8049E">
      <w:pPr>
        <w:numPr>
          <w:ilvl w:val="0"/>
          <w:numId w:val="30"/>
        </w:numPr>
        <w:jc w:val="both"/>
      </w:pPr>
      <w:r>
        <w:t xml:space="preserve">Broad </w:t>
      </w:r>
      <w:r w:rsidR="00A51B72">
        <w:t xml:space="preserve">knowledge of current State Government policies, priorities, and practices relating to </w:t>
      </w:r>
      <w:r w:rsidR="00E66D6B">
        <w:t>N</w:t>
      </w:r>
      <w:r w:rsidR="00A51B72">
        <w:t xml:space="preserve">ative </w:t>
      </w:r>
      <w:r w:rsidR="00E66D6B">
        <w:t>T</w:t>
      </w:r>
      <w:r w:rsidR="00A51B72">
        <w:t>itle in Western Australia.</w:t>
      </w:r>
    </w:p>
    <w:bookmarkEnd w:id="7"/>
    <w:p w14:paraId="2B5D4B19" w14:textId="0F2DB3F7" w:rsidR="00A51B72" w:rsidRDefault="00657C05" w:rsidP="00D8049E">
      <w:pPr>
        <w:numPr>
          <w:ilvl w:val="0"/>
          <w:numId w:val="30"/>
        </w:numPr>
        <w:jc w:val="both"/>
      </w:pPr>
      <w:r>
        <w:t>Demonstrated e</w:t>
      </w:r>
      <w:r w:rsidR="00A51B72" w:rsidRPr="00A51B72">
        <w:t xml:space="preserve">xperience in managing, facilitating or participating in complex negotiations and/or mediations. </w:t>
      </w:r>
    </w:p>
    <w:p w14:paraId="283C0981" w14:textId="34BDB558" w:rsidR="0005397D" w:rsidRDefault="0005397D" w:rsidP="00D8049E">
      <w:pPr>
        <w:pStyle w:val="ListParagraph"/>
        <w:numPr>
          <w:ilvl w:val="0"/>
          <w:numId w:val="30"/>
        </w:numPr>
        <w:jc w:val="both"/>
      </w:pPr>
      <w:r>
        <w:t>Experience in the public sector and a strong understanding of government legal frameworks.</w:t>
      </w:r>
    </w:p>
    <w:p w14:paraId="42D9378F" w14:textId="77777777" w:rsidR="00F92975" w:rsidRDefault="00F92975">
      <w:pPr>
        <w:spacing w:after="0" w:line="240" w:lineRule="auto"/>
      </w:pPr>
      <w:r>
        <w:br w:type="page"/>
      </w:r>
    </w:p>
    <w:p w14:paraId="268B2915" w14:textId="319F2EF5" w:rsidR="00631D31" w:rsidRPr="00D007E3" w:rsidRDefault="009514B1" w:rsidP="00F92975">
      <w:pPr>
        <w:jc w:val="both"/>
      </w:pPr>
      <w:r>
        <w:lastRenderedPageBreak/>
        <w:t>For permanent appointments y</w:t>
      </w:r>
      <w:r w:rsidR="00394896" w:rsidRPr="00070651">
        <w:t xml:space="preserve">ou must also be eligible to live and work in Australia indefinitely. </w:t>
      </w:r>
      <w:r w:rsidR="00631D31" w:rsidRPr="00D007E3">
        <w:t xml:space="preserve">Employees engaged on fixed term appointments </w:t>
      </w:r>
      <w:r w:rsidR="00AE1B75">
        <w:t>need</w:t>
      </w:r>
      <w:r w:rsidR="00AE1B75" w:rsidRPr="00D007E3">
        <w:t xml:space="preserve"> </w:t>
      </w:r>
      <w:r w:rsidR="00631D31" w:rsidRPr="00D007E3">
        <w:t>a valid work visa for the duration of the</w:t>
      </w:r>
      <w:r w:rsidR="00AE1B75">
        <w:t>ir</w:t>
      </w:r>
      <w:r w:rsidR="00631D31" w:rsidRPr="00D007E3">
        <w:t xml:space="preserve"> contract.</w:t>
      </w:r>
    </w:p>
    <w:p w14:paraId="276BE7AD" w14:textId="1787F454" w:rsidR="005A2701" w:rsidRPr="004A3655" w:rsidRDefault="00631D31" w:rsidP="00F92975">
      <w:pPr>
        <w:jc w:val="both"/>
      </w:pPr>
      <w:r w:rsidRPr="00D007E3">
        <w:t xml:space="preserve">Appointment is </w:t>
      </w:r>
      <w:r w:rsidR="00394896">
        <w:t xml:space="preserve">also </w:t>
      </w:r>
      <w:r w:rsidR="00AE1B75">
        <w:t xml:space="preserve">dependent on </w:t>
      </w:r>
      <w:r w:rsidR="00394896">
        <w:t xml:space="preserve">a </w:t>
      </w:r>
      <w:r w:rsidRPr="00D007E3">
        <w:t>100-point identification check and</w:t>
      </w:r>
      <w:r w:rsidR="00394896">
        <w:t xml:space="preserve"> </w:t>
      </w:r>
      <w:r w:rsidRPr="00D007E3">
        <w:t>Criminal Records Screening Clearance</w:t>
      </w:r>
      <w:r w:rsidR="00394896">
        <w:t>.</w:t>
      </w:r>
    </w:p>
    <w:p w14:paraId="6D4F21E1" w14:textId="483B5655" w:rsidR="005A2701" w:rsidRPr="00070651" w:rsidRDefault="005A2701" w:rsidP="00FF59CB">
      <w:pPr>
        <w:pStyle w:val="Heading1"/>
        <w:rPr>
          <w:sz w:val="24"/>
          <w:szCs w:val="24"/>
        </w:rPr>
      </w:pPr>
      <w:r w:rsidRPr="00070651">
        <w:rPr>
          <w:sz w:val="24"/>
          <w:szCs w:val="24"/>
        </w:rPr>
        <w:t>Certification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701"/>
        <w:gridCol w:w="3119"/>
        <w:gridCol w:w="1277"/>
      </w:tblGrid>
      <w:tr w:rsidR="005A2701" w:rsidRPr="005A2701" w14:paraId="1B760A90" w14:textId="77777777" w:rsidTr="006C1C4D">
        <w:trPr>
          <w:trHeight w:val="659"/>
        </w:trPr>
        <w:tc>
          <w:tcPr>
            <w:tcW w:w="3402" w:type="dxa"/>
          </w:tcPr>
          <w:p w14:paraId="6D4DECA5" w14:textId="001123AC" w:rsidR="005A2701" w:rsidRPr="00070651" w:rsidRDefault="006C1C4D" w:rsidP="0033476B">
            <w:pPr>
              <w:pStyle w:val="Heading3"/>
              <w:ind w:left="-113"/>
              <w:rPr>
                <w:sz w:val="24"/>
              </w:rPr>
            </w:pPr>
            <w:r w:rsidRPr="00070651">
              <w:rPr>
                <w:sz w:val="24"/>
              </w:rPr>
              <w:t>Authorising</w:t>
            </w:r>
            <w:r w:rsidR="005A2701" w:rsidRPr="00070651">
              <w:rPr>
                <w:sz w:val="24"/>
              </w:rPr>
              <w:t xml:space="preserve"> Signature:</w:t>
            </w:r>
          </w:p>
          <w:p w14:paraId="66E33A18" w14:textId="698034A3" w:rsidR="00B01FF6" w:rsidRPr="005D663F" w:rsidRDefault="00B01FF6" w:rsidP="005D663F"/>
          <w:p w14:paraId="019B14E0" w14:textId="55D2C1C9" w:rsidR="002F64E9" w:rsidRPr="00C201F1" w:rsidRDefault="002F64E9" w:rsidP="004B2309"/>
        </w:tc>
        <w:tc>
          <w:tcPr>
            <w:tcW w:w="1701" w:type="dxa"/>
          </w:tcPr>
          <w:p w14:paraId="68C4626E" w14:textId="77777777" w:rsidR="005A2701" w:rsidRDefault="005A2701" w:rsidP="005A2701">
            <w:pPr>
              <w:rPr>
                <w:rFonts w:ascii="Neue Haas Grotesk Text Pro" w:hAnsi="Neue Haas Grotesk Text Pro"/>
                <w:b/>
              </w:rPr>
            </w:pPr>
          </w:p>
          <w:p w14:paraId="357C8B40" w14:textId="77777777" w:rsidR="002F64E9" w:rsidRPr="005A2701" w:rsidRDefault="002F64E9" w:rsidP="005A2701">
            <w:pPr>
              <w:rPr>
                <w:rFonts w:ascii="Neue Haas Grotesk Text Pro" w:hAnsi="Neue Haas Grotesk Text Pro"/>
                <w:b/>
              </w:rPr>
            </w:pPr>
          </w:p>
        </w:tc>
        <w:tc>
          <w:tcPr>
            <w:tcW w:w="3119" w:type="dxa"/>
          </w:tcPr>
          <w:p w14:paraId="05F6E0BC" w14:textId="01287DA1" w:rsidR="005A2701" w:rsidRPr="00C47631" w:rsidRDefault="002F64E9" w:rsidP="00C47631">
            <w:pPr>
              <w:pStyle w:val="Heading3"/>
            </w:pPr>
            <w:r w:rsidRPr="002F64E9">
              <w:rPr>
                <w:sz w:val="24"/>
                <w:szCs w:val="22"/>
              </w:rPr>
              <w:t>People Services:</w:t>
            </w:r>
          </w:p>
        </w:tc>
        <w:tc>
          <w:tcPr>
            <w:tcW w:w="1277" w:type="dxa"/>
          </w:tcPr>
          <w:p w14:paraId="6B183A00" w14:textId="77777777" w:rsidR="005A2701" w:rsidRPr="005A2701" w:rsidRDefault="005A2701" w:rsidP="005A2701">
            <w:pPr>
              <w:rPr>
                <w:rFonts w:ascii="Neue Haas Grotesk Text Pro" w:hAnsi="Neue Haas Grotesk Text Pro"/>
                <w:b/>
              </w:rPr>
            </w:pPr>
          </w:p>
        </w:tc>
      </w:tr>
      <w:tr w:rsidR="005A2701" w:rsidRPr="005A2701" w14:paraId="6C4AC279" w14:textId="77777777" w:rsidTr="006C1C4D">
        <w:trPr>
          <w:trHeight w:val="542"/>
        </w:trPr>
        <w:tc>
          <w:tcPr>
            <w:tcW w:w="3402" w:type="dxa"/>
          </w:tcPr>
          <w:p w14:paraId="39B9EABA" w14:textId="108DE9AB" w:rsidR="005A2701" w:rsidRPr="004A4824" w:rsidRDefault="00AC73F2" w:rsidP="0033476B">
            <w:pPr>
              <w:pStyle w:val="Heading3"/>
              <w:ind w:hanging="113"/>
              <w:rPr>
                <w:b w:val="0"/>
                <w:bCs/>
                <w:sz w:val="24"/>
              </w:rPr>
            </w:pPr>
            <w:r w:rsidRPr="00070651">
              <w:rPr>
                <w:sz w:val="24"/>
              </w:rPr>
              <w:t>D</w:t>
            </w:r>
            <w:r w:rsidR="005A2701" w:rsidRPr="00070651">
              <w:rPr>
                <w:sz w:val="24"/>
              </w:rPr>
              <w:t>ate:</w:t>
            </w:r>
            <w:r w:rsidR="004A4824">
              <w:rPr>
                <w:sz w:val="24"/>
              </w:rPr>
              <w:t xml:space="preserve"> </w:t>
            </w:r>
            <w:r w:rsidR="004A4824">
              <w:rPr>
                <w:b w:val="0"/>
                <w:bCs/>
                <w:sz w:val="24"/>
              </w:rPr>
              <w:t>1 December 2025</w:t>
            </w:r>
          </w:p>
        </w:tc>
        <w:tc>
          <w:tcPr>
            <w:tcW w:w="1701" w:type="dxa"/>
          </w:tcPr>
          <w:p w14:paraId="3344B80E" w14:textId="77777777" w:rsidR="005A2701" w:rsidRDefault="005A2701" w:rsidP="005A2701">
            <w:pPr>
              <w:rPr>
                <w:rFonts w:ascii="Neue Haas Grotesk Text Pro" w:hAnsi="Neue Haas Grotesk Text Pro"/>
                <w:b/>
              </w:rPr>
            </w:pPr>
          </w:p>
          <w:p w14:paraId="2C6EABD3" w14:textId="77777777" w:rsidR="004B2309" w:rsidRPr="005A2701" w:rsidRDefault="004B2309" w:rsidP="005A2701">
            <w:pPr>
              <w:rPr>
                <w:rFonts w:ascii="Neue Haas Grotesk Text Pro" w:hAnsi="Neue Haas Grotesk Text Pro"/>
                <w:b/>
              </w:rPr>
            </w:pPr>
          </w:p>
        </w:tc>
        <w:tc>
          <w:tcPr>
            <w:tcW w:w="3119" w:type="dxa"/>
          </w:tcPr>
          <w:p w14:paraId="2CC297B8" w14:textId="44A3D1A1" w:rsidR="005A2701" w:rsidRPr="005A2701" w:rsidRDefault="002F64E9" w:rsidP="00C47631">
            <w:pPr>
              <w:pStyle w:val="Heading3"/>
            </w:pPr>
            <w:r w:rsidRPr="002F64E9">
              <w:rPr>
                <w:sz w:val="24"/>
                <w:szCs w:val="22"/>
              </w:rPr>
              <w:t>Date:</w:t>
            </w:r>
          </w:p>
        </w:tc>
        <w:tc>
          <w:tcPr>
            <w:tcW w:w="1277" w:type="dxa"/>
          </w:tcPr>
          <w:p w14:paraId="40432E0F" w14:textId="77777777" w:rsidR="005A2701" w:rsidRPr="005A2701" w:rsidRDefault="005A2701" w:rsidP="005A2701">
            <w:pPr>
              <w:rPr>
                <w:rFonts w:ascii="Neue Haas Grotesk Text Pro" w:hAnsi="Neue Haas Grotesk Text Pro"/>
                <w:b/>
              </w:rPr>
            </w:pPr>
          </w:p>
        </w:tc>
      </w:tr>
    </w:tbl>
    <w:p w14:paraId="48A53E74" w14:textId="77777777" w:rsidR="00756536" w:rsidRPr="00D007E3" w:rsidRDefault="00756536" w:rsidP="005A2701">
      <w:pPr>
        <w:rPr>
          <w:rFonts w:ascii="Neue Haas Grotesk Text Pro" w:hAnsi="Neue Haas Grotesk Text Pro"/>
        </w:rPr>
      </w:pPr>
    </w:p>
    <w:sectPr w:rsidR="00756536" w:rsidRPr="00D007E3" w:rsidSect="00280C06">
      <w:headerReference w:type="default" r:id="rId14"/>
      <w:footerReference w:type="even" r:id="rId15"/>
      <w:footerReference w:type="default" r:id="rId16"/>
      <w:headerReference w:type="first" r:id="rId17"/>
      <w:footerReference w:type="first" r:id="rId18"/>
      <w:pgSz w:w="11906" w:h="16838"/>
      <w:pgMar w:top="1633" w:right="1331" w:bottom="1059"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5226D" w14:textId="77777777" w:rsidR="002B5000" w:rsidRDefault="002B5000" w:rsidP="00756536">
      <w:pPr>
        <w:spacing w:after="0" w:line="240" w:lineRule="auto"/>
      </w:pPr>
      <w:r>
        <w:separator/>
      </w:r>
    </w:p>
  </w:endnote>
  <w:endnote w:type="continuationSeparator" w:id="0">
    <w:p w14:paraId="084EEB26" w14:textId="77777777" w:rsidR="002B5000" w:rsidRDefault="002B5000" w:rsidP="007565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Headings CS)">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Neue Haas Grotesk Text Pro">
    <w:charset w:val="00"/>
    <w:family w:val="swiss"/>
    <w:pitch w:val="variable"/>
    <w:sig w:usb0="00000007" w:usb1="00000000" w:usb2="00000000" w:usb3="00000000" w:csb0="00000093"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91015372"/>
      <w:docPartObj>
        <w:docPartGallery w:val="Page Numbers (Bottom of Page)"/>
        <w:docPartUnique/>
      </w:docPartObj>
    </w:sdtPr>
    <w:sdtContent>
      <w:p w14:paraId="6CD96385" w14:textId="2A9E5796" w:rsidR="0033476B" w:rsidRDefault="0033476B" w:rsidP="00207AA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D6EFF34" w14:textId="77777777" w:rsidR="0033476B" w:rsidRDefault="0033476B" w:rsidP="0033476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56892396"/>
      <w:docPartObj>
        <w:docPartGallery w:val="Page Numbers (Bottom of Page)"/>
        <w:docPartUnique/>
      </w:docPartObj>
    </w:sdtPr>
    <w:sdtEndPr>
      <w:rPr>
        <w:rStyle w:val="PageNumber"/>
        <w:color w:val="C24227"/>
        <w:sz w:val="20"/>
        <w:szCs w:val="20"/>
      </w:rPr>
    </w:sdtEndPr>
    <w:sdtContent>
      <w:p w14:paraId="617EB55A" w14:textId="0EE884AC" w:rsidR="0033476B" w:rsidRPr="0033476B" w:rsidRDefault="0033476B" w:rsidP="00207AA4">
        <w:pPr>
          <w:pStyle w:val="Footer"/>
          <w:framePr w:wrap="none" w:vAnchor="text" w:hAnchor="margin" w:xAlign="right" w:y="1"/>
          <w:rPr>
            <w:rStyle w:val="PageNumber"/>
            <w:color w:val="C24227"/>
            <w:sz w:val="20"/>
            <w:szCs w:val="20"/>
          </w:rPr>
        </w:pPr>
        <w:r w:rsidRPr="0033476B">
          <w:rPr>
            <w:rStyle w:val="PageNumber"/>
            <w:color w:val="C24227"/>
            <w:sz w:val="20"/>
            <w:szCs w:val="20"/>
          </w:rPr>
          <w:fldChar w:fldCharType="begin"/>
        </w:r>
        <w:r w:rsidRPr="0033476B">
          <w:rPr>
            <w:rStyle w:val="PageNumber"/>
            <w:color w:val="C24227"/>
            <w:sz w:val="20"/>
            <w:szCs w:val="20"/>
          </w:rPr>
          <w:instrText xml:space="preserve"> PAGE </w:instrText>
        </w:r>
        <w:r w:rsidRPr="0033476B">
          <w:rPr>
            <w:rStyle w:val="PageNumber"/>
            <w:color w:val="C24227"/>
            <w:sz w:val="20"/>
            <w:szCs w:val="20"/>
          </w:rPr>
          <w:fldChar w:fldCharType="separate"/>
        </w:r>
        <w:r w:rsidRPr="0033476B">
          <w:rPr>
            <w:rStyle w:val="PageNumber"/>
            <w:noProof/>
            <w:color w:val="C24227"/>
            <w:sz w:val="20"/>
            <w:szCs w:val="20"/>
          </w:rPr>
          <w:t>2</w:t>
        </w:r>
        <w:r w:rsidRPr="0033476B">
          <w:rPr>
            <w:rStyle w:val="PageNumber"/>
            <w:color w:val="C24227"/>
            <w:sz w:val="20"/>
            <w:szCs w:val="20"/>
          </w:rPr>
          <w:fldChar w:fldCharType="end"/>
        </w:r>
      </w:p>
    </w:sdtContent>
  </w:sdt>
  <w:p w14:paraId="339A2963" w14:textId="0E81B6B4" w:rsidR="0033476B" w:rsidRPr="0033476B" w:rsidRDefault="0033476B" w:rsidP="0033476B">
    <w:pPr>
      <w:pStyle w:val="Footer"/>
      <w:ind w:right="360"/>
      <w:jc w:val="right"/>
      <w:rPr>
        <w:color w:val="C24227"/>
        <w:sz w:val="21"/>
        <w:szCs w:val="21"/>
      </w:rPr>
    </w:pPr>
    <w:r w:rsidRPr="0033476B">
      <w:rPr>
        <w:color w:val="C24227"/>
        <w:sz w:val="20"/>
        <w:szCs w:val="20"/>
      </w:rPr>
      <w:t xml:space="preserve">Job Description </w:t>
    </w:r>
    <w:r w:rsidR="001B54FD" w:rsidRPr="0033476B">
      <w:rPr>
        <w:color w:val="C24227"/>
        <w:sz w:val="20"/>
        <w:szCs w:val="20"/>
      </w:rPr>
      <w:t>Form</w:t>
    </w:r>
    <w:r w:rsidR="001B54FD">
      <w:rPr>
        <w:color w:val="C24227"/>
        <w:sz w:val="21"/>
        <w:szCs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C24227"/>
        <w:sz w:val="22"/>
        <w:szCs w:val="22"/>
      </w:rPr>
      <w:id w:val="2073308761"/>
      <w:docPartObj>
        <w:docPartGallery w:val="Page Numbers (Bottom of Page)"/>
        <w:docPartUnique/>
      </w:docPartObj>
    </w:sdtPr>
    <w:sdtEndPr>
      <w:rPr>
        <w:rStyle w:val="PageNumber"/>
        <w:sz w:val="20"/>
        <w:szCs w:val="20"/>
      </w:rPr>
    </w:sdtEndPr>
    <w:sdtContent>
      <w:p w14:paraId="7E362E97" w14:textId="0DFDA1A7" w:rsidR="0033476B" w:rsidRPr="0033476B" w:rsidRDefault="0033476B" w:rsidP="00207AA4">
        <w:pPr>
          <w:pStyle w:val="Footer"/>
          <w:framePr w:wrap="none" w:vAnchor="text" w:hAnchor="margin" w:xAlign="right" w:y="1"/>
          <w:rPr>
            <w:rStyle w:val="PageNumber"/>
            <w:color w:val="C24227"/>
            <w:sz w:val="20"/>
            <w:szCs w:val="20"/>
          </w:rPr>
        </w:pPr>
        <w:r w:rsidRPr="0033476B">
          <w:rPr>
            <w:rStyle w:val="PageNumber"/>
            <w:color w:val="C24227"/>
            <w:sz w:val="20"/>
            <w:szCs w:val="20"/>
          </w:rPr>
          <w:fldChar w:fldCharType="begin"/>
        </w:r>
        <w:r w:rsidRPr="0033476B">
          <w:rPr>
            <w:rStyle w:val="PageNumber"/>
            <w:color w:val="C24227"/>
            <w:sz w:val="20"/>
            <w:szCs w:val="20"/>
          </w:rPr>
          <w:instrText xml:space="preserve"> PAGE </w:instrText>
        </w:r>
        <w:r w:rsidRPr="0033476B">
          <w:rPr>
            <w:rStyle w:val="PageNumber"/>
            <w:color w:val="C24227"/>
            <w:sz w:val="20"/>
            <w:szCs w:val="20"/>
          </w:rPr>
          <w:fldChar w:fldCharType="separate"/>
        </w:r>
        <w:r w:rsidRPr="0033476B">
          <w:rPr>
            <w:rStyle w:val="PageNumber"/>
            <w:noProof/>
            <w:color w:val="C24227"/>
            <w:sz w:val="20"/>
            <w:szCs w:val="20"/>
          </w:rPr>
          <w:t>1</w:t>
        </w:r>
        <w:r w:rsidRPr="0033476B">
          <w:rPr>
            <w:rStyle w:val="PageNumber"/>
            <w:color w:val="C24227"/>
            <w:sz w:val="20"/>
            <w:szCs w:val="20"/>
          </w:rPr>
          <w:fldChar w:fldCharType="end"/>
        </w:r>
      </w:p>
    </w:sdtContent>
  </w:sdt>
  <w:p w14:paraId="03B66A20" w14:textId="04D8CEBD" w:rsidR="0033476B" w:rsidRPr="0033476B" w:rsidRDefault="0033476B" w:rsidP="0033476B">
    <w:pPr>
      <w:pStyle w:val="Footer"/>
      <w:ind w:right="284"/>
      <w:jc w:val="right"/>
      <w:rPr>
        <w:color w:val="C24227"/>
        <w:sz w:val="21"/>
        <w:szCs w:val="21"/>
      </w:rPr>
    </w:pPr>
    <w:r w:rsidRPr="0033476B">
      <w:rPr>
        <w:color w:val="C24227"/>
        <w:sz w:val="20"/>
        <w:szCs w:val="20"/>
      </w:rPr>
      <w:t xml:space="preserve">Job Description </w:t>
    </w:r>
    <w:r w:rsidR="001B54FD" w:rsidRPr="0033476B">
      <w:rPr>
        <w:color w:val="C24227"/>
        <w:sz w:val="20"/>
        <w:szCs w:val="20"/>
      </w:rPr>
      <w:t>Form</w:t>
    </w:r>
    <w:r w:rsidR="001B54FD">
      <w:rPr>
        <w:color w:val="C24227"/>
        <w:sz w:val="21"/>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94783" w14:textId="77777777" w:rsidR="002B5000" w:rsidRDefault="002B5000" w:rsidP="00756536">
      <w:pPr>
        <w:spacing w:after="0" w:line="240" w:lineRule="auto"/>
      </w:pPr>
      <w:r>
        <w:separator/>
      </w:r>
    </w:p>
  </w:footnote>
  <w:footnote w:type="continuationSeparator" w:id="0">
    <w:p w14:paraId="529B8195" w14:textId="77777777" w:rsidR="002B5000" w:rsidRDefault="002B5000" w:rsidP="007565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8DCB9" w14:textId="6D563911" w:rsidR="00756536" w:rsidRDefault="00756536">
    <w:pPr>
      <w:pStyle w:val="Header"/>
    </w:pPr>
    <w:r>
      <w:rPr>
        <w:noProof/>
      </w:rPr>
      <w:drawing>
        <wp:anchor distT="0" distB="0" distL="114300" distR="114300" simplePos="0" relativeHeight="251658240" behindDoc="1" locked="0" layoutInCell="1" allowOverlap="1" wp14:anchorId="57D31028" wp14:editId="51A2CA44">
          <wp:simplePos x="0" y="0"/>
          <wp:positionH relativeFrom="page">
            <wp:posOffset>3383967</wp:posOffset>
          </wp:positionH>
          <wp:positionV relativeFrom="paragraph">
            <wp:posOffset>-450215</wp:posOffset>
          </wp:positionV>
          <wp:extent cx="4192990" cy="873303"/>
          <wp:effectExtent l="0" t="0" r="0" b="3175"/>
          <wp:wrapNone/>
          <wp:docPr id="2839322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692948"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4220137" cy="878957"/>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BAA66" w14:textId="695D9430" w:rsidR="00756536" w:rsidRPr="00756536" w:rsidRDefault="00C26E45" w:rsidP="00756536">
    <w:pPr>
      <w:pStyle w:val="Header"/>
    </w:pPr>
    <w:r>
      <w:rPr>
        <w:noProof/>
      </w:rPr>
      <w:drawing>
        <wp:anchor distT="0" distB="0" distL="114300" distR="114300" simplePos="0" relativeHeight="251664384" behindDoc="0" locked="0" layoutInCell="1" allowOverlap="1" wp14:anchorId="460AE528" wp14:editId="51C3B668">
          <wp:simplePos x="0" y="0"/>
          <wp:positionH relativeFrom="column">
            <wp:posOffset>-741045</wp:posOffset>
          </wp:positionH>
          <wp:positionV relativeFrom="paragraph">
            <wp:posOffset>-457314</wp:posOffset>
          </wp:positionV>
          <wp:extent cx="7639685" cy="1900555"/>
          <wp:effectExtent l="0" t="0" r="5715" b="0"/>
          <wp:wrapThrough wrapText="bothSides">
            <wp:wrapPolygon edited="0">
              <wp:start x="14578" y="0"/>
              <wp:lineTo x="14291" y="2309"/>
              <wp:lineTo x="3950" y="3753"/>
              <wp:lineTo x="2514" y="4041"/>
              <wp:lineTo x="2406" y="6928"/>
              <wp:lineTo x="2226" y="8372"/>
              <wp:lineTo x="2334" y="9238"/>
              <wp:lineTo x="2190" y="9671"/>
              <wp:lineTo x="2334" y="10248"/>
              <wp:lineTo x="15440" y="11547"/>
              <wp:lineTo x="2119" y="13856"/>
              <wp:lineTo x="2154" y="16166"/>
              <wp:lineTo x="5602" y="16166"/>
              <wp:lineTo x="3950" y="17609"/>
              <wp:lineTo x="3734" y="17898"/>
              <wp:lineTo x="3734" y="18475"/>
              <wp:lineTo x="0" y="18475"/>
              <wp:lineTo x="0" y="20640"/>
              <wp:lineTo x="1185" y="20929"/>
              <wp:lineTo x="18025" y="21362"/>
              <wp:lineTo x="20359" y="21362"/>
              <wp:lineTo x="20431" y="21073"/>
              <wp:lineTo x="21580" y="20351"/>
              <wp:lineTo x="21580" y="0"/>
              <wp:lineTo x="14578" y="0"/>
            </wp:wrapPolygon>
          </wp:wrapThrough>
          <wp:docPr id="40092370" name="Picture 1" descr="A line of white dots with orang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143251" name="Picture 1" descr="A line of white dots with orang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39685" cy="19005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168CD"/>
    <w:multiLevelType w:val="hybridMultilevel"/>
    <w:tmpl w:val="85FEEA52"/>
    <w:lvl w:ilvl="0" w:tplc="10829572">
      <w:start w:val="1"/>
      <w:numFmt w:val="bullet"/>
      <w:lvlText w:val=""/>
      <w:lvlJc w:val="left"/>
      <w:pPr>
        <w:ind w:left="1440" w:hanging="360"/>
      </w:pPr>
      <w:rPr>
        <w:rFonts w:ascii="Symbol" w:hAnsi="Symbol"/>
      </w:rPr>
    </w:lvl>
    <w:lvl w:ilvl="1" w:tplc="DEE0C208">
      <w:start w:val="1"/>
      <w:numFmt w:val="bullet"/>
      <w:lvlText w:val=""/>
      <w:lvlJc w:val="left"/>
      <w:pPr>
        <w:ind w:left="1440" w:hanging="360"/>
      </w:pPr>
      <w:rPr>
        <w:rFonts w:ascii="Symbol" w:hAnsi="Symbol"/>
      </w:rPr>
    </w:lvl>
    <w:lvl w:ilvl="2" w:tplc="66AC2D6A">
      <w:start w:val="1"/>
      <w:numFmt w:val="bullet"/>
      <w:lvlText w:val=""/>
      <w:lvlJc w:val="left"/>
      <w:pPr>
        <w:ind w:left="1440" w:hanging="360"/>
      </w:pPr>
      <w:rPr>
        <w:rFonts w:ascii="Symbol" w:hAnsi="Symbol"/>
      </w:rPr>
    </w:lvl>
    <w:lvl w:ilvl="3" w:tplc="8EC8058A">
      <w:start w:val="1"/>
      <w:numFmt w:val="bullet"/>
      <w:lvlText w:val=""/>
      <w:lvlJc w:val="left"/>
      <w:pPr>
        <w:ind w:left="1440" w:hanging="360"/>
      </w:pPr>
      <w:rPr>
        <w:rFonts w:ascii="Symbol" w:hAnsi="Symbol"/>
      </w:rPr>
    </w:lvl>
    <w:lvl w:ilvl="4" w:tplc="F1C242C0">
      <w:start w:val="1"/>
      <w:numFmt w:val="bullet"/>
      <w:lvlText w:val=""/>
      <w:lvlJc w:val="left"/>
      <w:pPr>
        <w:ind w:left="1440" w:hanging="360"/>
      </w:pPr>
      <w:rPr>
        <w:rFonts w:ascii="Symbol" w:hAnsi="Symbol"/>
      </w:rPr>
    </w:lvl>
    <w:lvl w:ilvl="5" w:tplc="4BDEE694">
      <w:start w:val="1"/>
      <w:numFmt w:val="bullet"/>
      <w:lvlText w:val=""/>
      <w:lvlJc w:val="left"/>
      <w:pPr>
        <w:ind w:left="1440" w:hanging="360"/>
      </w:pPr>
      <w:rPr>
        <w:rFonts w:ascii="Symbol" w:hAnsi="Symbol"/>
      </w:rPr>
    </w:lvl>
    <w:lvl w:ilvl="6" w:tplc="8350003C">
      <w:start w:val="1"/>
      <w:numFmt w:val="bullet"/>
      <w:lvlText w:val=""/>
      <w:lvlJc w:val="left"/>
      <w:pPr>
        <w:ind w:left="1440" w:hanging="360"/>
      </w:pPr>
      <w:rPr>
        <w:rFonts w:ascii="Symbol" w:hAnsi="Symbol"/>
      </w:rPr>
    </w:lvl>
    <w:lvl w:ilvl="7" w:tplc="70A6307A">
      <w:start w:val="1"/>
      <w:numFmt w:val="bullet"/>
      <w:lvlText w:val=""/>
      <w:lvlJc w:val="left"/>
      <w:pPr>
        <w:ind w:left="1440" w:hanging="360"/>
      </w:pPr>
      <w:rPr>
        <w:rFonts w:ascii="Symbol" w:hAnsi="Symbol"/>
      </w:rPr>
    </w:lvl>
    <w:lvl w:ilvl="8" w:tplc="028894E0">
      <w:start w:val="1"/>
      <w:numFmt w:val="bullet"/>
      <w:lvlText w:val=""/>
      <w:lvlJc w:val="left"/>
      <w:pPr>
        <w:ind w:left="1440" w:hanging="360"/>
      </w:pPr>
      <w:rPr>
        <w:rFonts w:ascii="Symbol" w:hAnsi="Symbol"/>
      </w:rPr>
    </w:lvl>
  </w:abstractNum>
  <w:abstractNum w:abstractNumId="1" w15:restartNumberingAfterBreak="0">
    <w:nsid w:val="0C3918FD"/>
    <w:multiLevelType w:val="hybridMultilevel"/>
    <w:tmpl w:val="152A30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D3304FD"/>
    <w:multiLevelType w:val="multilevel"/>
    <w:tmpl w:val="F2346CEE"/>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F834C45"/>
    <w:multiLevelType w:val="hybridMultilevel"/>
    <w:tmpl w:val="76D65FC4"/>
    <w:lvl w:ilvl="0" w:tplc="43D0FA3C">
      <w:start w:val="1"/>
      <w:numFmt w:val="bullet"/>
      <w:lvlText w:val=""/>
      <w:lvlJc w:val="left"/>
      <w:pPr>
        <w:ind w:left="1440" w:hanging="360"/>
      </w:pPr>
      <w:rPr>
        <w:rFonts w:ascii="Symbol" w:hAnsi="Symbol"/>
      </w:rPr>
    </w:lvl>
    <w:lvl w:ilvl="1" w:tplc="74BCED40">
      <w:start w:val="1"/>
      <w:numFmt w:val="bullet"/>
      <w:lvlText w:val=""/>
      <w:lvlJc w:val="left"/>
      <w:pPr>
        <w:ind w:left="1440" w:hanging="360"/>
      </w:pPr>
      <w:rPr>
        <w:rFonts w:ascii="Symbol" w:hAnsi="Symbol"/>
      </w:rPr>
    </w:lvl>
    <w:lvl w:ilvl="2" w:tplc="6B005A2E">
      <w:start w:val="1"/>
      <w:numFmt w:val="bullet"/>
      <w:lvlText w:val=""/>
      <w:lvlJc w:val="left"/>
      <w:pPr>
        <w:ind w:left="1440" w:hanging="360"/>
      </w:pPr>
      <w:rPr>
        <w:rFonts w:ascii="Symbol" w:hAnsi="Symbol"/>
      </w:rPr>
    </w:lvl>
    <w:lvl w:ilvl="3" w:tplc="1A4C14DC">
      <w:start w:val="1"/>
      <w:numFmt w:val="bullet"/>
      <w:lvlText w:val=""/>
      <w:lvlJc w:val="left"/>
      <w:pPr>
        <w:ind w:left="1440" w:hanging="360"/>
      </w:pPr>
      <w:rPr>
        <w:rFonts w:ascii="Symbol" w:hAnsi="Symbol"/>
      </w:rPr>
    </w:lvl>
    <w:lvl w:ilvl="4" w:tplc="7A80DF60">
      <w:start w:val="1"/>
      <w:numFmt w:val="bullet"/>
      <w:lvlText w:val=""/>
      <w:lvlJc w:val="left"/>
      <w:pPr>
        <w:ind w:left="1440" w:hanging="360"/>
      </w:pPr>
      <w:rPr>
        <w:rFonts w:ascii="Symbol" w:hAnsi="Symbol"/>
      </w:rPr>
    </w:lvl>
    <w:lvl w:ilvl="5" w:tplc="2B1ADB0A">
      <w:start w:val="1"/>
      <w:numFmt w:val="bullet"/>
      <w:lvlText w:val=""/>
      <w:lvlJc w:val="left"/>
      <w:pPr>
        <w:ind w:left="1440" w:hanging="360"/>
      </w:pPr>
      <w:rPr>
        <w:rFonts w:ascii="Symbol" w:hAnsi="Symbol"/>
      </w:rPr>
    </w:lvl>
    <w:lvl w:ilvl="6" w:tplc="A6688D0A">
      <w:start w:val="1"/>
      <w:numFmt w:val="bullet"/>
      <w:lvlText w:val=""/>
      <w:lvlJc w:val="left"/>
      <w:pPr>
        <w:ind w:left="1440" w:hanging="360"/>
      </w:pPr>
      <w:rPr>
        <w:rFonts w:ascii="Symbol" w:hAnsi="Symbol"/>
      </w:rPr>
    </w:lvl>
    <w:lvl w:ilvl="7" w:tplc="289C7638">
      <w:start w:val="1"/>
      <w:numFmt w:val="bullet"/>
      <w:lvlText w:val=""/>
      <w:lvlJc w:val="left"/>
      <w:pPr>
        <w:ind w:left="1440" w:hanging="360"/>
      </w:pPr>
      <w:rPr>
        <w:rFonts w:ascii="Symbol" w:hAnsi="Symbol"/>
      </w:rPr>
    </w:lvl>
    <w:lvl w:ilvl="8" w:tplc="CCA0B7E6">
      <w:start w:val="1"/>
      <w:numFmt w:val="bullet"/>
      <w:lvlText w:val=""/>
      <w:lvlJc w:val="left"/>
      <w:pPr>
        <w:ind w:left="1440" w:hanging="360"/>
      </w:pPr>
      <w:rPr>
        <w:rFonts w:ascii="Symbol" w:hAnsi="Symbol"/>
      </w:rPr>
    </w:lvl>
  </w:abstractNum>
  <w:abstractNum w:abstractNumId="4" w15:restartNumberingAfterBreak="0">
    <w:nsid w:val="15324C07"/>
    <w:multiLevelType w:val="hybridMultilevel"/>
    <w:tmpl w:val="F6244BE4"/>
    <w:lvl w:ilvl="0" w:tplc="03065B4A">
      <w:start w:val="1"/>
      <w:numFmt w:val="bullet"/>
      <w:lvlText w:val=""/>
      <w:lvlJc w:val="left"/>
      <w:pPr>
        <w:ind w:left="1440" w:hanging="360"/>
      </w:pPr>
      <w:rPr>
        <w:rFonts w:ascii="Symbol" w:hAnsi="Symbol"/>
      </w:rPr>
    </w:lvl>
    <w:lvl w:ilvl="1" w:tplc="A3F47468">
      <w:start w:val="1"/>
      <w:numFmt w:val="bullet"/>
      <w:lvlText w:val=""/>
      <w:lvlJc w:val="left"/>
      <w:pPr>
        <w:ind w:left="1440" w:hanging="360"/>
      </w:pPr>
      <w:rPr>
        <w:rFonts w:ascii="Symbol" w:hAnsi="Symbol"/>
      </w:rPr>
    </w:lvl>
    <w:lvl w:ilvl="2" w:tplc="1F684F30">
      <w:start w:val="1"/>
      <w:numFmt w:val="bullet"/>
      <w:lvlText w:val=""/>
      <w:lvlJc w:val="left"/>
      <w:pPr>
        <w:ind w:left="1440" w:hanging="360"/>
      </w:pPr>
      <w:rPr>
        <w:rFonts w:ascii="Symbol" w:hAnsi="Symbol"/>
      </w:rPr>
    </w:lvl>
    <w:lvl w:ilvl="3" w:tplc="58D0836E">
      <w:start w:val="1"/>
      <w:numFmt w:val="bullet"/>
      <w:lvlText w:val=""/>
      <w:lvlJc w:val="left"/>
      <w:pPr>
        <w:ind w:left="1440" w:hanging="360"/>
      </w:pPr>
      <w:rPr>
        <w:rFonts w:ascii="Symbol" w:hAnsi="Symbol"/>
      </w:rPr>
    </w:lvl>
    <w:lvl w:ilvl="4" w:tplc="B3AAF3C0">
      <w:start w:val="1"/>
      <w:numFmt w:val="bullet"/>
      <w:lvlText w:val=""/>
      <w:lvlJc w:val="left"/>
      <w:pPr>
        <w:ind w:left="1440" w:hanging="360"/>
      </w:pPr>
      <w:rPr>
        <w:rFonts w:ascii="Symbol" w:hAnsi="Symbol"/>
      </w:rPr>
    </w:lvl>
    <w:lvl w:ilvl="5" w:tplc="AF2A75B0">
      <w:start w:val="1"/>
      <w:numFmt w:val="bullet"/>
      <w:lvlText w:val=""/>
      <w:lvlJc w:val="left"/>
      <w:pPr>
        <w:ind w:left="1440" w:hanging="360"/>
      </w:pPr>
      <w:rPr>
        <w:rFonts w:ascii="Symbol" w:hAnsi="Symbol"/>
      </w:rPr>
    </w:lvl>
    <w:lvl w:ilvl="6" w:tplc="7E980346">
      <w:start w:val="1"/>
      <w:numFmt w:val="bullet"/>
      <w:lvlText w:val=""/>
      <w:lvlJc w:val="left"/>
      <w:pPr>
        <w:ind w:left="1440" w:hanging="360"/>
      </w:pPr>
      <w:rPr>
        <w:rFonts w:ascii="Symbol" w:hAnsi="Symbol"/>
      </w:rPr>
    </w:lvl>
    <w:lvl w:ilvl="7" w:tplc="02A23EDE">
      <w:start w:val="1"/>
      <w:numFmt w:val="bullet"/>
      <w:lvlText w:val=""/>
      <w:lvlJc w:val="left"/>
      <w:pPr>
        <w:ind w:left="1440" w:hanging="360"/>
      </w:pPr>
      <w:rPr>
        <w:rFonts w:ascii="Symbol" w:hAnsi="Symbol"/>
      </w:rPr>
    </w:lvl>
    <w:lvl w:ilvl="8" w:tplc="224E8AD2">
      <w:start w:val="1"/>
      <w:numFmt w:val="bullet"/>
      <w:lvlText w:val=""/>
      <w:lvlJc w:val="left"/>
      <w:pPr>
        <w:ind w:left="1440" w:hanging="360"/>
      </w:pPr>
      <w:rPr>
        <w:rFonts w:ascii="Symbol" w:hAnsi="Symbol"/>
      </w:rPr>
    </w:lvl>
  </w:abstractNum>
  <w:abstractNum w:abstractNumId="5" w15:restartNumberingAfterBreak="0">
    <w:nsid w:val="20D96BA4"/>
    <w:multiLevelType w:val="hybridMultilevel"/>
    <w:tmpl w:val="A2008B64"/>
    <w:lvl w:ilvl="0" w:tplc="D30C1B62">
      <w:start w:val="1"/>
      <w:numFmt w:val="decimal"/>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2CA44E8"/>
    <w:multiLevelType w:val="multilevel"/>
    <w:tmpl w:val="2828F2E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3B33127"/>
    <w:multiLevelType w:val="hybridMultilevel"/>
    <w:tmpl w:val="E08053C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8" w15:restartNumberingAfterBreak="0">
    <w:nsid w:val="2B9D676C"/>
    <w:multiLevelType w:val="hybridMultilevel"/>
    <w:tmpl w:val="CAD4D270"/>
    <w:lvl w:ilvl="0" w:tplc="D30C1B62">
      <w:start w:val="1"/>
      <w:numFmt w:val="decimal"/>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FCE2AA1"/>
    <w:multiLevelType w:val="hybridMultilevel"/>
    <w:tmpl w:val="256E49E0"/>
    <w:lvl w:ilvl="0" w:tplc="0C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0" w15:restartNumberingAfterBreak="0">
    <w:nsid w:val="30BF5C59"/>
    <w:multiLevelType w:val="hybridMultilevel"/>
    <w:tmpl w:val="00A0601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31321244"/>
    <w:multiLevelType w:val="hybridMultilevel"/>
    <w:tmpl w:val="52AE76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44E20D1"/>
    <w:multiLevelType w:val="hybridMultilevel"/>
    <w:tmpl w:val="D624B042"/>
    <w:lvl w:ilvl="0" w:tplc="A1C46D56">
      <w:start w:val="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853A2F"/>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6586DB0"/>
    <w:multiLevelType w:val="hybridMultilevel"/>
    <w:tmpl w:val="2D242FC4"/>
    <w:lvl w:ilvl="0" w:tplc="D30C1B62">
      <w:start w:val="1"/>
      <w:numFmt w:val="decimal"/>
      <w:lvlText w:val="%1."/>
      <w:lvlJc w:val="left"/>
      <w:pPr>
        <w:ind w:left="720" w:hanging="72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4AD51EC8"/>
    <w:multiLevelType w:val="hybridMultilevel"/>
    <w:tmpl w:val="BCAA3E22"/>
    <w:lvl w:ilvl="0" w:tplc="E3EC7B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CF81C4F"/>
    <w:multiLevelType w:val="hybridMultilevel"/>
    <w:tmpl w:val="6C509C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1E74AEC"/>
    <w:multiLevelType w:val="hybridMultilevel"/>
    <w:tmpl w:val="2A821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6770C3"/>
    <w:multiLevelType w:val="hybridMultilevel"/>
    <w:tmpl w:val="2C2E4976"/>
    <w:lvl w:ilvl="0" w:tplc="0C09000F">
      <w:start w:val="1"/>
      <w:numFmt w:val="decimal"/>
      <w:lvlText w:val="%1."/>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547E1A53"/>
    <w:multiLevelType w:val="hybridMultilevel"/>
    <w:tmpl w:val="44D05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C22E9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7D416E8"/>
    <w:multiLevelType w:val="hybridMultilevel"/>
    <w:tmpl w:val="FA90232E"/>
    <w:lvl w:ilvl="0" w:tplc="21A2BEDC">
      <w:start w:val="1"/>
      <w:numFmt w:val="bullet"/>
      <w:lvlText w:val=""/>
      <w:lvlJc w:val="left"/>
      <w:pPr>
        <w:ind w:left="1440" w:hanging="360"/>
      </w:pPr>
      <w:rPr>
        <w:rFonts w:ascii="Symbol" w:hAnsi="Symbol"/>
      </w:rPr>
    </w:lvl>
    <w:lvl w:ilvl="1" w:tplc="AC5A8EDC">
      <w:start w:val="1"/>
      <w:numFmt w:val="bullet"/>
      <w:lvlText w:val=""/>
      <w:lvlJc w:val="left"/>
      <w:pPr>
        <w:ind w:left="1440" w:hanging="360"/>
      </w:pPr>
      <w:rPr>
        <w:rFonts w:ascii="Symbol" w:hAnsi="Symbol"/>
      </w:rPr>
    </w:lvl>
    <w:lvl w:ilvl="2" w:tplc="311C6AA0">
      <w:start w:val="1"/>
      <w:numFmt w:val="bullet"/>
      <w:lvlText w:val=""/>
      <w:lvlJc w:val="left"/>
      <w:pPr>
        <w:ind w:left="1440" w:hanging="360"/>
      </w:pPr>
      <w:rPr>
        <w:rFonts w:ascii="Symbol" w:hAnsi="Symbol"/>
      </w:rPr>
    </w:lvl>
    <w:lvl w:ilvl="3" w:tplc="F2AA0A58">
      <w:start w:val="1"/>
      <w:numFmt w:val="bullet"/>
      <w:lvlText w:val=""/>
      <w:lvlJc w:val="left"/>
      <w:pPr>
        <w:ind w:left="1440" w:hanging="360"/>
      </w:pPr>
      <w:rPr>
        <w:rFonts w:ascii="Symbol" w:hAnsi="Symbol"/>
      </w:rPr>
    </w:lvl>
    <w:lvl w:ilvl="4" w:tplc="20DAD1D4">
      <w:start w:val="1"/>
      <w:numFmt w:val="bullet"/>
      <w:lvlText w:val=""/>
      <w:lvlJc w:val="left"/>
      <w:pPr>
        <w:ind w:left="1440" w:hanging="360"/>
      </w:pPr>
      <w:rPr>
        <w:rFonts w:ascii="Symbol" w:hAnsi="Symbol"/>
      </w:rPr>
    </w:lvl>
    <w:lvl w:ilvl="5" w:tplc="308AA4B2">
      <w:start w:val="1"/>
      <w:numFmt w:val="bullet"/>
      <w:lvlText w:val=""/>
      <w:lvlJc w:val="left"/>
      <w:pPr>
        <w:ind w:left="1440" w:hanging="360"/>
      </w:pPr>
      <w:rPr>
        <w:rFonts w:ascii="Symbol" w:hAnsi="Symbol"/>
      </w:rPr>
    </w:lvl>
    <w:lvl w:ilvl="6" w:tplc="EFAE7B98">
      <w:start w:val="1"/>
      <w:numFmt w:val="bullet"/>
      <w:lvlText w:val=""/>
      <w:lvlJc w:val="left"/>
      <w:pPr>
        <w:ind w:left="1440" w:hanging="360"/>
      </w:pPr>
      <w:rPr>
        <w:rFonts w:ascii="Symbol" w:hAnsi="Symbol"/>
      </w:rPr>
    </w:lvl>
    <w:lvl w:ilvl="7" w:tplc="E514C42A">
      <w:start w:val="1"/>
      <w:numFmt w:val="bullet"/>
      <w:lvlText w:val=""/>
      <w:lvlJc w:val="left"/>
      <w:pPr>
        <w:ind w:left="1440" w:hanging="360"/>
      </w:pPr>
      <w:rPr>
        <w:rFonts w:ascii="Symbol" w:hAnsi="Symbol"/>
      </w:rPr>
    </w:lvl>
    <w:lvl w:ilvl="8" w:tplc="0D561BF4">
      <w:start w:val="1"/>
      <w:numFmt w:val="bullet"/>
      <w:lvlText w:val=""/>
      <w:lvlJc w:val="left"/>
      <w:pPr>
        <w:ind w:left="1440" w:hanging="360"/>
      </w:pPr>
      <w:rPr>
        <w:rFonts w:ascii="Symbol" w:hAnsi="Symbol"/>
      </w:rPr>
    </w:lvl>
  </w:abstractNum>
  <w:abstractNum w:abstractNumId="22" w15:restartNumberingAfterBreak="0">
    <w:nsid w:val="5BBD392A"/>
    <w:multiLevelType w:val="hybridMultilevel"/>
    <w:tmpl w:val="F6E8A39A"/>
    <w:lvl w:ilvl="0" w:tplc="0C090001">
      <w:start w:val="1"/>
      <w:numFmt w:val="bullet"/>
      <w:lvlText w:val=""/>
      <w:lvlJc w:val="left"/>
      <w:pPr>
        <w:ind w:left="720" w:hanging="72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30C7F50"/>
    <w:multiLevelType w:val="hybridMultilevel"/>
    <w:tmpl w:val="FCFAB758"/>
    <w:lvl w:ilvl="0" w:tplc="31C6D4BA">
      <w:start w:val="1"/>
      <w:numFmt w:val="decimal"/>
      <w:lvlText w:val="%1."/>
      <w:lvlJc w:val="left"/>
      <w:pPr>
        <w:ind w:left="1080" w:hanging="360"/>
      </w:pPr>
    </w:lvl>
    <w:lvl w:ilvl="1" w:tplc="8B746406">
      <w:start w:val="1"/>
      <w:numFmt w:val="decimal"/>
      <w:lvlText w:val="%2."/>
      <w:lvlJc w:val="left"/>
      <w:pPr>
        <w:ind w:left="1080" w:hanging="360"/>
      </w:pPr>
    </w:lvl>
    <w:lvl w:ilvl="2" w:tplc="95DA66D8">
      <w:start w:val="1"/>
      <w:numFmt w:val="decimal"/>
      <w:lvlText w:val="%3."/>
      <w:lvlJc w:val="left"/>
      <w:pPr>
        <w:ind w:left="1080" w:hanging="360"/>
      </w:pPr>
    </w:lvl>
    <w:lvl w:ilvl="3" w:tplc="DF22A334">
      <w:start w:val="1"/>
      <w:numFmt w:val="decimal"/>
      <w:lvlText w:val="%4."/>
      <w:lvlJc w:val="left"/>
      <w:pPr>
        <w:ind w:left="1080" w:hanging="360"/>
      </w:pPr>
    </w:lvl>
    <w:lvl w:ilvl="4" w:tplc="A02C6748">
      <w:start w:val="1"/>
      <w:numFmt w:val="decimal"/>
      <w:lvlText w:val="%5."/>
      <w:lvlJc w:val="left"/>
      <w:pPr>
        <w:ind w:left="1080" w:hanging="360"/>
      </w:pPr>
    </w:lvl>
    <w:lvl w:ilvl="5" w:tplc="A3F0DED4">
      <w:start w:val="1"/>
      <w:numFmt w:val="decimal"/>
      <w:lvlText w:val="%6."/>
      <w:lvlJc w:val="left"/>
      <w:pPr>
        <w:ind w:left="1080" w:hanging="360"/>
      </w:pPr>
    </w:lvl>
    <w:lvl w:ilvl="6" w:tplc="14FAFC0A">
      <w:start w:val="1"/>
      <w:numFmt w:val="decimal"/>
      <w:lvlText w:val="%7."/>
      <w:lvlJc w:val="left"/>
      <w:pPr>
        <w:ind w:left="1080" w:hanging="360"/>
      </w:pPr>
    </w:lvl>
    <w:lvl w:ilvl="7" w:tplc="A97C8B40">
      <w:start w:val="1"/>
      <w:numFmt w:val="decimal"/>
      <w:lvlText w:val="%8."/>
      <w:lvlJc w:val="left"/>
      <w:pPr>
        <w:ind w:left="1080" w:hanging="360"/>
      </w:pPr>
    </w:lvl>
    <w:lvl w:ilvl="8" w:tplc="96DCDA76">
      <w:start w:val="1"/>
      <w:numFmt w:val="decimal"/>
      <w:lvlText w:val="%9."/>
      <w:lvlJc w:val="left"/>
      <w:pPr>
        <w:ind w:left="1080" w:hanging="360"/>
      </w:pPr>
    </w:lvl>
  </w:abstractNum>
  <w:abstractNum w:abstractNumId="24" w15:restartNumberingAfterBreak="0">
    <w:nsid w:val="66D96663"/>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7F163F1"/>
    <w:multiLevelType w:val="hybridMultilevel"/>
    <w:tmpl w:val="BF8AC032"/>
    <w:lvl w:ilvl="0" w:tplc="D592F1FE">
      <w:start w:val="1"/>
      <w:numFmt w:val="bullet"/>
      <w:lvlText w:val=""/>
      <w:lvlJc w:val="left"/>
      <w:pPr>
        <w:ind w:left="1440" w:hanging="360"/>
      </w:pPr>
      <w:rPr>
        <w:rFonts w:ascii="Symbol" w:hAnsi="Symbol"/>
      </w:rPr>
    </w:lvl>
    <w:lvl w:ilvl="1" w:tplc="1E2C0710">
      <w:start w:val="1"/>
      <w:numFmt w:val="bullet"/>
      <w:lvlText w:val=""/>
      <w:lvlJc w:val="left"/>
      <w:pPr>
        <w:ind w:left="1440" w:hanging="360"/>
      </w:pPr>
      <w:rPr>
        <w:rFonts w:ascii="Symbol" w:hAnsi="Symbol"/>
      </w:rPr>
    </w:lvl>
    <w:lvl w:ilvl="2" w:tplc="2C168D74">
      <w:start w:val="1"/>
      <w:numFmt w:val="bullet"/>
      <w:lvlText w:val=""/>
      <w:lvlJc w:val="left"/>
      <w:pPr>
        <w:ind w:left="1440" w:hanging="360"/>
      </w:pPr>
      <w:rPr>
        <w:rFonts w:ascii="Symbol" w:hAnsi="Symbol"/>
      </w:rPr>
    </w:lvl>
    <w:lvl w:ilvl="3" w:tplc="0D582EB8">
      <w:start w:val="1"/>
      <w:numFmt w:val="bullet"/>
      <w:lvlText w:val=""/>
      <w:lvlJc w:val="left"/>
      <w:pPr>
        <w:ind w:left="1440" w:hanging="360"/>
      </w:pPr>
      <w:rPr>
        <w:rFonts w:ascii="Symbol" w:hAnsi="Symbol"/>
      </w:rPr>
    </w:lvl>
    <w:lvl w:ilvl="4" w:tplc="CFC8DE78">
      <w:start w:val="1"/>
      <w:numFmt w:val="bullet"/>
      <w:lvlText w:val=""/>
      <w:lvlJc w:val="left"/>
      <w:pPr>
        <w:ind w:left="1440" w:hanging="360"/>
      </w:pPr>
      <w:rPr>
        <w:rFonts w:ascii="Symbol" w:hAnsi="Symbol"/>
      </w:rPr>
    </w:lvl>
    <w:lvl w:ilvl="5" w:tplc="4F48E202">
      <w:start w:val="1"/>
      <w:numFmt w:val="bullet"/>
      <w:lvlText w:val=""/>
      <w:lvlJc w:val="left"/>
      <w:pPr>
        <w:ind w:left="1440" w:hanging="360"/>
      </w:pPr>
      <w:rPr>
        <w:rFonts w:ascii="Symbol" w:hAnsi="Symbol"/>
      </w:rPr>
    </w:lvl>
    <w:lvl w:ilvl="6" w:tplc="F33039B6">
      <w:start w:val="1"/>
      <w:numFmt w:val="bullet"/>
      <w:lvlText w:val=""/>
      <w:lvlJc w:val="left"/>
      <w:pPr>
        <w:ind w:left="1440" w:hanging="360"/>
      </w:pPr>
      <w:rPr>
        <w:rFonts w:ascii="Symbol" w:hAnsi="Symbol"/>
      </w:rPr>
    </w:lvl>
    <w:lvl w:ilvl="7" w:tplc="54280140">
      <w:start w:val="1"/>
      <w:numFmt w:val="bullet"/>
      <w:lvlText w:val=""/>
      <w:lvlJc w:val="left"/>
      <w:pPr>
        <w:ind w:left="1440" w:hanging="360"/>
      </w:pPr>
      <w:rPr>
        <w:rFonts w:ascii="Symbol" w:hAnsi="Symbol"/>
      </w:rPr>
    </w:lvl>
    <w:lvl w:ilvl="8" w:tplc="69E293E4">
      <w:start w:val="1"/>
      <w:numFmt w:val="bullet"/>
      <w:lvlText w:val=""/>
      <w:lvlJc w:val="left"/>
      <w:pPr>
        <w:ind w:left="1440" w:hanging="360"/>
      </w:pPr>
      <w:rPr>
        <w:rFonts w:ascii="Symbol" w:hAnsi="Symbol"/>
      </w:rPr>
    </w:lvl>
  </w:abstractNum>
  <w:abstractNum w:abstractNumId="26" w15:restartNumberingAfterBreak="0">
    <w:nsid w:val="6EEF1003"/>
    <w:multiLevelType w:val="multilevel"/>
    <w:tmpl w:val="D13433F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2F853A1"/>
    <w:multiLevelType w:val="hybridMultilevel"/>
    <w:tmpl w:val="248C784C"/>
    <w:lvl w:ilvl="0" w:tplc="95125564">
      <w:start w:val="1"/>
      <w:numFmt w:val="bullet"/>
      <w:lvlText w:val=""/>
      <w:lvlJc w:val="left"/>
      <w:pPr>
        <w:ind w:left="1440" w:hanging="360"/>
      </w:pPr>
      <w:rPr>
        <w:rFonts w:ascii="Symbol" w:hAnsi="Symbol"/>
      </w:rPr>
    </w:lvl>
    <w:lvl w:ilvl="1" w:tplc="5C56B326">
      <w:start w:val="1"/>
      <w:numFmt w:val="bullet"/>
      <w:lvlText w:val=""/>
      <w:lvlJc w:val="left"/>
      <w:pPr>
        <w:ind w:left="1440" w:hanging="360"/>
      </w:pPr>
      <w:rPr>
        <w:rFonts w:ascii="Symbol" w:hAnsi="Symbol"/>
      </w:rPr>
    </w:lvl>
    <w:lvl w:ilvl="2" w:tplc="6932242A">
      <w:start w:val="1"/>
      <w:numFmt w:val="bullet"/>
      <w:lvlText w:val=""/>
      <w:lvlJc w:val="left"/>
      <w:pPr>
        <w:ind w:left="1440" w:hanging="360"/>
      </w:pPr>
      <w:rPr>
        <w:rFonts w:ascii="Symbol" w:hAnsi="Symbol"/>
      </w:rPr>
    </w:lvl>
    <w:lvl w:ilvl="3" w:tplc="C900BE34">
      <w:start w:val="1"/>
      <w:numFmt w:val="bullet"/>
      <w:lvlText w:val=""/>
      <w:lvlJc w:val="left"/>
      <w:pPr>
        <w:ind w:left="1440" w:hanging="360"/>
      </w:pPr>
      <w:rPr>
        <w:rFonts w:ascii="Symbol" w:hAnsi="Symbol"/>
      </w:rPr>
    </w:lvl>
    <w:lvl w:ilvl="4" w:tplc="6D6058E4">
      <w:start w:val="1"/>
      <w:numFmt w:val="bullet"/>
      <w:lvlText w:val=""/>
      <w:lvlJc w:val="left"/>
      <w:pPr>
        <w:ind w:left="1440" w:hanging="360"/>
      </w:pPr>
      <w:rPr>
        <w:rFonts w:ascii="Symbol" w:hAnsi="Symbol"/>
      </w:rPr>
    </w:lvl>
    <w:lvl w:ilvl="5" w:tplc="97BECE90">
      <w:start w:val="1"/>
      <w:numFmt w:val="bullet"/>
      <w:lvlText w:val=""/>
      <w:lvlJc w:val="left"/>
      <w:pPr>
        <w:ind w:left="1440" w:hanging="360"/>
      </w:pPr>
      <w:rPr>
        <w:rFonts w:ascii="Symbol" w:hAnsi="Symbol"/>
      </w:rPr>
    </w:lvl>
    <w:lvl w:ilvl="6" w:tplc="F2903498">
      <w:start w:val="1"/>
      <w:numFmt w:val="bullet"/>
      <w:lvlText w:val=""/>
      <w:lvlJc w:val="left"/>
      <w:pPr>
        <w:ind w:left="1440" w:hanging="360"/>
      </w:pPr>
      <w:rPr>
        <w:rFonts w:ascii="Symbol" w:hAnsi="Symbol"/>
      </w:rPr>
    </w:lvl>
    <w:lvl w:ilvl="7" w:tplc="1250E206">
      <w:start w:val="1"/>
      <w:numFmt w:val="bullet"/>
      <w:lvlText w:val=""/>
      <w:lvlJc w:val="left"/>
      <w:pPr>
        <w:ind w:left="1440" w:hanging="360"/>
      </w:pPr>
      <w:rPr>
        <w:rFonts w:ascii="Symbol" w:hAnsi="Symbol"/>
      </w:rPr>
    </w:lvl>
    <w:lvl w:ilvl="8" w:tplc="AE7E8A4E">
      <w:start w:val="1"/>
      <w:numFmt w:val="bullet"/>
      <w:lvlText w:val=""/>
      <w:lvlJc w:val="left"/>
      <w:pPr>
        <w:ind w:left="1440" w:hanging="360"/>
      </w:pPr>
      <w:rPr>
        <w:rFonts w:ascii="Symbol" w:hAnsi="Symbol"/>
      </w:rPr>
    </w:lvl>
  </w:abstractNum>
  <w:abstractNum w:abstractNumId="28" w15:restartNumberingAfterBreak="0">
    <w:nsid w:val="7AD75DAB"/>
    <w:multiLevelType w:val="hybridMultilevel"/>
    <w:tmpl w:val="677694C0"/>
    <w:lvl w:ilvl="0" w:tplc="9A5A07A0">
      <w:start w:val="1"/>
      <w:numFmt w:val="decimal"/>
      <w:lvlText w:val="%1."/>
      <w:lvlJc w:val="left"/>
      <w:pPr>
        <w:ind w:left="1447" w:hanging="540"/>
      </w:pPr>
      <w:rPr>
        <w:rFonts w:hint="default"/>
      </w:rPr>
    </w:lvl>
    <w:lvl w:ilvl="1" w:tplc="08090019" w:tentative="1">
      <w:start w:val="1"/>
      <w:numFmt w:val="lowerLetter"/>
      <w:lvlText w:val="%2."/>
      <w:lvlJc w:val="left"/>
      <w:pPr>
        <w:ind w:left="1987" w:hanging="360"/>
      </w:pPr>
    </w:lvl>
    <w:lvl w:ilvl="2" w:tplc="0809001B" w:tentative="1">
      <w:start w:val="1"/>
      <w:numFmt w:val="lowerRoman"/>
      <w:lvlText w:val="%3."/>
      <w:lvlJc w:val="right"/>
      <w:pPr>
        <w:ind w:left="2707" w:hanging="180"/>
      </w:pPr>
    </w:lvl>
    <w:lvl w:ilvl="3" w:tplc="0809000F" w:tentative="1">
      <w:start w:val="1"/>
      <w:numFmt w:val="decimal"/>
      <w:lvlText w:val="%4."/>
      <w:lvlJc w:val="left"/>
      <w:pPr>
        <w:ind w:left="3427" w:hanging="360"/>
      </w:pPr>
    </w:lvl>
    <w:lvl w:ilvl="4" w:tplc="08090019" w:tentative="1">
      <w:start w:val="1"/>
      <w:numFmt w:val="lowerLetter"/>
      <w:lvlText w:val="%5."/>
      <w:lvlJc w:val="left"/>
      <w:pPr>
        <w:ind w:left="4147" w:hanging="360"/>
      </w:pPr>
    </w:lvl>
    <w:lvl w:ilvl="5" w:tplc="0809001B" w:tentative="1">
      <w:start w:val="1"/>
      <w:numFmt w:val="lowerRoman"/>
      <w:lvlText w:val="%6."/>
      <w:lvlJc w:val="right"/>
      <w:pPr>
        <w:ind w:left="4867" w:hanging="180"/>
      </w:pPr>
    </w:lvl>
    <w:lvl w:ilvl="6" w:tplc="0809000F" w:tentative="1">
      <w:start w:val="1"/>
      <w:numFmt w:val="decimal"/>
      <w:lvlText w:val="%7."/>
      <w:lvlJc w:val="left"/>
      <w:pPr>
        <w:ind w:left="5587" w:hanging="360"/>
      </w:pPr>
    </w:lvl>
    <w:lvl w:ilvl="7" w:tplc="08090019" w:tentative="1">
      <w:start w:val="1"/>
      <w:numFmt w:val="lowerLetter"/>
      <w:lvlText w:val="%8."/>
      <w:lvlJc w:val="left"/>
      <w:pPr>
        <w:ind w:left="6307" w:hanging="360"/>
      </w:pPr>
    </w:lvl>
    <w:lvl w:ilvl="8" w:tplc="0809001B" w:tentative="1">
      <w:start w:val="1"/>
      <w:numFmt w:val="lowerRoman"/>
      <w:lvlText w:val="%9."/>
      <w:lvlJc w:val="right"/>
      <w:pPr>
        <w:ind w:left="7027" w:hanging="180"/>
      </w:pPr>
    </w:lvl>
  </w:abstractNum>
  <w:num w:numId="1" w16cid:durableId="1918785469">
    <w:abstractNumId w:val="11"/>
  </w:num>
  <w:num w:numId="2" w16cid:durableId="137627259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82348590">
    <w:abstractNumId w:val="7"/>
  </w:num>
  <w:num w:numId="4" w16cid:durableId="1326056679">
    <w:abstractNumId w:val="19"/>
  </w:num>
  <w:num w:numId="5" w16cid:durableId="165638337">
    <w:abstractNumId w:val="15"/>
  </w:num>
  <w:num w:numId="6" w16cid:durableId="1123695853">
    <w:abstractNumId w:val="14"/>
  </w:num>
  <w:num w:numId="7" w16cid:durableId="1581137968">
    <w:abstractNumId w:val="5"/>
  </w:num>
  <w:num w:numId="8" w16cid:durableId="210381380">
    <w:abstractNumId w:val="8"/>
  </w:num>
  <w:num w:numId="9" w16cid:durableId="1667249357">
    <w:abstractNumId w:val="28"/>
  </w:num>
  <w:num w:numId="10" w16cid:durableId="1636334645">
    <w:abstractNumId w:val="17"/>
  </w:num>
  <w:num w:numId="11" w16cid:durableId="1816409002">
    <w:abstractNumId w:val="12"/>
  </w:num>
  <w:num w:numId="12" w16cid:durableId="1771470451">
    <w:abstractNumId w:val="13"/>
  </w:num>
  <w:num w:numId="13" w16cid:durableId="2042582278">
    <w:abstractNumId w:val="26"/>
  </w:num>
  <w:num w:numId="14" w16cid:durableId="301085470">
    <w:abstractNumId w:val="20"/>
  </w:num>
  <w:num w:numId="15" w16cid:durableId="24185399">
    <w:abstractNumId w:val="2"/>
  </w:num>
  <w:num w:numId="16" w16cid:durableId="169490687">
    <w:abstractNumId w:val="16"/>
  </w:num>
  <w:num w:numId="17" w16cid:durableId="629700953">
    <w:abstractNumId w:val="1"/>
  </w:num>
  <w:num w:numId="18" w16cid:durableId="1341004227">
    <w:abstractNumId w:val="22"/>
  </w:num>
  <w:num w:numId="19" w16cid:durableId="756292358">
    <w:abstractNumId w:val="23"/>
  </w:num>
  <w:num w:numId="20" w16cid:durableId="340082442">
    <w:abstractNumId w:val="18"/>
    <w:lvlOverride w:ilvl="0">
      <w:startOverride w:val="1"/>
    </w:lvlOverride>
    <w:lvlOverride w:ilvl="1"/>
    <w:lvlOverride w:ilvl="2"/>
    <w:lvlOverride w:ilvl="3"/>
    <w:lvlOverride w:ilvl="4"/>
    <w:lvlOverride w:ilvl="5"/>
    <w:lvlOverride w:ilvl="6"/>
    <w:lvlOverride w:ilvl="7"/>
    <w:lvlOverride w:ilvl="8"/>
  </w:num>
  <w:num w:numId="21" w16cid:durableId="2100978428">
    <w:abstractNumId w:val="10"/>
  </w:num>
  <w:num w:numId="22" w16cid:durableId="1914854513">
    <w:abstractNumId w:val="21"/>
  </w:num>
  <w:num w:numId="23" w16cid:durableId="962806748">
    <w:abstractNumId w:val="3"/>
  </w:num>
  <w:num w:numId="24" w16cid:durableId="332496784">
    <w:abstractNumId w:val="4"/>
  </w:num>
  <w:num w:numId="25" w16cid:durableId="465780450">
    <w:abstractNumId w:val="27"/>
  </w:num>
  <w:num w:numId="26" w16cid:durableId="191767934">
    <w:abstractNumId w:val="25"/>
  </w:num>
  <w:num w:numId="27" w16cid:durableId="2141989592">
    <w:abstractNumId w:val="0"/>
  </w:num>
  <w:num w:numId="28" w16cid:durableId="457453501">
    <w:abstractNumId w:val="9"/>
  </w:num>
  <w:num w:numId="29" w16cid:durableId="2146926149">
    <w:abstractNumId w:val="24"/>
  </w:num>
  <w:num w:numId="30" w16cid:durableId="7253779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F9A"/>
    <w:rsid w:val="00002D38"/>
    <w:rsid w:val="00021A3D"/>
    <w:rsid w:val="00025438"/>
    <w:rsid w:val="00044FF3"/>
    <w:rsid w:val="00051CBF"/>
    <w:rsid w:val="0005397D"/>
    <w:rsid w:val="00060AC6"/>
    <w:rsid w:val="0006478A"/>
    <w:rsid w:val="00070651"/>
    <w:rsid w:val="00083B4F"/>
    <w:rsid w:val="00094276"/>
    <w:rsid w:val="000A6FA1"/>
    <w:rsid w:val="000D0169"/>
    <w:rsid w:val="000D0AF3"/>
    <w:rsid w:val="000D0F48"/>
    <w:rsid w:val="00104503"/>
    <w:rsid w:val="0012765B"/>
    <w:rsid w:val="00132369"/>
    <w:rsid w:val="001341B6"/>
    <w:rsid w:val="001363E9"/>
    <w:rsid w:val="00145E44"/>
    <w:rsid w:val="00146ABA"/>
    <w:rsid w:val="00162421"/>
    <w:rsid w:val="001633FD"/>
    <w:rsid w:val="001744F5"/>
    <w:rsid w:val="00175712"/>
    <w:rsid w:val="0019116D"/>
    <w:rsid w:val="001A50FB"/>
    <w:rsid w:val="001B27CF"/>
    <w:rsid w:val="001B52F9"/>
    <w:rsid w:val="001B54FD"/>
    <w:rsid w:val="001B7A87"/>
    <w:rsid w:val="001B7CD1"/>
    <w:rsid w:val="001C6A3F"/>
    <w:rsid w:val="00204930"/>
    <w:rsid w:val="00211A20"/>
    <w:rsid w:val="002156DB"/>
    <w:rsid w:val="002342EF"/>
    <w:rsid w:val="00246EF2"/>
    <w:rsid w:val="0024718E"/>
    <w:rsid w:val="00260B8D"/>
    <w:rsid w:val="00265388"/>
    <w:rsid w:val="002656BC"/>
    <w:rsid w:val="00270796"/>
    <w:rsid w:val="002733BB"/>
    <w:rsid w:val="00277635"/>
    <w:rsid w:val="00280169"/>
    <w:rsid w:val="00280C06"/>
    <w:rsid w:val="00283EB7"/>
    <w:rsid w:val="002843C7"/>
    <w:rsid w:val="002874CE"/>
    <w:rsid w:val="002937C1"/>
    <w:rsid w:val="002956EB"/>
    <w:rsid w:val="00296FEC"/>
    <w:rsid w:val="002B5000"/>
    <w:rsid w:val="002B657B"/>
    <w:rsid w:val="002D357F"/>
    <w:rsid w:val="002D3E24"/>
    <w:rsid w:val="002F6267"/>
    <w:rsid w:val="002F64E9"/>
    <w:rsid w:val="00300C8A"/>
    <w:rsid w:val="0030375D"/>
    <w:rsid w:val="003075B8"/>
    <w:rsid w:val="003077D6"/>
    <w:rsid w:val="0033476B"/>
    <w:rsid w:val="00350536"/>
    <w:rsid w:val="003522C2"/>
    <w:rsid w:val="0036514A"/>
    <w:rsid w:val="00373877"/>
    <w:rsid w:val="003856E5"/>
    <w:rsid w:val="00387F7E"/>
    <w:rsid w:val="00394896"/>
    <w:rsid w:val="003A12FE"/>
    <w:rsid w:val="003A14F5"/>
    <w:rsid w:val="003A3903"/>
    <w:rsid w:val="003A787A"/>
    <w:rsid w:val="003C1C26"/>
    <w:rsid w:val="003C2D49"/>
    <w:rsid w:val="003D0A66"/>
    <w:rsid w:val="003D2730"/>
    <w:rsid w:val="003F2A74"/>
    <w:rsid w:val="003F5721"/>
    <w:rsid w:val="003F7A58"/>
    <w:rsid w:val="00414112"/>
    <w:rsid w:val="00422282"/>
    <w:rsid w:val="00430199"/>
    <w:rsid w:val="00430D2F"/>
    <w:rsid w:val="0044185F"/>
    <w:rsid w:val="0044667C"/>
    <w:rsid w:val="00447B27"/>
    <w:rsid w:val="00450599"/>
    <w:rsid w:val="00451014"/>
    <w:rsid w:val="00451463"/>
    <w:rsid w:val="00462800"/>
    <w:rsid w:val="004658EA"/>
    <w:rsid w:val="004713D8"/>
    <w:rsid w:val="00471F7F"/>
    <w:rsid w:val="00477E21"/>
    <w:rsid w:val="00494398"/>
    <w:rsid w:val="00494B09"/>
    <w:rsid w:val="00497F38"/>
    <w:rsid w:val="004A3655"/>
    <w:rsid w:val="004A4824"/>
    <w:rsid w:val="004A4EC3"/>
    <w:rsid w:val="004B2309"/>
    <w:rsid w:val="004C7E95"/>
    <w:rsid w:val="004E000D"/>
    <w:rsid w:val="004E1073"/>
    <w:rsid w:val="004E11CA"/>
    <w:rsid w:val="004E2FC6"/>
    <w:rsid w:val="004E597C"/>
    <w:rsid w:val="004F457E"/>
    <w:rsid w:val="004F7524"/>
    <w:rsid w:val="005257D4"/>
    <w:rsid w:val="00536F4B"/>
    <w:rsid w:val="0056173F"/>
    <w:rsid w:val="00564170"/>
    <w:rsid w:val="0057229A"/>
    <w:rsid w:val="005A2699"/>
    <w:rsid w:val="005A2701"/>
    <w:rsid w:val="005C1CE2"/>
    <w:rsid w:val="005D2C5E"/>
    <w:rsid w:val="005E2416"/>
    <w:rsid w:val="005E28A1"/>
    <w:rsid w:val="005F483B"/>
    <w:rsid w:val="00601500"/>
    <w:rsid w:val="00616094"/>
    <w:rsid w:val="00631D31"/>
    <w:rsid w:val="00642F5F"/>
    <w:rsid w:val="00647E4B"/>
    <w:rsid w:val="0065566D"/>
    <w:rsid w:val="00657C05"/>
    <w:rsid w:val="00663B85"/>
    <w:rsid w:val="0068201A"/>
    <w:rsid w:val="00686F75"/>
    <w:rsid w:val="006963C4"/>
    <w:rsid w:val="006A1E28"/>
    <w:rsid w:val="006B343A"/>
    <w:rsid w:val="006B4C7A"/>
    <w:rsid w:val="006C1C4D"/>
    <w:rsid w:val="006C2F8C"/>
    <w:rsid w:val="006D03B1"/>
    <w:rsid w:val="006D25D6"/>
    <w:rsid w:val="006E65D8"/>
    <w:rsid w:val="006F17A8"/>
    <w:rsid w:val="00713CFD"/>
    <w:rsid w:val="00713F4E"/>
    <w:rsid w:val="00721C5E"/>
    <w:rsid w:val="00725A03"/>
    <w:rsid w:val="00727985"/>
    <w:rsid w:val="00733555"/>
    <w:rsid w:val="00740545"/>
    <w:rsid w:val="007421AD"/>
    <w:rsid w:val="00746389"/>
    <w:rsid w:val="00746B69"/>
    <w:rsid w:val="00753046"/>
    <w:rsid w:val="00755DB7"/>
    <w:rsid w:val="00756536"/>
    <w:rsid w:val="007734E6"/>
    <w:rsid w:val="0078067E"/>
    <w:rsid w:val="00794DC7"/>
    <w:rsid w:val="007A0EFF"/>
    <w:rsid w:val="007A1F18"/>
    <w:rsid w:val="007B2076"/>
    <w:rsid w:val="007D5860"/>
    <w:rsid w:val="007E7FB0"/>
    <w:rsid w:val="00803F0C"/>
    <w:rsid w:val="00814628"/>
    <w:rsid w:val="008245C3"/>
    <w:rsid w:val="00831D30"/>
    <w:rsid w:val="00835D23"/>
    <w:rsid w:val="0084252E"/>
    <w:rsid w:val="00847840"/>
    <w:rsid w:val="008531F0"/>
    <w:rsid w:val="00876F7A"/>
    <w:rsid w:val="00892424"/>
    <w:rsid w:val="008947AE"/>
    <w:rsid w:val="008958AE"/>
    <w:rsid w:val="008A3F8E"/>
    <w:rsid w:val="008E0484"/>
    <w:rsid w:val="008E36D7"/>
    <w:rsid w:val="009075E2"/>
    <w:rsid w:val="0091740E"/>
    <w:rsid w:val="00927F75"/>
    <w:rsid w:val="009514B1"/>
    <w:rsid w:val="0095755A"/>
    <w:rsid w:val="00961CC9"/>
    <w:rsid w:val="00971722"/>
    <w:rsid w:val="00984BB5"/>
    <w:rsid w:val="009C0ED6"/>
    <w:rsid w:val="009C63C9"/>
    <w:rsid w:val="00A00DF9"/>
    <w:rsid w:val="00A06802"/>
    <w:rsid w:val="00A17B15"/>
    <w:rsid w:val="00A2480E"/>
    <w:rsid w:val="00A254A1"/>
    <w:rsid w:val="00A274B9"/>
    <w:rsid w:val="00A34AAC"/>
    <w:rsid w:val="00A40911"/>
    <w:rsid w:val="00A518D0"/>
    <w:rsid w:val="00A518E1"/>
    <w:rsid w:val="00A51B72"/>
    <w:rsid w:val="00A52E33"/>
    <w:rsid w:val="00A72186"/>
    <w:rsid w:val="00A86D4C"/>
    <w:rsid w:val="00A93FF1"/>
    <w:rsid w:val="00A972A4"/>
    <w:rsid w:val="00AA416A"/>
    <w:rsid w:val="00AA4641"/>
    <w:rsid w:val="00AB0D87"/>
    <w:rsid w:val="00AB2A0B"/>
    <w:rsid w:val="00AC584F"/>
    <w:rsid w:val="00AC73F2"/>
    <w:rsid w:val="00AE1B75"/>
    <w:rsid w:val="00AE5088"/>
    <w:rsid w:val="00AE5EBA"/>
    <w:rsid w:val="00B01FF6"/>
    <w:rsid w:val="00B06FDB"/>
    <w:rsid w:val="00B1554C"/>
    <w:rsid w:val="00B20D56"/>
    <w:rsid w:val="00B3060A"/>
    <w:rsid w:val="00B31062"/>
    <w:rsid w:val="00B46989"/>
    <w:rsid w:val="00B605B1"/>
    <w:rsid w:val="00B646FB"/>
    <w:rsid w:val="00B679C8"/>
    <w:rsid w:val="00B8027B"/>
    <w:rsid w:val="00B96037"/>
    <w:rsid w:val="00BB541C"/>
    <w:rsid w:val="00BC5C3F"/>
    <w:rsid w:val="00BD1B8C"/>
    <w:rsid w:val="00BD5AAD"/>
    <w:rsid w:val="00C03CE0"/>
    <w:rsid w:val="00C11628"/>
    <w:rsid w:val="00C12F9A"/>
    <w:rsid w:val="00C14680"/>
    <w:rsid w:val="00C15B56"/>
    <w:rsid w:val="00C201F1"/>
    <w:rsid w:val="00C26E45"/>
    <w:rsid w:val="00C43A0D"/>
    <w:rsid w:val="00C45F38"/>
    <w:rsid w:val="00C47631"/>
    <w:rsid w:val="00C515AA"/>
    <w:rsid w:val="00C54A97"/>
    <w:rsid w:val="00C639AF"/>
    <w:rsid w:val="00C76C0E"/>
    <w:rsid w:val="00C86886"/>
    <w:rsid w:val="00C954E8"/>
    <w:rsid w:val="00CA08E8"/>
    <w:rsid w:val="00CC51CA"/>
    <w:rsid w:val="00CD00BF"/>
    <w:rsid w:val="00CD0B02"/>
    <w:rsid w:val="00CD3B9C"/>
    <w:rsid w:val="00CF070B"/>
    <w:rsid w:val="00CF2AD8"/>
    <w:rsid w:val="00CF680C"/>
    <w:rsid w:val="00CF6D8B"/>
    <w:rsid w:val="00D007E3"/>
    <w:rsid w:val="00D053F6"/>
    <w:rsid w:val="00D06E7E"/>
    <w:rsid w:val="00D10FF5"/>
    <w:rsid w:val="00D14056"/>
    <w:rsid w:val="00D173A8"/>
    <w:rsid w:val="00D22D2D"/>
    <w:rsid w:val="00D2368C"/>
    <w:rsid w:val="00D56BFB"/>
    <w:rsid w:val="00D718AA"/>
    <w:rsid w:val="00D71E76"/>
    <w:rsid w:val="00D732A5"/>
    <w:rsid w:val="00D74CBB"/>
    <w:rsid w:val="00D7570D"/>
    <w:rsid w:val="00D801DC"/>
    <w:rsid w:val="00D8049E"/>
    <w:rsid w:val="00DB08AF"/>
    <w:rsid w:val="00DB266D"/>
    <w:rsid w:val="00DC3BA7"/>
    <w:rsid w:val="00DE5253"/>
    <w:rsid w:val="00DE5A06"/>
    <w:rsid w:val="00DF1A44"/>
    <w:rsid w:val="00DF4B7C"/>
    <w:rsid w:val="00DF7BA5"/>
    <w:rsid w:val="00E0227F"/>
    <w:rsid w:val="00E02BA3"/>
    <w:rsid w:val="00E10B5A"/>
    <w:rsid w:val="00E14F0F"/>
    <w:rsid w:val="00E20BE0"/>
    <w:rsid w:val="00E23326"/>
    <w:rsid w:val="00E45D09"/>
    <w:rsid w:val="00E4641B"/>
    <w:rsid w:val="00E51552"/>
    <w:rsid w:val="00E61CE6"/>
    <w:rsid w:val="00E66D6B"/>
    <w:rsid w:val="00EA11AC"/>
    <w:rsid w:val="00EC7340"/>
    <w:rsid w:val="00ED18BE"/>
    <w:rsid w:val="00ED68B9"/>
    <w:rsid w:val="00ED7D74"/>
    <w:rsid w:val="00EE13A1"/>
    <w:rsid w:val="00EF2F5D"/>
    <w:rsid w:val="00EF6DAF"/>
    <w:rsid w:val="00F002C3"/>
    <w:rsid w:val="00F02587"/>
    <w:rsid w:val="00F156D2"/>
    <w:rsid w:val="00F167A5"/>
    <w:rsid w:val="00F31317"/>
    <w:rsid w:val="00F51C71"/>
    <w:rsid w:val="00F92975"/>
    <w:rsid w:val="00F92C55"/>
    <w:rsid w:val="00F953E6"/>
    <w:rsid w:val="00F95B4C"/>
    <w:rsid w:val="00FA1359"/>
    <w:rsid w:val="00FA418C"/>
    <w:rsid w:val="00FA7287"/>
    <w:rsid w:val="00FB2D81"/>
    <w:rsid w:val="00FD7C45"/>
    <w:rsid w:val="00FE0D47"/>
    <w:rsid w:val="00FE5411"/>
    <w:rsid w:val="00FF2C0D"/>
    <w:rsid w:val="00FF3F69"/>
    <w:rsid w:val="00FF59CB"/>
    <w:rsid w:val="01A94B85"/>
    <w:rsid w:val="01AFAD76"/>
    <w:rsid w:val="0212C9D9"/>
    <w:rsid w:val="021447CB"/>
    <w:rsid w:val="02B6AE78"/>
    <w:rsid w:val="02DD4BF3"/>
    <w:rsid w:val="03ADC06D"/>
    <w:rsid w:val="0541F33A"/>
    <w:rsid w:val="05A88BF8"/>
    <w:rsid w:val="061B44AD"/>
    <w:rsid w:val="06C71B53"/>
    <w:rsid w:val="07680D09"/>
    <w:rsid w:val="095A80AB"/>
    <w:rsid w:val="0BFC6837"/>
    <w:rsid w:val="0C4946B6"/>
    <w:rsid w:val="0C820A4C"/>
    <w:rsid w:val="0E4A184E"/>
    <w:rsid w:val="0EBF8273"/>
    <w:rsid w:val="0F0F032D"/>
    <w:rsid w:val="11726F77"/>
    <w:rsid w:val="11B98218"/>
    <w:rsid w:val="12352961"/>
    <w:rsid w:val="1376F2DA"/>
    <w:rsid w:val="1E42A38E"/>
    <w:rsid w:val="209FC4C9"/>
    <w:rsid w:val="21B92C44"/>
    <w:rsid w:val="23A1940E"/>
    <w:rsid w:val="24454FEF"/>
    <w:rsid w:val="24E12CEC"/>
    <w:rsid w:val="29149232"/>
    <w:rsid w:val="293FC102"/>
    <w:rsid w:val="29DC4605"/>
    <w:rsid w:val="2ACD129D"/>
    <w:rsid w:val="2B0BE6D3"/>
    <w:rsid w:val="2DD3DCAF"/>
    <w:rsid w:val="2E346794"/>
    <w:rsid w:val="2F24A5E5"/>
    <w:rsid w:val="347BAC4C"/>
    <w:rsid w:val="351874EF"/>
    <w:rsid w:val="3751D640"/>
    <w:rsid w:val="3879BA26"/>
    <w:rsid w:val="39D0D2A1"/>
    <w:rsid w:val="3A8468EB"/>
    <w:rsid w:val="3A97D884"/>
    <w:rsid w:val="3E9F79FA"/>
    <w:rsid w:val="3FEC6158"/>
    <w:rsid w:val="41BDBB7B"/>
    <w:rsid w:val="43157384"/>
    <w:rsid w:val="45999B4B"/>
    <w:rsid w:val="45FCE301"/>
    <w:rsid w:val="46078B47"/>
    <w:rsid w:val="46258C07"/>
    <w:rsid w:val="463B4FA1"/>
    <w:rsid w:val="481B0991"/>
    <w:rsid w:val="4839FA07"/>
    <w:rsid w:val="48C0C515"/>
    <w:rsid w:val="4DFDDBAB"/>
    <w:rsid w:val="50A74C9F"/>
    <w:rsid w:val="558EC8E4"/>
    <w:rsid w:val="5607D313"/>
    <w:rsid w:val="56093D29"/>
    <w:rsid w:val="56FEB2CE"/>
    <w:rsid w:val="57EEF2E5"/>
    <w:rsid w:val="5843DD62"/>
    <w:rsid w:val="5A09632E"/>
    <w:rsid w:val="5A8473AE"/>
    <w:rsid w:val="5B0706DA"/>
    <w:rsid w:val="5C9B6625"/>
    <w:rsid w:val="5D9274F6"/>
    <w:rsid w:val="5F4466EC"/>
    <w:rsid w:val="6087103B"/>
    <w:rsid w:val="61F51A4A"/>
    <w:rsid w:val="648C7AB3"/>
    <w:rsid w:val="656FEF44"/>
    <w:rsid w:val="663B4616"/>
    <w:rsid w:val="68131C62"/>
    <w:rsid w:val="6A03EFBC"/>
    <w:rsid w:val="6A53A717"/>
    <w:rsid w:val="6B72F580"/>
    <w:rsid w:val="6DB2CF66"/>
    <w:rsid w:val="6E09A266"/>
    <w:rsid w:val="709DE9A5"/>
    <w:rsid w:val="711F14A3"/>
    <w:rsid w:val="7151BA26"/>
    <w:rsid w:val="71545268"/>
    <w:rsid w:val="72228603"/>
    <w:rsid w:val="739C175D"/>
    <w:rsid w:val="7C9E694B"/>
    <w:rsid w:val="7DCE74E9"/>
    <w:rsid w:val="7FE2F4B7"/>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83EB4C"/>
  <w15:chartTrackingRefBased/>
  <w15:docId w15:val="{E41A61B4-C81E-8D47-A1B7-6C76C9CE9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P"/>
    <w:qFormat/>
    <w:rsid w:val="00FB2D81"/>
    <w:pPr>
      <w:spacing w:after="160" w:line="259" w:lineRule="auto"/>
    </w:pPr>
    <w:rPr>
      <w:rFonts w:ascii="Arial" w:hAnsi="Arial" w:cs="Arial"/>
    </w:rPr>
  </w:style>
  <w:style w:type="paragraph" w:styleId="Heading1">
    <w:name w:val="heading 1"/>
    <w:aliases w:val="DPC H1"/>
    <w:basedOn w:val="Normal"/>
    <w:next w:val="Normal"/>
    <w:link w:val="Heading1Char"/>
    <w:uiPriority w:val="9"/>
    <w:qFormat/>
    <w:rsid w:val="00FB2D81"/>
    <w:pPr>
      <w:keepNext/>
      <w:keepLines/>
      <w:spacing w:before="360" w:after="120"/>
      <w:outlineLvl w:val="0"/>
    </w:pPr>
    <w:rPr>
      <w:rFonts w:eastAsiaTheme="majorEastAsia" w:cs="Times New Roman (Headings CS)"/>
      <w:b/>
      <w:color w:val="CC5733"/>
      <w:sz w:val="40"/>
      <w:szCs w:val="32"/>
    </w:rPr>
  </w:style>
  <w:style w:type="paragraph" w:styleId="Heading2">
    <w:name w:val="heading 2"/>
    <w:aliases w:val="DPC H2"/>
    <w:basedOn w:val="Normal"/>
    <w:next w:val="Normal"/>
    <w:link w:val="Heading2Char"/>
    <w:uiPriority w:val="9"/>
    <w:unhideWhenUsed/>
    <w:qFormat/>
    <w:rsid w:val="00FB2D81"/>
    <w:pPr>
      <w:keepNext/>
      <w:keepLines/>
      <w:spacing w:before="360" w:after="120"/>
      <w:outlineLvl w:val="1"/>
    </w:pPr>
    <w:rPr>
      <w:rFonts w:eastAsiaTheme="majorEastAsia" w:cs="Times New Roman (Headings CS)"/>
      <w:b/>
      <w:color w:val="CC5733"/>
      <w:sz w:val="32"/>
      <w:szCs w:val="26"/>
    </w:rPr>
  </w:style>
  <w:style w:type="paragraph" w:styleId="Heading3">
    <w:name w:val="heading 3"/>
    <w:aliases w:val="DPC H3"/>
    <w:basedOn w:val="Normal"/>
    <w:next w:val="Normal"/>
    <w:link w:val="Heading3Char"/>
    <w:uiPriority w:val="9"/>
    <w:unhideWhenUsed/>
    <w:qFormat/>
    <w:rsid w:val="00C45F38"/>
    <w:pPr>
      <w:keepNext/>
      <w:keepLines/>
      <w:spacing w:before="240" w:after="120"/>
      <w:outlineLvl w:val="2"/>
    </w:pPr>
    <w:rPr>
      <w:rFonts w:eastAsiaTheme="majorEastAsia" w:cs="Times New Roman (Headings CS)"/>
      <w:b/>
      <w:color w:val="000000" w:themeColor="text1"/>
      <w:sz w:val="28"/>
    </w:rPr>
  </w:style>
  <w:style w:type="paragraph" w:styleId="Heading4">
    <w:name w:val="heading 4"/>
    <w:basedOn w:val="Normal"/>
    <w:next w:val="Normal"/>
    <w:link w:val="Heading4Char"/>
    <w:uiPriority w:val="9"/>
    <w:unhideWhenUsed/>
    <w:rsid w:val="00C45F3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12F9A"/>
    <w:pPr>
      <w:autoSpaceDE w:val="0"/>
      <w:autoSpaceDN w:val="0"/>
      <w:adjustRightInd w:val="0"/>
    </w:pPr>
    <w:rPr>
      <w:rFonts w:ascii="Neue Haas Grotesk Text Pro" w:hAnsi="Neue Haas Grotesk Text Pro" w:cs="Neue Haas Grotesk Text Pro"/>
      <w:color w:val="000000"/>
      <w:lang w:val="en-GB"/>
    </w:rPr>
  </w:style>
  <w:style w:type="table" w:styleId="PlainTable3">
    <w:name w:val="Plain Table 3"/>
    <w:basedOn w:val="TableNormal"/>
    <w:uiPriority w:val="43"/>
    <w:rsid w:val="00C12F9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Light">
    <w:name w:val="Grid Table Light"/>
    <w:basedOn w:val="TableNormal"/>
    <w:uiPriority w:val="40"/>
    <w:rsid w:val="00C12F9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C12F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565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6536"/>
    <w:rPr>
      <w:rFonts w:ascii="Arial" w:hAnsi="Arial" w:cs="Arial"/>
      <w:b w:val="0"/>
      <w:i w:val="0"/>
      <w:caps w:val="0"/>
      <w:smallCaps w:val="0"/>
      <w:strike w:val="0"/>
      <w:dstrike w:val="0"/>
      <w:vanish w:val="0"/>
      <w:color w:val="000000" w:themeColor="text1"/>
      <w:sz w:val="24"/>
      <w:vertAlign w:val="baseline"/>
    </w:rPr>
  </w:style>
  <w:style w:type="paragraph" w:styleId="Footer">
    <w:name w:val="footer"/>
    <w:basedOn w:val="Normal"/>
    <w:link w:val="FooterChar"/>
    <w:uiPriority w:val="99"/>
    <w:unhideWhenUsed/>
    <w:rsid w:val="007565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6536"/>
    <w:rPr>
      <w:rFonts w:ascii="Arial" w:hAnsi="Arial" w:cs="Arial"/>
      <w:b w:val="0"/>
      <w:i w:val="0"/>
      <w:caps w:val="0"/>
      <w:smallCaps w:val="0"/>
      <w:strike w:val="0"/>
      <w:dstrike w:val="0"/>
      <w:vanish w:val="0"/>
      <w:color w:val="000000" w:themeColor="text1"/>
      <w:sz w:val="24"/>
      <w:vertAlign w:val="baseline"/>
    </w:rPr>
  </w:style>
  <w:style w:type="paragraph" w:styleId="ListParagraph">
    <w:name w:val="List Paragraph"/>
    <w:aliases w:val="DPC List Paragraph P"/>
    <w:basedOn w:val="Normal"/>
    <w:uiPriority w:val="34"/>
    <w:qFormat/>
    <w:rsid w:val="00C45F38"/>
    <w:pPr>
      <w:spacing w:after="120" w:line="240" w:lineRule="auto"/>
      <w:ind w:left="907"/>
    </w:pPr>
    <w:rPr>
      <w:rFonts w:cs="Calibri"/>
      <w:color w:val="000000" w:themeColor="text1"/>
      <w:szCs w:val="22"/>
      <w14:ligatures w14:val="standardContextual"/>
    </w:rPr>
  </w:style>
  <w:style w:type="character" w:styleId="Hyperlink">
    <w:name w:val="Hyperlink"/>
    <w:uiPriority w:val="99"/>
    <w:unhideWhenUsed/>
    <w:rsid w:val="00AC73F2"/>
    <w:rPr>
      <w:rFonts w:ascii="Arial" w:hAnsi="Arial"/>
      <w:b w:val="0"/>
      <w:i w:val="0"/>
      <w:color w:val="6AA489"/>
      <w:sz w:val="24"/>
      <w:u w:val="single"/>
    </w:rPr>
  </w:style>
  <w:style w:type="character" w:customStyle="1" w:styleId="Heading2Char">
    <w:name w:val="Heading 2 Char"/>
    <w:aliases w:val="DPC H2 Char"/>
    <w:basedOn w:val="DefaultParagraphFont"/>
    <w:link w:val="Heading2"/>
    <w:uiPriority w:val="9"/>
    <w:rsid w:val="00FB2D81"/>
    <w:rPr>
      <w:rFonts w:ascii="Arial" w:eastAsiaTheme="majorEastAsia" w:hAnsi="Arial" w:cs="Times New Roman (Headings CS)"/>
      <w:b/>
      <w:i w:val="0"/>
      <w:caps w:val="0"/>
      <w:smallCaps w:val="0"/>
      <w:strike w:val="0"/>
      <w:dstrike w:val="0"/>
      <w:vanish w:val="0"/>
      <w:color w:val="CC5733"/>
      <w:sz w:val="32"/>
      <w:szCs w:val="26"/>
      <w:vertAlign w:val="baseline"/>
    </w:rPr>
  </w:style>
  <w:style w:type="character" w:customStyle="1" w:styleId="Heading3Char">
    <w:name w:val="Heading 3 Char"/>
    <w:aliases w:val="DPC H3 Char"/>
    <w:basedOn w:val="DefaultParagraphFont"/>
    <w:link w:val="Heading3"/>
    <w:uiPriority w:val="9"/>
    <w:rsid w:val="00C45F38"/>
    <w:rPr>
      <w:rFonts w:ascii="Arial" w:eastAsiaTheme="majorEastAsia" w:hAnsi="Arial" w:cs="Times New Roman (Headings CS)"/>
      <w:b/>
      <w:i w:val="0"/>
      <w:caps w:val="0"/>
      <w:smallCaps w:val="0"/>
      <w:strike w:val="0"/>
      <w:dstrike w:val="0"/>
      <w:vanish w:val="0"/>
      <w:color w:val="000000" w:themeColor="text1"/>
      <w:sz w:val="28"/>
      <w:vertAlign w:val="baseline"/>
    </w:rPr>
  </w:style>
  <w:style w:type="character" w:customStyle="1" w:styleId="Heading1Char">
    <w:name w:val="Heading 1 Char"/>
    <w:aliases w:val="DPC H1 Char"/>
    <w:basedOn w:val="DefaultParagraphFont"/>
    <w:link w:val="Heading1"/>
    <w:uiPriority w:val="9"/>
    <w:rsid w:val="00FB2D81"/>
    <w:rPr>
      <w:rFonts w:ascii="Arial" w:eastAsiaTheme="majorEastAsia" w:hAnsi="Arial" w:cs="Times New Roman (Headings CS)"/>
      <w:b/>
      <w:i w:val="0"/>
      <w:caps w:val="0"/>
      <w:smallCaps w:val="0"/>
      <w:strike w:val="0"/>
      <w:dstrike w:val="0"/>
      <w:vanish w:val="0"/>
      <w:color w:val="CC5733"/>
      <w:sz w:val="40"/>
      <w:szCs w:val="32"/>
      <w:vertAlign w:val="baseline"/>
    </w:rPr>
  </w:style>
  <w:style w:type="paragraph" w:styleId="NoSpacing">
    <w:name w:val="No Spacing"/>
    <w:uiPriority w:val="1"/>
    <w:rsid w:val="00FB2D81"/>
    <w:rPr>
      <w:rFonts w:ascii="Arial" w:hAnsi="Arial" w:cs="Arial"/>
    </w:rPr>
  </w:style>
  <w:style w:type="character" w:customStyle="1" w:styleId="Heading4Char">
    <w:name w:val="Heading 4 Char"/>
    <w:basedOn w:val="DefaultParagraphFont"/>
    <w:link w:val="Heading4"/>
    <w:uiPriority w:val="9"/>
    <w:rsid w:val="00C45F38"/>
    <w:rPr>
      <w:rFonts w:asciiTheme="majorHAnsi" w:eastAsiaTheme="majorEastAsia" w:hAnsiTheme="majorHAnsi" w:cstheme="majorBidi"/>
      <w:b w:val="0"/>
      <w:i/>
      <w:iCs/>
      <w:caps w:val="0"/>
      <w:smallCaps w:val="0"/>
      <w:strike w:val="0"/>
      <w:dstrike w:val="0"/>
      <w:vanish w:val="0"/>
      <w:color w:val="2F5496" w:themeColor="accent1" w:themeShade="BF"/>
      <w:sz w:val="24"/>
      <w:vertAlign w:val="baseline"/>
    </w:rPr>
  </w:style>
  <w:style w:type="character" w:styleId="IntenseEmphasis">
    <w:name w:val="Intense Emphasis"/>
    <w:basedOn w:val="DefaultParagraphFont"/>
    <w:uiPriority w:val="21"/>
    <w:rsid w:val="00C45F38"/>
    <w:rPr>
      <w:rFonts w:ascii="Arial" w:hAnsi="Arial"/>
      <w:b w:val="0"/>
      <w:i/>
      <w:iCs/>
      <w:caps w:val="0"/>
      <w:smallCaps w:val="0"/>
      <w:strike w:val="0"/>
      <w:dstrike w:val="0"/>
      <w:vanish w:val="0"/>
      <w:color w:val="4472C4" w:themeColor="accent1"/>
      <w:sz w:val="24"/>
      <w:vertAlign w:val="baseline"/>
    </w:rPr>
  </w:style>
  <w:style w:type="paragraph" w:customStyle="1" w:styleId="Formfields">
    <w:name w:val="Form fields"/>
    <w:basedOn w:val="Default"/>
    <w:qFormat/>
    <w:rsid w:val="00C45F38"/>
    <w:pPr>
      <w:framePr w:hSpace="180" w:wrap="around" w:vAnchor="text" w:hAnchor="text" w:y="1"/>
      <w:suppressOverlap/>
    </w:pPr>
    <w:rPr>
      <w:rFonts w:ascii="Arial" w:hAnsi="Arial"/>
      <w:color w:val="CC5733"/>
    </w:rPr>
  </w:style>
  <w:style w:type="character" w:styleId="SubtleEmphasis">
    <w:name w:val="Subtle Emphasis"/>
    <w:basedOn w:val="DefaultParagraphFont"/>
    <w:uiPriority w:val="19"/>
    <w:rsid w:val="00C45F38"/>
    <w:rPr>
      <w:rFonts w:ascii="Arial" w:hAnsi="Arial"/>
      <w:b w:val="0"/>
      <w:i/>
      <w:iCs/>
      <w:caps w:val="0"/>
      <w:smallCaps w:val="0"/>
      <w:strike w:val="0"/>
      <w:dstrike w:val="0"/>
      <w:vanish w:val="0"/>
      <w:color w:val="404040" w:themeColor="text1" w:themeTint="BF"/>
      <w:sz w:val="24"/>
      <w:vertAlign w:val="baseline"/>
    </w:rPr>
  </w:style>
  <w:style w:type="character" w:styleId="FollowedHyperlink">
    <w:name w:val="FollowedHyperlink"/>
    <w:basedOn w:val="DefaultParagraphFont"/>
    <w:uiPriority w:val="99"/>
    <w:semiHidden/>
    <w:unhideWhenUsed/>
    <w:rsid w:val="00AC73F2"/>
    <w:rPr>
      <w:rFonts w:ascii="Arial" w:hAnsi="Arial"/>
      <w:b w:val="0"/>
      <w:i w:val="0"/>
      <w:caps w:val="0"/>
      <w:smallCaps w:val="0"/>
      <w:strike w:val="0"/>
      <w:dstrike w:val="0"/>
      <w:vanish w:val="0"/>
      <w:color w:val="954F72" w:themeColor="followedHyperlink"/>
      <w:sz w:val="24"/>
      <w:u w:val="single"/>
      <w:vertAlign w:val="baseline"/>
    </w:rPr>
  </w:style>
  <w:style w:type="paragraph" w:styleId="Revision">
    <w:name w:val="Revision"/>
    <w:hidden/>
    <w:uiPriority w:val="99"/>
    <w:semiHidden/>
    <w:rsid w:val="00A00DF9"/>
    <w:rPr>
      <w:rFonts w:ascii="Arial" w:hAnsi="Arial" w:cs="Arial"/>
    </w:rPr>
  </w:style>
  <w:style w:type="character" w:styleId="CommentReference">
    <w:name w:val="annotation reference"/>
    <w:basedOn w:val="DefaultParagraphFont"/>
    <w:uiPriority w:val="99"/>
    <w:semiHidden/>
    <w:unhideWhenUsed/>
    <w:rsid w:val="008A3F8E"/>
    <w:rPr>
      <w:sz w:val="16"/>
      <w:szCs w:val="16"/>
    </w:rPr>
  </w:style>
  <w:style w:type="paragraph" w:styleId="CommentText">
    <w:name w:val="annotation text"/>
    <w:basedOn w:val="Normal"/>
    <w:link w:val="CommentTextChar"/>
    <w:uiPriority w:val="99"/>
    <w:unhideWhenUsed/>
    <w:rsid w:val="008A3F8E"/>
    <w:pPr>
      <w:spacing w:line="240" w:lineRule="auto"/>
    </w:pPr>
    <w:rPr>
      <w:sz w:val="20"/>
      <w:szCs w:val="20"/>
    </w:rPr>
  </w:style>
  <w:style w:type="character" w:customStyle="1" w:styleId="CommentTextChar">
    <w:name w:val="Comment Text Char"/>
    <w:basedOn w:val="DefaultParagraphFont"/>
    <w:link w:val="CommentText"/>
    <w:uiPriority w:val="99"/>
    <w:rsid w:val="008A3F8E"/>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8A3F8E"/>
    <w:rPr>
      <w:b/>
      <w:bCs/>
    </w:rPr>
  </w:style>
  <w:style w:type="character" w:customStyle="1" w:styleId="CommentSubjectChar">
    <w:name w:val="Comment Subject Char"/>
    <w:basedOn w:val="CommentTextChar"/>
    <w:link w:val="CommentSubject"/>
    <w:uiPriority w:val="99"/>
    <w:semiHidden/>
    <w:rsid w:val="008A3F8E"/>
    <w:rPr>
      <w:rFonts w:ascii="Arial" w:hAnsi="Arial" w:cs="Arial"/>
      <w:b/>
      <w:bCs/>
      <w:sz w:val="20"/>
      <w:szCs w:val="20"/>
    </w:rPr>
  </w:style>
  <w:style w:type="character" w:styleId="PageNumber">
    <w:name w:val="page number"/>
    <w:basedOn w:val="DefaultParagraphFont"/>
    <w:uiPriority w:val="99"/>
    <w:semiHidden/>
    <w:unhideWhenUsed/>
    <w:rsid w:val="003347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446870">
      <w:bodyDiv w:val="1"/>
      <w:marLeft w:val="0"/>
      <w:marRight w:val="0"/>
      <w:marTop w:val="0"/>
      <w:marBottom w:val="0"/>
      <w:divBdr>
        <w:top w:val="none" w:sz="0" w:space="0" w:color="auto"/>
        <w:left w:val="none" w:sz="0" w:space="0" w:color="auto"/>
        <w:bottom w:val="none" w:sz="0" w:space="0" w:color="auto"/>
        <w:right w:val="none" w:sz="0" w:space="0" w:color="auto"/>
      </w:divBdr>
    </w:div>
    <w:div w:id="1503282031">
      <w:bodyDiv w:val="1"/>
      <w:marLeft w:val="0"/>
      <w:marRight w:val="0"/>
      <w:marTop w:val="0"/>
      <w:marBottom w:val="0"/>
      <w:divBdr>
        <w:top w:val="none" w:sz="0" w:space="0" w:color="auto"/>
        <w:left w:val="none" w:sz="0" w:space="0" w:color="auto"/>
        <w:bottom w:val="none" w:sz="0" w:space="0" w:color="auto"/>
        <w:right w:val="none" w:sz="0" w:space="0" w:color="auto"/>
      </w:divBdr>
    </w:div>
    <w:div w:id="1520848446">
      <w:bodyDiv w:val="1"/>
      <w:marLeft w:val="0"/>
      <w:marRight w:val="0"/>
      <w:marTop w:val="0"/>
      <w:marBottom w:val="0"/>
      <w:divBdr>
        <w:top w:val="none" w:sz="0" w:space="0" w:color="auto"/>
        <w:left w:val="none" w:sz="0" w:space="0" w:color="auto"/>
        <w:bottom w:val="none" w:sz="0" w:space="0" w:color="auto"/>
        <w:right w:val="none" w:sz="0" w:space="0" w:color="auto"/>
      </w:divBdr>
    </w:div>
    <w:div w:id="1770657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a.gov.au/government/document-collections/leading-leaders"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wa.gov.au/organisation/public-sector-commission/leadership-expecta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a.gov.au/organisation/public-sector-commission/building-leadership-impac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274cf7a-71a5-48a9-a7f8-9f8ce09ef4f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85124AC8DA0F444898138FECD51E3E3" ma:contentTypeVersion="13" ma:contentTypeDescription="Create a new document." ma:contentTypeScope="" ma:versionID="91e9b56444b30905abbf3de1afaf2af3">
  <xsd:schema xmlns:xsd="http://www.w3.org/2001/XMLSchema" xmlns:xs="http://www.w3.org/2001/XMLSchema" xmlns:p="http://schemas.microsoft.com/office/2006/metadata/properties" xmlns:ns3="7274cf7a-71a5-48a9-a7f8-9f8ce09ef4fd" xmlns:ns4="2e1cf74d-6ba8-4b85-bb44-a98cd44b2ab7" targetNamespace="http://schemas.microsoft.com/office/2006/metadata/properties" ma:root="true" ma:fieldsID="37734c39b98875a55eb854fd97c13e10" ns3:_="" ns4:_="">
    <xsd:import namespace="7274cf7a-71a5-48a9-a7f8-9f8ce09ef4fd"/>
    <xsd:import namespace="2e1cf74d-6ba8-4b85-bb44-a98cd44b2ab7"/>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74cf7a-71a5-48a9-a7f8-9f8ce09ef4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1cf74d-6ba8-4b85-bb44-a98cd44b2ab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486EFD-65BC-4DE6-A820-132570A6F814}">
  <ds:schemaRefs>
    <ds:schemaRef ds:uri="http://schemas.microsoft.com/office/2006/metadata/properties"/>
    <ds:schemaRef ds:uri="http://schemas.microsoft.com/office/infopath/2007/PartnerControls"/>
    <ds:schemaRef ds:uri="7274cf7a-71a5-48a9-a7f8-9f8ce09ef4fd"/>
  </ds:schemaRefs>
</ds:datastoreItem>
</file>

<file path=customXml/itemProps2.xml><?xml version="1.0" encoding="utf-8"?>
<ds:datastoreItem xmlns:ds="http://schemas.openxmlformats.org/officeDocument/2006/customXml" ds:itemID="{0A9C8040-AEBC-41D8-A94A-ECB21A268A77}">
  <ds:schemaRefs>
    <ds:schemaRef ds:uri="http://schemas.openxmlformats.org/officeDocument/2006/bibliography"/>
  </ds:schemaRefs>
</ds:datastoreItem>
</file>

<file path=customXml/itemProps3.xml><?xml version="1.0" encoding="utf-8"?>
<ds:datastoreItem xmlns:ds="http://schemas.openxmlformats.org/officeDocument/2006/customXml" ds:itemID="{E875C586-23DF-470B-A3E9-EF08830202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74cf7a-71a5-48a9-a7f8-9f8ce09ef4fd"/>
    <ds:schemaRef ds:uri="2e1cf74d-6ba8-4b85-bb44-a98cd44b2a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143AB2-22D9-42F2-9DFC-08445147FB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1333</Words>
  <Characters>8188</Characters>
  <Application>Microsoft Office Word</Application>
  <DocSecurity>0</DocSecurity>
  <Lines>181</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Monteiro, Gwen</dc:creator>
  <cp:keywords/>
  <dc:description/>
  <cp:lastModifiedBy>Muneer, Nadia</cp:lastModifiedBy>
  <cp:revision>5</cp:revision>
  <cp:lastPrinted>2025-11-19T04:29:00Z</cp:lastPrinted>
  <dcterms:created xsi:type="dcterms:W3CDTF">2025-12-01T09:40:00Z</dcterms:created>
  <dcterms:modified xsi:type="dcterms:W3CDTF">2025-12-15T02:23:00Z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6cf7cf-4bad-475a-a557-f71d08d59046_Enabled">
    <vt:lpwstr>true</vt:lpwstr>
  </property>
  <property fmtid="{D5CDD505-2E9C-101B-9397-08002B2CF9AE}" pid="3" name="MSIP_Label_116cf7cf-4bad-475a-a557-f71d08d59046_SetDate">
    <vt:lpwstr>2023-09-22T04:59:41Z</vt:lpwstr>
  </property>
  <property fmtid="{D5CDD505-2E9C-101B-9397-08002B2CF9AE}" pid="4" name="MSIP_Label_116cf7cf-4bad-475a-a557-f71d08d59046_Method">
    <vt:lpwstr>Standard</vt:lpwstr>
  </property>
  <property fmtid="{D5CDD505-2E9C-101B-9397-08002B2CF9AE}" pid="5" name="MSIP_Label_116cf7cf-4bad-475a-a557-f71d08d59046_Name">
    <vt:lpwstr>OFFICIAL [ Office ]</vt:lpwstr>
  </property>
  <property fmtid="{D5CDD505-2E9C-101B-9397-08002B2CF9AE}" pid="6" name="MSIP_Label_116cf7cf-4bad-475a-a557-f71d08d59046_SiteId">
    <vt:lpwstr>d48144b5-571f-4b68-9721-e41bc0071e17</vt:lpwstr>
  </property>
  <property fmtid="{D5CDD505-2E9C-101B-9397-08002B2CF9AE}" pid="7" name="MSIP_Label_116cf7cf-4bad-475a-a557-f71d08d59046_ActionId">
    <vt:lpwstr>5ff54825-c302-4ef8-abce-08e0e4c14617</vt:lpwstr>
  </property>
  <property fmtid="{D5CDD505-2E9C-101B-9397-08002B2CF9AE}" pid="8" name="MSIP_Label_116cf7cf-4bad-475a-a557-f71d08d59046_ContentBits">
    <vt:lpwstr>0</vt:lpwstr>
  </property>
  <property fmtid="{D5CDD505-2E9C-101B-9397-08002B2CF9AE}" pid="9" name="_NewReviewCycle">
    <vt:lpwstr/>
  </property>
  <property fmtid="{D5CDD505-2E9C-101B-9397-08002B2CF9AE}" pid="10" name="ContentTypeId">
    <vt:lpwstr>0x010100385124AC8DA0F444898138FECD51E3E3</vt:lpwstr>
  </property>
  <property fmtid="{D5CDD505-2E9C-101B-9397-08002B2CF9AE}" pid="11" name="MediaServiceImageTags">
    <vt:lpwstr/>
  </property>
  <property fmtid="{D5CDD505-2E9C-101B-9397-08002B2CF9AE}" pid="12" name="_AdHocReviewCycleID">
    <vt:i4>-1554051055</vt:i4>
  </property>
  <property fmtid="{D5CDD505-2E9C-101B-9397-08002B2CF9AE}" pid="13" name="_EmailSubject">
    <vt:lpwstr>DPC Future Act Unit recruitment</vt:lpwstr>
  </property>
  <property fmtid="{D5CDD505-2E9C-101B-9397-08002B2CF9AE}" pid="14" name="_AuthorEmail">
    <vt:lpwstr>Lauren.Peake@dpc.wa.gov.au</vt:lpwstr>
  </property>
  <property fmtid="{D5CDD505-2E9C-101B-9397-08002B2CF9AE}" pid="15" name="_AuthorEmailDisplayName">
    <vt:lpwstr>Peake, Lauren</vt:lpwstr>
  </property>
  <property fmtid="{D5CDD505-2E9C-101B-9397-08002B2CF9AE}" pid="16" name="_PreviousAdHocReviewCycleID">
    <vt:i4>1021917904</vt:i4>
  </property>
  <property fmtid="{D5CDD505-2E9C-101B-9397-08002B2CF9AE}" pid="17" name="_ReviewingToolsShownOnce">
    <vt:lpwstr/>
  </property>
</Properties>
</file>