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1F45EAEA" w:rsidR="0094205D" w:rsidRPr="008C3DB5" w:rsidRDefault="00F3506D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Regional Manager 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42A705F6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F3506D">
        <w:t>Generic</w:t>
      </w:r>
    </w:p>
    <w:p w14:paraId="049EB64A" w14:textId="3D7E8936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F3506D">
        <w:t>Level 8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7D22C309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F3506D">
        <w:t>Housing Services / Various</w:t>
      </w:r>
    </w:p>
    <w:p w14:paraId="6C88D74A" w14:textId="42CAB812" w:rsidR="001D5365" w:rsidRDefault="001D5365" w:rsidP="00F3506D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Metropolitan and Regional WA</w:t>
      </w:r>
    </w:p>
    <w:p w14:paraId="4F92B072" w14:textId="116E45ED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  <w:r w:rsidR="00F3506D">
        <w:t>April 2009</w:t>
      </w:r>
    </w:p>
    <w:p w14:paraId="4987EB77" w14:textId="1CFAD270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F3506D">
        <w:t>November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5CC4F0F2" w:rsidR="001D5365" w:rsidRDefault="00F3506D" w:rsidP="001D5365">
      <w:r>
        <w:t>Regional Housing Director, Class 1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77777777" w:rsidR="00F57027" w:rsidRDefault="00F57027" w:rsidP="00F57027">
      <w:r>
        <w:t>This position may supervise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55122A28" w14:textId="77777777" w:rsidR="00F3506D" w:rsidRDefault="00F3506D" w:rsidP="00F3506D">
      <w:pPr>
        <w:spacing w:after="120" w:line="288" w:lineRule="auto"/>
      </w:pPr>
      <w:r w:rsidRPr="00806C49">
        <w:t>This position is responsible for leading and managing the delivery of Government Housing functions in the Region</w:t>
      </w:r>
      <w:r>
        <w:t>/s,</w:t>
      </w:r>
      <w:r w:rsidRPr="00806C49">
        <w:t xml:space="preserve"> with the aim of ensuring all eligible Western Australians have access to a range of affordable and secure </w:t>
      </w:r>
      <w:r>
        <w:t>H</w:t>
      </w:r>
      <w:r w:rsidRPr="00806C49">
        <w:t>ousing solutions</w:t>
      </w:r>
      <w:r>
        <w:t xml:space="preserve">. </w:t>
      </w:r>
    </w:p>
    <w:p w14:paraId="34E832F3" w14:textId="77777777" w:rsidR="00F3506D" w:rsidRDefault="00F3506D" w:rsidP="00F3506D">
      <w:pPr>
        <w:rPr>
          <w:b/>
          <w:bCs/>
        </w:rPr>
      </w:pPr>
    </w:p>
    <w:p w14:paraId="4AF755C4" w14:textId="77777777" w:rsidR="00F3506D" w:rsidRPr="001E4670" w:rsidRDefault="00F3506D" w:rsidP="00F3506D">
      <w:pPr>
        <w:rPr>
          <w:b/>
          <w:bCs/>
        </w:rPr>
      </w:pPr>
      <w:r w:rsidRPr="001E4670">
        <w:rPr>
          <w:b/>
          <w:bCs/>
        </w:rPr>
        <w:t>Role Context and Scope</w:t>
      </w:r>
      <w:r>
        <w:rPr>
          <w:b/>
          <w:bCs/>
        </w:rPr>
        <w:t xml:space="preserve"> </w:t>
      </w:r>
    </w:p>
    <w:p w14:paraId="0DA2109B" w14:textId="77777777" w:rsidR="00F3506D" w:rsidRPr="00806C49" w:rsidRDefault="00F3506D" w:rsidP="00F3506D">
      <w:r w:rsidRPr="00806C49">
        <w:t xml:space="preserve">This position works as part of a </w:t>
      </w:r>
      <w:proofErr w:type="gramStart"/>
      <w:r>
        <w:t>M</w:t>
      </w:r>
      <w:r w:rsidRPr="00806C49">
        <w:t>anagement</w:t>
      </w:r>
      <w:proofErr w:type="gramEnd"/>
      <w:r w:rsidRPr="00806C49">
        <w:t xml:space="preserve"> </w:t>
      </w:r>
      <w:r>
        <w:t>t</w:t>
      </w:r>
      <w:r w:rsidRPr="00806C49">
        <w:t xml:space="preserve">eam with </w:t>
      </w:r>
      <w:r>
        <w:t>one (1)</w:t>
      </w:r>
      <w:r w:rsidRPr="00806C49">
        <w:t xml:space="preserve"> other </w:t>
      </w:r>
      <w:r>
        <w:t>R</w:t>
      </w:r>
      <w:r w:rsidRPr="00806C49">
        <w:t xml:space="preserve">egional </w:t>
      </w:r>
      <w:r>
        <w:t>M</w:t>
      </w:r>
      <w:r w:rsidRPr="00806C49">
        <w:t xml:space="preserve">anager across the state and leads a staff of approximately </w:t>
      </w:r>
      <w:r>
        <w:t>seventy (</w:t>
      </w:r>
      <w:r w:rsidRPr="00806C49">
        <w:t>70</w:t>
      </w:r>
      <w:r>
        <w:t>)</w:t>
      </w:r>
      <w:r w:rsidRPr="00806C49">
        <w:t xml:space="preserve"> people in the delivery of Housing </w:t>
      </w:r>
      <w:r>
        <w:t>S</w:t>
      </w:r>
      <w:r w:rsidRPr="00806C49">
        <w:t xml:space="preserve">ervices across the </w:t>
      </w:r>
      <w:r>
        <w:t>r</w:t>
      </w:r>
      <w:r w:rsidRPr="00806C49">
        <w:t>egion.</w:t>
      </w:r>
    </w:p>
    <w:p w14:paraId="1D63B9F7" w14:textId="77777777" w:rsidR="00F3506D" w:rsidRPr="00806C49" w:rsidRDefault="00F3506D" w:rsidP="00F3506D">
      <w:r w:rsidRPr="00806C49">
        <w:t xml:space="preserve">Service Delivery is the Department of Communities - Housing portfolio that facilitates the delivery of </w:t>
      </w:r>
      <w:r>
        <w:t>H</w:t>
      </w:r>
      <w:r w:rsidRPr="00806C49">
        <w:t xml:space="preserve">ousing </w:t>
      </w:r>
      <w:r>
        <w:t>S</w:t>
      </w:r>
      <w:r w:rsidRPr="00806C49">
        <w:t xml:space="preserve">ervices to the Department’s broad client group across the State.  The range of services it provides includes but is not limited to: </w:t>
      </w:r>
    </w:p>
    <w:p w14:paraId="15E2004A" w14:textId="64CB4B19" w:rsidR="00F3506D" w:rsidRPr="00806C49" w:rsidRDefault="00F3506D" w:rsidP="00F3506D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the m</w:t>
      </w:r>
      <w:r w:rsidRPr="00806C49">
        <w:t xml:space="preserve">anagement of, and all client interaction for, approximately 39,000 </w:t>
      </w:r>
      <w:r>
        <w:t>S</w:t>
      </w:r>
      <w:r w:rsidRPr="00806C49">
        <w:t xml:space="preserve">ocial </w:t>
      </w:r>
      <w:r>
        <w:t>H</w:t>
      </w:r>
      <w:r w:rsidRPr="00806C49">
        <w:t>ousing tenancies throughout the State</w:t>
      </w:r>
      <w:r>
        <w:t>,</w:t>
      </w:r>
    </w:p>
    <w:p w14:paraId="1A31DC45" w14:textId="30B22BD3" w:rsidR="00F3506D" w:rsidRPr="00806C49" w:rsidRDefault="00F3506D" w:rsidP="00F3506D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the m</w:t>
      </w:r>
      <w:r w:rsidRPr="00806C49">
        <w:t>anagement of, and all client interaction for, Government Regional Officers Housing (GROH) accommodation where applicable</w:t>
      </w:r>
      <w:r>
        <w:t>,</w:t>
      </w:r>
    </w:p>
    <w:p w14:paraId="05DBFE30" w14:textId="391B541D" w:rsidR="00F3506D" w:rsidRPr="00806C49" w:rsidRDefault="00F3506D" w:rsidP="00F3506D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a</w:t>
      </w:r>
      <w:r w:rsidRPr="00806C49">
        <w:t xml:space="preserve"> lead role in supporting and assisting local Community Housing providers (rental housing managed by </w:t>
      </w:r>
      <w:r>
        <w:t>L</w:t>
      </w:r>
      <w:r w:rsidRPr="00806C49">
        <w:t xml:space="preserve">ocal </w:t>
      </w:r>
      <w:r>
        <w:t>G</w:t>
      </w:r>
      <w:r w:rsidRPr="00806C49">
        <w:t>overnment or non-</w:t>
      </w:r>
      <w:r>
        <w:t>G</w:t>
      </w:r>
      <w:r w:rsidRPr="00806C49">
        <w:t xml:space="preserve">overnment not-for-profit </w:t>
      </w:r>
      <w:r>
        <w:t>O</w:t>
      </w:r>
      <w:r w:rsidRPr="00806C49">
        <w:t>rganisations)</w:t>
      </w:r>
      <w:r>
        <w:t>,</w:t>
      </w:r>
    </w:p>
    <w:p w14:paraId="63B336FA" w14:textId="6C560F77" w:rsidR="00F3506D" w:rsidRPr="00806C49" w:rsidRDefault="00F3506D" w:rsidP="00F3506D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the c</w:t>
      </w:r>
      <w:r w:rsidRPr="00806C49">
        <w:t xml:space="preserve">lient interface for those wishing to access </w:t>
      </w:r>
      <w:r>
        <w:t>S</w:t>
      </w:r>
      <w:r w:rsidRPr="00806C49">
        <w:t xml:space="preserve">ocial </w:t>
      </w:r>
      <w:r>
        <w:t>H</w:t>
      </w:r>
      <w:r w:rsidRPr="00806C49">
        <w:t xml:space="preserve">ousing, Bond Assistance (interest-free loans to obtain accommodation in the private rental market) and the Department’s affordable home ownership products. </w:t>
      </w:r>
    </w:p>
    <w:p w14:paraId="6D50EFDB" w14:textId="77777777" w:rsidR="00F3506D" w:rsidRDefault="00F3506D" w:rsidP="00F3506D">
      <w:r w:rsidRPr="00806C49">
        <w:t xml:space="preserve">The Department has an extremely diverse client base with the role of </w:t>
      </w:r>
      <w:r>
        <w:t>S</w:t>
      </w:r>
      <w:r w:rsidRPr="00806C49">
        <w:t xml:space="preserve">ocial </w:t>
      </w:r>
      <w:r>
        <w:t>H</w:t>
      </w:r>
      <w:r w:rsidRPr="00806C49">
        <w:t>ousing providers throughout Australia undergoing considerable reform and as such, the Department is operating in a very dynamic and changing environment</w:t>
      </w:r>
      <w:r>
        <w:t xml:space="preserve">. </w:t>
      </w:r>
      <w:r>
        <w:br w:type="page"/>
      </w: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15EE7D69" w14:textId="77777777" w:rsidR="00F3506D" w:rsidRPr="001E1B87" w:rsidRDefault="00F3506D" w:rsidP="00F3506D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Pr="005E5814">
        <w:rPr>
          <w:b/>
          <w:bCs/>
        </w:rPr>
        <w:t>Shapes and Manages Strategy</w:t>
      </w:r>
    </w:p>
    <w:p w14:paraId="794DE9ED" w14:textId="77777777" w:rsidR="00F3506D" w:rsidRPr="001E1B87" w:rsidRDefault="00F3506D" w:rsidP="00F3506D">
      <w:pPr>
        <w:ind w:left="720" w:hanging="720"/>
      </w:pPr>
      <w:r w:rsidRPr="001E1B87">
        <w:t>1.1</w:t>
      </w:r>
      <w:r w:rsidRPr="001E1B87">
        <w:tab/>
      </w:r>
      <w:r w:rsidRPr="00806C49">
        <w:t>Participate</w:t>
      </w:r>
      <w:r>
        <w:t>s</w:t>
      </w:r>
      <w:r w:rsidRPr="00806C49">
        <w:t xml:space="preserve"> as part of the Service Delivery Management </w:t>
      </w:r>
      <w:r>
        <w:t>t</w:t>
      </w:r>
      <w:r w:rsidRPr="00806C49">
        <w:t>eam and contribute</w:t>
      </w:r>
      <w:r>
        <w:t>s</w:t>
      </w:r>
      <w:r w:rsidRPr="00806C49">
        <w:t xml:space="preserve"> to the development and implementation of strategic </w:t>
      </w:r>
      <w:r>
        <w:t>b</w:t>
      </w:r>
      <w:r w:rsidRPr="00806C49">
        <w:t xml:space="preserve">usiness </w:t>
      </w:r>
      <w:r>
        <w:t>pl</w:t>
      </w:r>
      <w:r w:rsidRPr="00806C49">
        <w:t>ans</w:t>
      </w:r>
      <w:r>
        <w:t xml:space="preserve">. </w:t>
      </w:r>
    </w:p>
    <w:p w14:paraId="3D141F8F" w14:textId="77777777" w:rsidR="00F3506D" w:rsidRPr="001E1B87" w:rsidRDefault="00F3506D" w:rsidP="00F3506D">
      <w:pPr>
        <w:ind w:left="720" w:hanging="720"/>
      </w:pPr>
      <w:r w:rsidRPr="001E1B87">
        <w:t>1.2</w:t>
      </w:r>
      <w:r w:rsidRPr="001E1B87">
        <w:tab/>
      </w:r>
      <w:r w:rsidRPr="00806C49">
        <w:t>Provide</w:t>
      </w:r>
      <w:r>
        <w:t>s</w:t>
      </w:r>
      <w:r w:rsidRPr="00806C49">
        <w:t xml:space="preserve"> leadership through creating a vision for the </w:t>
      </w:r>
      <w:r>
        <w:t>r</w:t>
      </w:r>
      <w:r w:rsidRPr="00806C49">
        <w:t>egion and a work environment that is consistent with the Department’s vision, mission and objectives</w:t>
      </w:r>
      <w:r>
        <w:t xml:space="preserve">. </w:t>
      </w:r>
    </w:p>
    <w:p w14:paraId="480B9188" w14:textId="77777777" w:rsidR="00F3506D" w:rsidRDefault="00F3506D" w:rsidP="00F3506D">
      <w:pPr>
        <w:ind w:left="720" w:hanging="720"/>
      </w:pPr>
      <w:r>
        <w:t>1.3</w:t>
      </w:r>
      <w:r>
        <w:tab/>
      </w:r>
      <w:r w:rsidRPr="00806C49">
        <w:t>Conduc</w:t>
      </w:r>
      <w:r>
        <w:t>t</w:t>
      </w:r>
      <w:r w:rsidRPr="00806C49">
        <w:t xml:space="preserve">s </w:t>
      </w:r>
      <w:r>
        <w:t>b</w:t>
      </w:r>
      <w:r w:rsidRPr="00806C49">
        <w:t xml:space="preserve">usiness and </w:t>
      </w:r>
      <w:r>
        <w:t>o</w:t>
      </w:r>
      <w:r w:rsidRPr="00806C49">
        <w:t xml:space="preserve">perational planning for the </w:t>
      </w:r>
      <w:r>
        <w:t>r</w:t>
      </w:r>
      <w:r w:rsidRPr="00806C49">
        <w:t>egion, establish</w:t>
      </w:r>
      <w:r>
        <w:t>es</w:t>
      </w:r>
      <w:r w:rsidRPr="00806C49">
        <w:t xml:space="preserve"> performance targets and monitor</w:t>
      </w:r>
      <w:r>
        <w:t xml:space="preserve">s </w:t>
      </w:r>
      <w:r w:rsidRPr="00806C49">
        <w:t>progress and performance to achieve desired outcomes and ensure community needs are reflected in service delivery</w:t>
      </w:r>
      <w:r>
        <w:t xml:space="preserve">. </w:t>
      </w:r>
    </w:p>
    <w:p w14:paraId="7EDAED69" w14:textId="77777777" w:rsidR="00F3506D" w:rsidRDefault="00F3506D" w:rsidP="00F3506D">
      <w:pPr>
        <w:ind w:left="720" w:hanging="720"/>
      </w:pPr>
      <w:r>
        <w:t>1.4</w:t>
      </w:r>
      <w:r>
        <w:tab/>
      </w:r>
      <w:r w:rsidRPr="00806C49">
        <w:t>Guide</w:t>
      </w:r>
      <w:r>
        <w:t>s</w:t>
      </w:r>
      <w:r w:rsidRPr="00806C49">
        <w:t xml:space="preserve"> policy development on service delivery issues for the operational areas of the </w:t>
      </w:r>
      <w:r>
        <w:t>o</w:t>
      </w:r>
      <w:r w:rsidRPr="00806C49">
        <w:t>rganisation</w:t>
      </w:r>
      <w:r>
        <w:t xml:space="preserve"> and e</w:t>
      </w:r>
      <w:r w:rsidRPr="00806C49">
        <w:t>nsure</w:t>
      </w:r>
      <w:r>
        <w:t>s the</w:t>
      </w:r>
      <w:r w:rsidRPr="00806C49">
        <w:t xml:space="preserve"> appropriate application of policy within the </w:t>
      </w:r>
      <w:r>
        <w:t>r</w:t>
      </w:r>
      <w:r w:rsidRPr="00806C49">
        <w:t>egion</w:t>
      </w:r>
      <w:r>
        <w:t xml:space="preserve">. </w:t>
      </w:r>
    </w:p>
    <w:p w14:paraId="2FD2E1A3" w14:textId="77777777" w:rsidR="00F3506D" w:rsidRPr="001E1B87" w:rsidRDefault="00F3506D" w:rsidP="00F3506D"/>
    <w:p w14:paraId="4826F3DF" w14:textId="77777777" w:rsidR="00F3506D" w:rsidRPr="001E1B87" w:rsidRDefault="00F3506D" w:rsidP="00F3506D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Pr="005E5814">
        <w:rPr>
          <w:b/>
          <w:bCs/>
        </w:rPr>
        <w:t>Achieves Results</w:t>
      </w:r>
    </w:p>
    <w:p w14:paraId="19667AB2" w14:textId="77777777" w:rsidR="00F3506D" w:rsidRPr="001E1B87" w:rsidRDefault="00F3506D" w:rsidP="00F3506D">
      <w:pPr>
        <w:ind w:left="720" w:hanging="720"/>
      </w:pPr>
      <w:r w:rsidRPr="001E1B87">
        <w:t>2.1</w:t>
      </w:r>
      <w:r w:rsidRPr="001E1B87">
        <w:tab/>
      </w:r>
      <w:r w:rsidRPr="00806C49">
        <w:t>Allocate</w:t>
      </w:r>
      <w:r>
        <w:t>s</w:t>
      </w:r>
      <w:r w:rsidRPr="00806C49">
        <w:t xml:space="preserve"> and direct</w:t>
      </w:r>
      <w:r>
        <w:t>s</w:t>
      </w:r>
      <w:r w:rsidRPr="00806C49">
        <w:t xml:space="preserve"> financial, people and information resources within approved budgets to facilitate business and program objectives</w:t>
      </w:r>
      <w:r>
        <w:t xml:space="preserve">. </w:t>
      </w:r>
    </w:p>
    <w:p w14:paraId="0B7DB97C" w14:textId="77777777" w:rsidR="00F3506D" w:rsidRPr="001E1B87" w:rsidRDefault="00F3506D" w:rsidP="00F3506D">
      <w:pPr>
        <w:ind w:left="720" w:hanging="720"/>
      </w:pPr>
      <w:r w:rsidRPr="001E1B87">
        <w:t>2.2</w:t>
      </w:r>
      <w:r w:rsidRPr="001E1B87">
        <w:tab/>
      </w:r>
      <w:r w:rsidRPr="00806C49">
        <w:t>Manage</w:t>
      </w:r>
      <w:r>
        <w:t>s</w:t>
      </w:r>
      <w:r w:rsidRPr="00806C49">
        <w:t xml:space="preserve"> and control</w:t>
      </w:r>
      <w:r>
        <w:t>s</w:t>
      </w:r>
      <w:r w:rsidRPr="00806C49">
        <w:t xml:space="preserve"> the activities of the </w:t>
      </w:r>
      <w:r>
        <w:t>r</w:t>
      </w:r>
      <w:r w:rsidRPr="00806C49">
        <w:t>egion to maximise the efficiency, effectiveness and responsiveness of the Department’s activities</w:t>
      </w:r>
      <w:r>
        <w:t xml:space="preserve">. </w:t>
      </w:r>
    </w:p>
    <w:p w14:paraId="71419413" w14:textId="77777777" w:rsidR="00F3506D" w:rsidRDefault="00F3506D" w:rsidP="00F3506D">
      <w:pPr>
        <w:ind w:left="720" w:hanging="720"/>
      </w:pPr>
      <w:r w:rsidRPr="001E1B87">
        <w:t>2.</w:t>
      </w:r>
      <w:r>
        <w:t>3</w:t>
      </w:r>
      <w:r w:rsidRPr="001E1B87">
        <w:tab/>
      </w:r>
      <w:r w:rsidRPr="00806C49">
        <w:t>Manage</w:t>
      </w:r>
      <w:r>
        <w:t>s</w:t>
      </w:r>
      <w:r w:rsidRPr="00806C49">
        <w:t xml:space="preserve"> and control</w:t>
      </w:r>
      <w:r>
        <w:t>s</w:t>
      </w:r>
      <w:r w:rsidRPr="00806C49">
        <w:t xml:space="preserve"> the activities of the </w:t>
      </w:r>
      <w:r>
        <w:t>r</w:t>
      </w:r>
      <w:r w:rsidRPr="00806C49">
        <w:t xml:space="preserve">egion with respect to </w:t>
      </w:r>
      <w:r>
        <w:t>A</w:t>
      </w:r>
      <w:r w:rsidRPr="00806C49">
        <w:t xml:space="preserve">sset </w:t>
      </w:r>
      <w:r>
        <w:t>M</w:t>
      </w:r>
      <w:r w:rsidRPr="00806C49">
        <w:t xml:space="preserve">anagement, New Living and </w:t>
      </w:r>
      <w:r>
        <w:t>r</w:t>
      </w:r>
      <w:r w:rsidRPr="00806C49">
        <w:t xml:space="preserve">edevelopment programs, </w:t>
      </w:r>
      <w:r>
        <w:t>r</w:t>
      </w:r>
      <w:r w:rsidRPr="00806C49">
        <w:t xml:space="preserve">efurbishment programs for older properties, </w:t>
      </w:r>
      <w:r>
        <w:t>b</w:t>
      </w:r>
      <w:r w:rsidRPr="00806C49">
        <w:t>uilding programs as well as land acquisition</w:t>
      </w:r>
      <w:r>
        <w:t xml:space="preserve">. </w:t>
      </w:r>
    </w:p>
    <w:p w14:paraId="7BDA886C" w14:textId="77777777" w:rsidR="00F3506D" w:rsidRDefault="00F3506D" w:rsidP="00F3506D">
      <w:pPr>
        <w:ind w:left="720" w:hanging="720"/>
      </w:pPr>
      <w:r>
        <w:t>2.4</w:t>
      </w:r>
      <w:r>
        <w:tab/>
      </w:r>
      <w:r w:rsidRPr="00806C49">
        <w:t>Manage</w:t>
      </w:r>
      <w:r>
        <w:t>s</w:t>
      </w:r>
      <w:r w:rsidRPr="00806C49">
        <w:t xml:space="preserve"> and control</w:t>
      </w:r>
      <w:r>
        <w:t>s</w:t>
      </w:r>
      <w:r w:rsidRPr="00806C49">
        <w:t xml:space="preserve"> the delivery and coordination of services to the Department’s client group to achieve positive </w:t>
      </w:r>
      <w:r>
        <w:t>S</w:t>
      </w:r>
      <w:r w:rsidRPr="00806C49">
        <w:t xml:space="preserve">ocial </w:t>
      </w:r>
      <w:r>
        <w:t>H</w:t>
      </w:r>
      <w:r w:rsidRPr="00806C49">
        <w:t>ousing outcomes</w:t>
      </w:r>
      <w:r>
        <w:t xml:space="preserve">. </w:t>
      </w:r>
    </w:p>
    <w:p w14:paraId="09B08A41" w14:textId="77777777" w:rsidR="00F3506D" w:rsidRDefault="00F3506D" w:rsidP="00F3506D">
      <w:pPr>
        <w:ind w:left="720" w:hanging="720"/>
      </w:pPr>
      <w:r>
        <w:t>2.5</w:t>
      </w:r>
      <w:r>
        <w:tab/>
        <w:t xml:space="preserve">Ensures the development, safety and welfare of staff within the region is consistent with statutory and corporate requirements. </w:t>
      </w:r>
    </w:p>
    <w:p w14:paraId="54B48C32" w14:textId="77777777" w:rsidR="00F3506D" w:rsidRPr="001E1B87" w:rsidRDefault="00F3506D" w:rsidP="00F3506D"/>
    <w:p w14:paraId="2D7336ED" w14:textId="77777777" w:rsidR="00F3506D" w:rsidRPr="001E1B87" w:rsidRDefault="00F3506D" w:rsidP="00F3506D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Pr="005E5814">
        <w:rPr>
          <w:b/>
          <w:bCs/>
        </w:rPr>
        <w:t>Build Productive Relationships</w:t>
      </w:r>
    </w:p>
    <w:p w14:paraId="380EF6FE" w14:textId="77777777" w:rsidR="00F3506D" w:rsidRPr="001E1B87" w:rsidRDefault="00F3506D" w:rsidP="00F3506D">
      <w:pPr>
        <w:ind w:left="720" w:hanging="720"/>
      </w:pPr>
      <w:r w:rsidRPr="001E1B87">
        <w:t>3.1</w:t>
      </w:r>
      <w:r w:rsidRPr="001E1B87">
        <w:tab/>
      </w:r>
      <w:r w:rsidRPr="00806C49">
        <w:t>Take</w:t>
      </w:r>
      <w:r>
        <w:t>s</w:t>
      </w:r>
      <w:r w:rsidRPr="00806C49">
        <w:t xml:space="preserve"> a lead role in developing partnerships and building positive working relationships with other </w:t>
      </w:r>
      <w:r>
        <w:t>P</w:t>
      </w:r>
      <w:r w:rsidRPr="00806C49">
        <w:t xml:space="preserve">ublic </w:t>
      </w:r>
      <w:r>
        <w:t>S</w:t>
      </w:r>
      <w:r w:rsidRPr="00806C49">
        <w:t xml:space="preserve">ector </w:t>
      </w:r>
      <w:r>
        <w:t>A</w:t>
      </w:r>
      <w:r w:rsidRPr="00806C49">
        <w:t>gencies, non-</w:t>
      </w:r>
      <w:r>
        <w:t>g</w:t>
      </w:r>
      <w:r w:rsidRPr="00806C49">
        <w:t xml:space="preserve">overnment </w:t>
      </w:r>
      <w:r>
        <w:t>c</w:t>
      </w:r>
      <w:r w:rsidRPr="00806C49">
        <w:t xml:space="preserve">ommunity </w:t>
      </w:r>
      <w:r>
        <w:t>o</w:t>
      </w:r>
      <w:r w:rsidRPr="00806C49">
        <w:t xml:space="preserve">rganisations and </w:t>
      </w:r>
      <w:r>
        <w:t>l</w:t>
      </w:r>
      <w:r w:rsidRPr="00806C49">
        <w:t xml:space="preserve">ocal </w:t>
      </w:r>
      <w:r>
        <w:t>g</w:t>
      </w:r>
      <w:r w:rsidRPr="00806C49">
        <w:t xml:space="preserve">overnment </w:t>
      </w:r>
      <w:r>
        <w:t>a</w:t>
      </w:r>
      <w:r w:rsidRPr="00806C49">
        <w:t>uthorities to ensure a coordinated and collaborative approach to service delivery</w:t>
      </w:r>
      <w:r>
        <w:t xml:space="preserve">. </w:t>
      </w:r>
    </w:p>
    <w:p w14:paraId="31264065" w14:textId="77777777" w:rsidR="00F3506D" w:rsidRDefault="00F3506D" w:rsidP="00F3506D">
      <w:pPr>
        <w:ind w:left="720" w:hanging="720"/>
      </w:pPr>
      <w:r w:rsidRPr="001E1B87">
        <w:t>3.2</w:t>
      </w:r>
      <w:r w:rsidRPr="001E1B87">
        <w:tab/>
      </w:r>
      <w:r w:rsidRPr="00806C49">
        <w:t>Use</w:t>
      </w:r>
      <w:r>
        <w:t>s</w:t>
      </w:r>
      <w:r w:rsidRPr="00806C49">
        <w:t xml:space="preserve"> the </w:t>
      </w:r>
      <w:r>
        <w:t>a</w:t>
      </w:r>
      <w:r w:rsidRPr="00806C49">
        <w:t xml:space="preserve">gency’s professional development process to develop, guide and mentor staff to achieve </w:t>
      </w:r>
      <w:r>
        <w:t>a</w:t>
      </w:r>
      <w:r w:rsidRPr="00806C49">
        <w:t>gency and personal goals and implement change</w:t>
      </w:r>
      <w:r>
        <w:t xml:space="preserve">. </w:t>
      </w:r>
    </w:p>
    <w:p w14:paraId="23813F88" w14:textId="77777777" w:rsidR="00F3506D" w:rsidRDefault="00F3506D" w:rsidP="00F3506D">
      <w:pPr>
        <w:ind w:left="720" w:hanging="720"/>
      </w:pPr>
      <w:r>
        <w:lastRenderedPageBreak/>
        <w:t>3</w:t>
      </w:r>
      <w:r w:rsidRPr="001E1B87">
        <w:t>.</w:t>
      </w:r>
      <w:r>
        <w:t>3</w:t>
      </w:r>
      <w:r w:rsidRPr="001E1B87">
        <w:tab/>
      </w:r>
      <w:r w:rsidRPr="00806C49">
        <w:t>Represent</w:t>
      </w:r>
      <w:r>
        <w:t>s</w:t>
      </w:r>
      <w:r w:rsidRPr="00806C49">
        <w:t xml:space="preserve"> the </w:t>
      </w:r>
      <w:r>
        <w:t>D</w:t>
      </w:r>
      <w:r w:rsidRPr="00806C49">
        <w:t xml:space="preserve">epartment as the lead </w:t>
      </w:r>
      <w:r>
        <w:t>a</w:t>
      </w:r>
      <w:r w:rsidRPr="00806C49">
        <w:t xml:space="preserve">gency representative at </w:t>
      </w:r>
      <w:r>
        <w:t>g</w:t>
      </w:r>
      <w:r w:rsidRPr="00806C49">
        <w:t>overnment and non-</w:t>
      </w:r>
      <w:r>
        <w:t>g</w:t>
      </w:r>
      <w:r w:rsidRPr="00806C49">
        <w:t xml:space="preserve">overnment </w:t>
      </w:r>
      <w:r>
        <w:t>f</w:t>
      </w:r>
      <w:r w:rsidRPr="00806C49">
        <w:t xml:space="preserve">orums in a </w:t>
      </w:r>
      <w:r>
        <w:t>r</w:t>
      </w:r>
      <w:r w:rsidRPr="00806C49">
        <w:t>egional context</w:t>
      </w:r>
      <w:r>
        <w:t xml:space="preserve"> and</w:t>
      </w:r>
      <w:r w:rsidRPr="00806C49">
        <w:t xml:space="preserve"> ensure</w:t>
      </w:r>
      <w:r>
        <w:t>s</w:t>
      </w:r>
      <w:r w:rsidRPr="00806C49">
        <w:t xml:space="preserve"> </w:t>
      </w:r>
      <w:r>
        <w:t xml:space="preserve">that </w:t>
      </w:r>
      <w:r w:rsidRPr="00806C49">
        <w:t xml:space="preserve">the strategic objectives of the </w:t>
      </w:r>
      <w:r>
        <w:t>D</w:t>
      </w:r>
      <w:r w:rsidRPr="00806C49">
        <w:t>epartment are conveyed and understood</w:t>
      </w:r>
      <w:r>
        <w:t xml:space="preserve">. </w:t>
      </w:r>
    </w:p>
    <w:p w14:paraId="306EF9E8" w14:textId="77777777" w:rsidR="00F3506D" w:rsidRPr="001E1B87" w:rsidRDefault="00F3506D" w:rsidP="00F3506D"/>
    <w:p w14:paraId="2C760748" w14:textId="77777777" w:rsidR="00F3506D" w:rsidRPr="001E1B87" w:rsidRDefault="00F3506D" w:rsidP="00F3506D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Pr="005E5814">
        <w:rPr>
          <w:b/>
          <w:bCs/>
        </w:rPr>
        <w:t>Communicate and Influence</w:t>
      </w:r>
    </w:p>
    <w:p w14:paraId="4702325E" w14:textId="77777777" w:rsidR="00F3506D" w:rsidRPr="001E1B87" w:rsidRDefault="00F3506D" w:rsidP="00F3506D">
      <w:pPr>
        <w:ind w:left="720" w:hanging="720"/>
      </w:pPr>
      <w:r w:rsidRPr="001E1B87">
        <w:t>4.1</w:t>
      </w:r>
      <w:r w:rsidRPr="001E1B87">
        <w:tab/>
      </w:r>
      <w:r w:rsidRPr="00806C49">
        <w:t>Liaise</w:t>
      </w:r>
      <w:r>
        <w:t>s</w:t>
      </w:r>
      <w:r w:rsidRPr="00806C49">
        <w:t xml:space="preserve"> with client </w:t>
      </w:r>
      <w:r>
        <w:t>a</w:t>
      </w:r>
      <w:r w:rsidRPr="00806C49">
        <w:t xml:space="preserve">gencies and other stakeholders to facilitate </w:t>
      </w:r>
      <w:r>
        <w:t>c</w:t>
      </w:r>
      <w:r w:rsidRPr="00806C49">
        <w:t xml:space="preserve">apital </w:t>
      </w:r>
      <w:r>
        <w:t>w</w:t>
      </w:r>
      <w:r w:rsidRPr="00806C49">
        <w:t xml:space="preserve">orks programs for the </w:t>
      </w:r>
      <w:r>
        <w:t>r</w:t>
      </w:r>
      <w:r w:rsidRPr="00806C49">
        <w:t>egion</w:t>
      </w:r>
      <w:r>
        <w:t xml:space="preserve">. </w:t>
      </w:r>
    </w:p>
    <w:p w14:paraId="3A53187D" w14:textId="77777777" w:rsidR="00F3506D" w:rsidRPr="001E1B87" w:rsidRDefault="00F3506D" w:rsidP="00F3506D">
      <w:r w:rsidRPr="001E1B87">
        <w:t>4.2</w:t>
      </w:r>
      <w:r w:rsidRPr="001E1B87">
        <w:tab/>
      </w:r>
      <w:r w:rsidRPr="00806C49">
        <w:t>Represent</w:t>
      </w:r>
      <w:r>
        <w:t>s</w:t>
      </w:r>
      <w:r w:rsidRPr="00806C49">
        <w:t xml:space="preserve"> the Department as required</w:t>
      </w:r>
      <w:r>
        <w:t>,</w:t>
      </w:r>
      <w:r w:rsidRPr="00806C49">
        <w:t xml:space="preserve"> including on</w:t>
      </w:r>
      <w:r>
        <w:t>-</w:t>
      </w:r>
      <w:r w:rsidRPr="00806C49">
        <w:t>call emergency situations</w:t>
      </w:r>
      <w:r>
        <w:t xml:space="preserve">. </w:t>
      </w:r>
    </w:p>
    <w:p w14:paraId="20DF532C" w14:textId="77777777" w:rsidR="00F3506D" w:rsidRDefault="00F3506D" w:rsidP="00F3506D">
      <w:r>
        <w:t>4</w:t>
      </w:r>
      <w:r w:rsidRPr="001E1B87">
        <w:t>.</w:t>
      </w:r>
      <w:r>
        <w:t>3</w:t>
      </w:r>
      <w:r w:rsidRPr="001E1B87">
        <w:tab/>
      </w:r>
      <w:r w:rsidRPr="00806C49">
        <w:t>Represent</w:t>
      </w:r>
      <w:r>
        <w:t xml:space="preserve">s </w:t>
      </w:r>
      <w:r w:rsidRPr="00806C49">
        <w:t xml:space="preserve">the Department at Regional Management </w:t>
      </w:r>
      <w:r>
        <w:t>f</w:t>
      </w:r>
      <w:r w:rsidRPr="00806C49">
        <w:t xml:space="preserve">orums and </w:t>
      </w:r>
      <w:r>
        <w:t>c</w:t>
      </w:r>
      <w:r w:rsidRPr="00806C49">
        <w:t>ommittees</w:t>
      </w:r>
      <w:r>
        <w:t xml:space="preserve">. </w:t>
      </w:r>
    </w:p>
    <w:p w14:paraId="328677B5" w14:textId="77777777" w:rsidR="00F3506D" w:rsidRPr="001E1B87" w:rsidRDefault="00F3506D" w:rsidP="00F3506D"/>
    <w:p w14:paraId="6BAB217C" w14:textId="77777777" w:rsidR="00F3506D" w:rsidRPr="001E1B87" w:rsidRDefault="00F3506D" w:rsidP="00F3506D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 w:rsidRPr="005E5814">
        <w:rPr>
          <w:b/>
          <w:bCs/>
        </w:rPr>
        <w:t xml:space="preserve">Provide advice which </w:t>
      </w:r>
      <w:r>
        <w:rPr>
          <w:b/>
          <w:bCs/>
        </w:rPr>
        <w:t>E</w:t>
      </w:r>
      <w:r w:rsidRPr="005E5814">
        <w:rPr>
          <w:b/>
          <w:bCs/>
        </w:rPr>
        <w:t xml:space="preserve">xemplifies </w:t>
      </w:r>
      <w:r>
        <w:rPr>
          <w:b/>
          <w:bCs/>
        </w:rPr>
        <w:t>P</w:t>
      </w:r>
      <w:r w:rsidRPr="005E5814">
        <w:rPr>
          <w:b/>
          <w:bCs/>
        </w:rPr>
        <w:t xml:space="preserve">ersonal </w:t>
      </w:r>
      <w:r>
        <w:rPr>
          <w:b/>
          <w:bCs/>
        </w:rPr>
        <w:t>I</w:t>
      </w:r>
      <w:r w:rsidRPr="005E5814">
        <w:rPr>
          <w:b/>
          <w:bCs/>
        </w:rPr>
        <w:t xml:space="preserve">ntegrity and </w:t>
      </w:r>
      <w:r>
        <w:rPr>
          <w:b/>
          <w:bCs/>
        </w:rPr>
        <w:t>S</w:t>
      </w:r>
      <w:r w:rsidRPr="005E5814">
        <w:rPr>
          <w:b/>
          <w:bCs/>
        </w:rPr>
        <w:t>elf-</w:t>
      </w:r>
      <w:r>
        <w:rPr>
          <w:b/>
          <w:bCs/>
        </w:rPr>
        <w:t>A</w:t>
      </w:r>
      <w:r w:rsidRPr="005E5814">
        <w:rPr>
          <w:b/>
          <w:bCs/>
        </w:rPr>
        <w:t>wareness</w:t>
      </w:r>
    </w:p>
    <w:p w14:paraId="1F307DDF" w14:textId="77777777" w:rsidR="00F3506D" w:rsidRPr="001E1B87" w:rsidRDefault="00F3506D" w:rsidP="00F3506D">
      <w:pPr>
        <w:ind w:left="720" w:hanging="720"/>
      </w:pPr>
      <w:r>
        <w:t>5</w:t>
      </w:r>
      <w:r w:rsidRPr="001E1B87">
        <w:t>.1</w:t>
      </w:r>
      <w:r w:rsidRPr="001E1B87">
        <w:tab/>
      </w:r>
      <w:r w:rsidRPr="00806C49">
        <w:t>Provide</w:t>
      </w:r>
      <w:r>
        <w:t>s</w:t>
      </w:r>
      <w:r w:rsidRPr="00806C49">
        <w:t xml:space="preserve"> the local community</w:t>
      </w:r>
      <w:r>
        <w:t>,</w:t>
      </w:r>
      <w:r w:rsidRPr="00806C49">
        <w:t xml:space="preserve"> with a focal point for understanding </w:t>
      </w:r>
      <w:r>
        <w:t>D</w:t>
      </w:r>
      <w:r w:rsidRPr="00806C49">
        <w:t xml:space="preserve">epartmental policies and services aimed at improving access to </w:t>
      </w:r>
      <w:r>
        <w:t>A</w:t>
      </w:r>
      <w:r w:rsidRPr="00806C49">
        <w:t xml:space="preserve">ffordable </w:t>
      </w:r>
      <w:r>
        <w:t>H</w:t>
      </w:r>
      <w:r w:rsidRPr="00806C49">
        <w:t xml:space="preserve">ousing options in the </w:t>
      </w:r>
      <w:r>
        <w:t>r</w:t>
      </w:r>
      <w:r w:rsidRPr="00806C49">
        <w:t>egion</w:t>
      </w:r>
      <w:r>
        <w:t xml:space="preserve">. </w:t>
      </w:r>
    </w:p>
    <w:p w14:paraId="2259962D" w14:textId="77777777" w:rsidR="00F3506D" w:rsidRPr="001E1B87" w:rsidRDefault="00F3506D" w:rsidP="00F3506D">
      <w:pPr>
        <w:ind w:left="720" w:hanging="720"/>
      </w:pPr>
      <w:r>
        <w:t>5</w:t>
      </w:r>
      <w:r w:rsidRPr="001E1B87">
        <w:t>.2</w:t>
      </w:r>
      <w:r w:rsidRPr="001E1B87">
        <w:tab/>
      </w:r>
      <w:r w:rsidRPr="00806C49">
        <w:t>Manage</w:t>
      </w:r>
      <w:r>
        <w:t>s</w:t>
      </w:r>
      <w:r w:rsidRPr="00806C49">
        <w:t xml:space="preserve"> and facilitate</w:t>
      </w:r>
      <w:r>
        <w:t>s</w:t>
      </w:r>
      <w:r w:rsidRPr="00806C49">
        <w:t xml:space="preserve"> the planning, development and scheduling of programs/projects to meet the Department</w:t>
      </w:r>
      <w:r>
        <w:t>’</w:t>
      </w:r>
      <w:r w:rsidRPr="00806C49">
        <w:t>s accommodation requirements</w:t>
      </w:r>
      <w:r>
        <w:t xml:space="preserve">. </w:t>
      </w:r>
    </w:p>
    <w:p w14:paraId="61E2FEBB" w14:textId="77777777" w:rsidR="00F3506D" w:rsidRPr="00F749C2" w:rsidRDefault="00F3506D" w:rsidP="00F3506D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4EA8C714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635484A4" w14:textId="77777777" w:rsidR="00F3506D" w:rsidRPr="005E5814" w:rsidRDefault="00F3506D" w:rsidP="00F3506D">
      <w:pPr>
        <w:ind w:left="720" w:hanging="720"/>
      </w:pPr>
      <w:r w:rsidRPr="005E5814">
        <w:rPr>
          <w:b/>
          <w:bCs/>
        </w:rPr>
        <w:t>1.</w:t>
      </w:r>
      <w:r w:rsidRPr="005E5814">
        <w:rPr>
          <w:b/>
          <w:bCs/>
        </w:rPr>
        <w:tab/>
        <w:t>Leadership</w:t>
      </w:r>
      <w:r>
        <w:rPr>
          <w:b/>
          <w:bCs/>
        </w:rPr>
        <w:t xml:space="preserve"> </w:t>
      </w:r>
    </w:p>
    <w:p w14:paraId="3C716E4E" w14:textId="77777777" w:rsidR="00F3506D" w:rsidRPr="00806C49" w:rsidRDefault="00F3506D" w:rsidP="00F3506D">
      <w:pPr>
        <w:ind w:left="720"/>
      </w:pPr>
      <w:r w:rsidRPr="00806C49">
        <w:t xml:space="preserve">Demonstrated ability to lead people to deliver outcomes in a climate of organisational change through leadership of ideas, </w:t>
      </w:r>
      <w:r>
        <w:t>p</w:t>
      </w:r>
      <w:r w:rsidRPr="00806C49">
        <w:t xml:space="preserve">rojects and </w:t>
      </w:r>
      <w:r>
        <w:t>t</w:t>
      </w:r>
      <w:r w:rsidRPr="00806C49">
        <w:t>eams</w:t>
      </w:r>
      <w:r>
        <w:t>,</w:t>
      </w:r>
      <w:r w:rsidRPr="00806C49">
        <w:t xml:space="preserve"> both within their immediate area of control and across the </w:t>
      </w:r>
      <w:r>
        <w:t>a</w:t>
      </w:r>
      <w:r w:rsidRPr="00806C49">
        <w:t xml:space="preserve">gency. </w:t>
      </w:r>
    </w:p>
    <w:p w14:paraId="66A1814C" w14:textId="77777777" w:rsidR="00F3506D" w:rsidRPr="005E5814" w:rsidRDefault="00F3506D" w:rsidP="00F3506D">
      <w:r w:rsidRPr="005E5814">
        <w:rPr>
          <w:b/>
          <w:bCs/>
        </w:rPr>
        <w:t>2.</w:t>
      </w:r>
      <w:r w:rsidRPr="005E5814">
        <w:rPr>
          <w:b/>
          <w:bCs/>
        </w:rPr>
        <w:tab/>
        <w:t xml:space="preserve">Shapes and Manages Strategy </w:t>
      </w:r>
    </w:p>
    <w:p w14:paraId="5CEA2E14" w14:textId="77777777" w:rsidR="00F3506D" w:rsidRDefault="00F3506D" w:rsidP="00F3506D">
      <w:pPr>
        <w:ind w:left="720"/>
      </w:pPr>
      <w:r w:rsidRPr="00806C49">
        <w:t>Demonstrates ability to undertake research, identify appropriate strategy options, including complex cross</w:t>
      </w:r>
      <w:r>
        <w:t xml:space="preserve"> a</w:t>
      </w:r>
      <w:r w:rsidRPr="00806C49">
        <w:t xml:space="preserve">gency and/or cross </w:t>
      </w:r>
      <w:r>
        <w:t>S</w:t>
      </w:r>
      <w:r w:rsidRPr="00806C49">
        <w:t xml:space="preserve">ector strategy, translate strategy into operational goals and outcomes and engage others in the strategic direction of the </w:t>
      </w:r>
      <w:r>
        <w:t>a</w:t>
      </w:r>
      <w:r w:rsidRPr="00806C49">
        <w:t xml:space="preserve">gency. </w:t>
      </w:r>
    </w:p>
    <w:p w14:paraId="1EF69D91" w14:textId="77777777" w:rsidR="00F3506D" w:rsidRPr="00806C49" w:rsidRDefault="00F3506D" w:rsidP="00F3506D">
      <w:pPr>
        <w:ind w:left="720"/>
      </w:pPr>
      <w:r w:rsidRPr="00806C49">
        <w:t xml:space="preserve">Participates in tasks that are aligned with strategic objectives and a clear ability to contribute significantly to local level and organisation wide planning. </w:t>
      </w:r>
    </w:p>
    <w:p w14:paraId="76079784" w14:textId="77777777" w:rsidR="00F3506D" w:rsidRPr="005E5814" w:rsidRDefault="00F3506D" w:rsidP="00F3506D">
      <w:pPr>
        <w:ind w:left="720" w:hanging="720"/>
      </w:pPr>
      <w:r w:rsidRPr="005E5814">
        <w:rPr>
          <w:b/>
          <w:bCs/>
        </w:rPr>
        <w:t>3.</w:t>
      </w:r>
      <w:r w:rsidRPr="005E5814">
        <w:rPr>
          <w:b/>
          <w:bCs/>
        </w:rPr>
        <w:tab/>
        <w:t xml:space="preserve">Achieves Outcomes </w:t>
      </w:r>
    </w:p>
    <w:p w14:paraId="1C4CACF9" w14:textId="77777777" w:rsidR="00F3506D" w:rsidRPr="00806C49" w:rsidRDefault="00F3506D" w:rsidP="00F3506D">
      <w:pPr>
        <w:ind w:left="720"/>
      </w:pPr>
      <w:r w:rsidRPr="00806C49">
        <w:t xml:space="preserve">Demonstrated ability in delivering high level operational outcomes, including capacity to review performance and identify opportunities for continuous improvement. </w:t>
      </w:r>
    </w:p>
    <w:p w14:paraId="44949669" w14:textId="77777777" w:rsidR="00F3506D" w:rsidRPr="005E5814" w:rsidRDefault="00F3506D" w:rsidP="00F3506D">
      <w:pPr>
        <w:ind w:left="720" w:hanging="720"/>
      </w:pPr>
      <w:r w:rsidRPr="005E5814">
        <w:rPr>
          <w:b/>
          <w:bCs/>
        </w:rPr>
        <w:t>4.</w:t>
      </w:r>
      <w:r w:rsidRPr="005E5814">
        <w:rPr>
          <w:b/>
          <w:bCs/>
        </w:rPr>
        <w:tab/>
        <w:t xml:space="preserve">Innovation and Creativity </w:t>
      </w:r>
    </w:p>
    <w:p w14:paraId="135B1EB4" w14:textId="77777777" w:rsidR="00F3506D" w:rsidRPr="00806C49" w:rsidRDefault="00F3506D" w:rsidP="00F3506D">
      <w:pPr>
        <w:ind w:left="720"/>
      </w:pPr>
      <w:r w:rsidRPr="00806C49">
        <w:t xml:space="preserve">Demonstrated ability to deliver creative solutions to multi-dimensional problems and to recognise and promote the benefits that can be gained from innovation. </w:t>
      </w:r>
    </w:p>
    <w:p w14:paraId="29B589BA" w14:textId="77777777" w:rsidR="00F3506D" w:rsidRPr="005E5814" w:rsidRDefault="00F3506D" w:rsidP="00F3506D">
      <w:r w:rsidRPr="4C9432B7">
        <w:rPr>
          <w:b/>
          <w:bCs/>
        </w:rPr>
        <w:t>5.</w:t>
      </w:r>
      <w:r>
        <w:tab/>
      </w:r>
      <w:r w:rsidRPr="4C9432B7">
        <w:rPr>
          <w:b/>
          <w:bCs/>
        </w:rPr>
        <w:t xml:space="preserve">Personal Integrity and Self-Awareness </w:t>
      </w:r>
    </w:p>
    <w:p w14:paraId="34717019" w14:textId="77777777" w:rsidR="00F3506D" w:rsidRDefault="00F3506D" w:rsidP="00F3506D">
      <w:pPr>
        <w:ind w:left="720"/>
      </w:pPr>
      <w:r w:rsidRPr="00806C49">
        <w:t xml:space="preserve">Demonstrates professionalism and good governance across all areas of business by adopting a principled approach and adherence to public sector values and Codes of Conduct. </w:t>
      </w:r>
    </w:p>
    <w:p w14:paraId="7EE64C84" w14:textId="77777777" w:rsidR="00F3506D" w:rsidRPr="00806C49" w:rsidRDefault="00F3506D" w:rsidP="00F3506D">
      <w:pPr>
        <w:ind w:left="720"/>
      </w:pPr>
      <w:proofErr w:type="gramStart"/>
      <w:r w:rsidRPr="00806C49">
        <w:t>Acts professionally and impartially at all times</w:t>
      </w:r>
      <w:proofErr w:type="gramEnd"/>
      <w:r w:rsidRPr="00806C49">
        <w:t xml:space="preserve"> and manages within the boundaries of organisational process and legal and policy constraints. </w:t>
      </w:r>
    </w:p>
    <w:p w14:paraId="64125132" w14:textId="77777777" w:rsidR="00F3506D" w:rsidRPr="005E5814" w:rsidRDefault="00F3506D" w:rsidP="00F3506D">
      <w:pPr>
        <w:ind w:left="720" w:hanging="720"/>
      </w:pPr>
      <w:r w:rsidRPr="005E5814">
        <w:rPr>
          <w:b/>
          <w:bCs/>
        </w:rPr>
        <w:t>6.</w:t>
      </w:r>
      <w:r w:rsidRPr="005E5814">
        <w:rPr>
          <w:b/>
          <w:bCs/>
        </w:rPr>
        <w:tab/>
        <w:t xml:space="preserve">Communicates and Influences Effectively </w:t>
      </w:r>
    </w:p>
    <w:p w14:paraId="2DC1E513" w14:textId="77777777" w:rsidR="00F3506D" w:rsidRPr="00806C49" w:rsidRDefault="00F3506D" w:rsidP="00F3506D">
      <w:pPr>
        <w:ind w:left="720"/>
      </w:pPr>
      <w:r w:rsidRPr="00806C49">
        <w:t xml:space="preserve">Demonstrated ability to communicate and negotiate effectively by building and maintaining positive relationships with internal and external stakeholders on complex issues and fostering a positive environment for change. </w:t>
      </w:r>
    </w:p>
    <w:p w14:paraId="17A625AC" w14:textId="4A69D46C" w:rsidR="00F3506D" w:rsidRDefault="00F3506D" w:rsidP="003275C9">
      <w:pPr>
        <w:spacing w:after="120" w:line="288" w:lineRule="auto"/>
      </w:pPr>
      <w:r>
        <w:br w:type="page"/>
      </w: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6AD6D504" w:rsidR="00E95D36" w:rsidRDefault="00E95D36" w:rsidP="00F3506D">
      <w:pPr>
        <w:spacing w:after="120" w:line="288" w:lineRule="auto"/>
        <w:ind w:left="720" w:hanging="720"/>
      </w:pPr>
      <w:r>
        <w:t>2.</w:t>
      </w:r>
      <w:r>
        <w:tab/>
      </w:r>
      <w:r w:rsidR="00F3506D" w:rsidRPr="005E5814">
        <w:t xml:space="preserve">The occupant of this position must have the ability to travel to and work in various Department </w:t>
      </w:r>
      <w:r w:rsidR="00F3506D">
        <w:t>o</w:t>
      </w:r>
      <w:r w:rsidR="00F3506D" w:rsidRPr="005E5814">
        <w:t>ffices in the Perth Metropolitan Area in response to organisational requirements</w:t>
      </w:r>
      <w:r w:rsidR="00F3506D">
        <w:t xml:space="preserve">. </w:t>
      </w:r>
    </w:p>
    <w:p w14:paraId="7E5B68B6" w14:textId="48A0BFCE" w:rsidR="00E95D36" w:rsidRDefault="00E95D36" w:rsidP="00E95D36">
      <w:pPr>
        <w:spacing w:after="120" w:line="288" w:lineRule="auto"/>
      </w:pPr>
      <w:r>
        <w:t>3.</w:t>
      </w:r>
      <w:r>
        <w:tab/>
      </w:r>
      <w:r w:rsidR="00F3506D" w:rsidRPr="005E5814">
        <w:t>Flexibility to undertake intrastate travel and to stay overnight or for short periods</w:t>
      </w:r>
      <w:r w:rsidR="00F3506D">
        <w:t xml:space="preserve">. </w:t>
      </w:r>
    </w:p>
    <w:p w14:paraId="13CD0CF9" w14:textId="0B4A3725" w:rsidR="00E95D36" w:rsidRDefault="00E95D36" w:rsidP="00F3506D">
      <w:pPr>
        <w:spacing w:after="120" w:line="288" w:lineRule="auto"/>
        <w:ind w:left="720" w:hanging="720"/>
      </w:pPr>
      <w:r>
        <w:t>4.</w:t>
      </w:r>
      <w:r>
        <w:tab/>
      </w:r>
      <w:r w:rsidR="00F3506D"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sectPr w:rsidR="00E95D36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01C4" w14:textId="77777777" w:rsidR="00EA7F76" w:rsidRDefault="00EA7F76" w:rsidP="0094205D">
      <w:pPr>
        <w:spacing w:after="0" w:line="240" w:lineRule="auto"/>
      </w:pPr>
      <w:r>
        <w:separator/>
      </w:r>
    </w:p>
  </w:endnote>
  <w:endnote w:type="continuationSeparator" w:id="0">
    <w:p w14:paraId="21E2EB36" w14:textId="77777777" w:rsidR="00EA7F76" w:rsidRDefault="00EA7F76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300642F0" w:rsidR="00492C13" w:rsidRPr="00492C13" w:rsidRDefault="00F3506D" w:rsidP="00492C13">
          <w:r>
            <w:t>Regional Manager, Generic, Level 8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08E6" w14:textId="77777777" w:rsidR="00EA7F76" w:rsidRDefault="00EA7F76" w:rsidP="0094205D">
      <w:pPr>
        <w:spacing w:after="0" w:line="240" w:lineRule="auto"/>
      </w:pPr>
      <w:r>
        <w:separator/>
      </w:r>
    </w:p>
  </w:footnote>
  <w:footnote w:type="continuationSeparator" w:id="0">
    <w:p w14:paraId="771ED2BF" w14:textId="77777777" w:rsidR="00EA7F76" w:rsidRDefault="00EA7F76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40CC2"/>
    <w:multiLevelType w:val="hybridMultilevel"/>
    <w:tmpl w:val="FBB4E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10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  <w:num w:numId="12" w16cid:durableId="1353260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0FE"/>
    <w:rsid w:val="000E3BFA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D5365"/>
    <w:rsid w:val="001E1B87"/>
    <w:rsid w:val="0021412B"/>
    <w:rsid w:val="0021619B"/>
    <w:rsid w:val="0022454A"/>
    <w:rsid w:val="002A3909"/>
    <w:rsid w:val="002C6D18"/>
    <w:rsid w:val="002D411B"/>
    <w:rsid w:val="002E5878"/>
    <w:rsid w:val="002E7141"/>
    <w:rsid w:val="002F3BD9"/>
    <w:rsid w:val="003067B8"/>
    <w:rsid w:val="003275C9"/>
    <w:rsid w:val="0036124F"/>
    <w:rsid w:val="00380F94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43626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4A2E"/>
    <w:rsid w:val="007A61C2"/>
    <w:rsid w:val="007F044C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00DF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3EF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95D36"/>
    <w:rsid w:val="00EA1B38"/>
    <w:rsid w:val="00EA3821"/>
    <w:rsid w:val="00EA7F76"/>
    <w:rsid w:val="00ED0B72"/>
    <w:rsid w:val="00EF045F"/>
    <w:rsid w:val="00EF27F5"/>
    <w:rsid w:val="00F06918"/>
    <w:rsid w:val="00F278BE"/>
    <w:rsid w:val="00F3506D"/>
    <w:rsid w:val="00F57027"/>
    <w:rsid w:val="00F749C2"/>
    <w:rsid w:val="00F813A6"/>
    <w:rsid w:val="00F9113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015090
015823
017039
015018
015035
017040
015034
015036
017046
017041
015008
</Reviewnotes>
    <Branch xmlns="15946499-f577-4098-96bc-48df851b8c1c">Various</Branch>
    <Division xmlns="15946499-f577-4098-96bc-48df851b8c1c">Housing Policy and Development</Division>
    <LegacyPosNo xmlns="6a393f6b-8c99-4fde-9a33-938d668bc734">01858890
04002835
DHW00400
00140922
01273024
DHW00422
01272858
01273048
DHW00507
DHW00458
00140429
</LegacyPosNo>
    <Review_x0020_Notes xmlns="6a393f6b-8c99-4fde-9a33-938d668bc734" xsi:nil="true"/>
    <Individual xmlns="6a393f6b-8c99-4fde-9a33-938d668bc734">false</Individual>
    <Classification xmlns="6a393f6b-8c99-4fde-9a33-938d668bc734">Level 8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Services</Director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2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2CC95-2F03-422F-A05C-F623C8C6B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7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Manager</dc:title>
  <dc:subject/>
  <dc:creator>uleitb3</dc:creator>
  <cp:keywords>JDF template V1.28</cp:keywords>
  <dc:description/>
  <cp:lastModifiedBy>Otilia De Abreu</cp:lastModifiedBy>
  <cp:revision>2</cp:revision>
  <dcterms:created xsi:type="dcterms:W3CDTF">2025-11-27T02:22:00Z</dcterms:created>
  <dcterms:modified xsi:type="dcterms:W3CDTF">2025-11-27T02:22:00Z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