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12E" w14:textId="77777777" w:rsidR="00535A85" w:rsidRDefault="000404F0" w:rsidP="00DC2D6C">
      <w:pPr>
        <w:pStyle w:val="Heading2"/>
        <w:pBdr>
          <w:bottom w:val="single" w:sz="8" w:space="1" w:color="767676"/>
        </w:pBdr>
        <w:spacing w:line="360" w:lineRule="auto"/>
        <w:rPr>
          <w:spacing w:val="-2"/>
        </w:rPr>
      </w:pPr>
      <w:r w:rsidRPr="00354EF5">
        <w:t>ABOUT</w:t>
      </w:r>
      <w:r w:rsidRPr="00354EF5">
        <w:rPr>
          <w:spacing w:val="68"/>
        </w:rPr>
        <w:t xml:space="preserve"> </w:t>
      </w:r>
      <w:r w:rsidRPr="00354EF5">
        <w:t>THE</w:t>
      </w:r>
      <w:r w:rsidRPr="00354EF5">
        <w:rPr>
          <w:spacing w:val="66"/>
        </w:rPr>
        <w:t xml:space="preserve"> </w:t>
      </w:r>
      <w:r w:rsidRPr="00354EF5">
        <w:t>WESTERN</w:t>
      </w:r>
      <w:r w:rsidRPr="00354EF5">
        <w:rPr>
          <w:spacing w:val="65"/>
        </w:rPr>
        <w:t xml:space="preserve"> </w:t>
      </w:r>
      <w:r w:rsidRPr="00354EF5">
        <w:t>AUSTRALIAN</w:t>
      </w:r>
      <w:r w:rsidRPr="00354EF5">
        <w:rPr>
          <w:spacing w:val="69"/>
        </w:rPr>
        <w:t xml:space="preserve"> </w:t>
      </w:r>
      <w:r w:rsidRPr="00354EF5">
        <w:rPr>
          <w:spacing w:val="-2"/>
        </w:rPr>
        <w:t>MUSEUM</w:t>
      </w:r>
    </w:p>
    <w:p w14:paraId="50A95E15" w14:textId="05E536D2" w:rsidR="00C93459" w:rsidRPr="000843E1" w:rsidRDefault="000404F0" w:rsidP="00730289">
      <w:pPr>
        <w:pStyle w:val="BodyText"/>
        <w:spacing w:before="178"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Museum’s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mission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inspire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curiosity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explore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past,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question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 present and shape the future.</w:t>
      </w:r>
    </w:p>
    <w:p w14:paraId="0C8B2360" w14:textId="1D2BB045" w:rsidR="00C93459" w:rsidRPr="000843E1" w:rsidRDefault="00C93459" w:rsidP="00730289">
      <w:pPr>
        <w:pStyle w:val="BodyText"/>
        <w:spacing w:before="55"/>
        <w:rPr>
          <w:color w:val="1D1D1D"/>
          <w:lang w:val="en-AU"/>
        </w:rPr>
      </w:pPr>
    </w:p>
    <w:p w14:paraId="50D8C1E3" w14:textId="790F56C3" w:rsidR="00C93459" w:rsidRPr="000843E1" w:rsidRDefault="000404F0" w:rsidP="00730289">
      <w:pPr>
        <w:pStyle w:val="BodyText"/>
        <w:spacing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Our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work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diverse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collaborative;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it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local,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national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global.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aspire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be valued,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used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admired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all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80"/>
          <w:lang w:val="en-AU"/>
        </w:rPr>
        <w:t xml:space="preserve"> </w:t>
      </w:r>
      <w:r w:rsidRPr="000843E1">
        <w:rPr>
          <w:color w:val="1D1D1D"/>
          <w:lang w:val="en-AU"/>
        </w:rPr>
        <w:t>Australians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world.</w:t>
      </w:r>
    </w:p>
    <w:p w14:paraId="2692FB28" w14:textId="0B4662DE" w:rsidR="00C93459" w:rsidRPr="000843E1" w:rsidRDefault="00C93459" w:rsidP="00730289">
      <w:pPr>
        <w:pStyle w:val="BodyText"/>
        <w:spacing w:before="56"/>
        <w:rPr>
          <w:color w:val="1D1D1D"/>
          <w:lang w:val="en-AU"/>
        </w:rPr>
      </w:pPr>
    </w:p>
    <w:p w14:paraId="6FB9F144" w14:textId="7811EE03" w:rsidR="00C93459" w:rsidRPr="000843E1" w:rsidRDefault="000404F0" w:rsidP="00730289">
      <w:pPr>
        <w:pStyle w:val="BodyText"/>
        <w:spacing w:line="288" w:lineRule="auto"/>
        <w:ind w:right="554"/>
        <w:rPr>
          <w:color w:val="1D1D1D"/>
          <w:lang w:val="en-AU"/>
        </w:rPr>
      </w:pP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manages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locations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throughout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Australia,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including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 award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winning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Boola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Bardip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Perth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Cultural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Centre.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have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team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dedicated curators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undertaking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wide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range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research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caring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36"/>
          <w:lang w:val="en-AU"/>
        </w:rPr>
        <w:t xml:space="preserve"> </w:t>
      </w:r>
      <w:r w:rsidRPr="000843E1">
        <w:rPr>
          <w:color w:val="1D1D1D"/>
          <w:lang w:val="en-AU"/>
        </w:rPr>
        <w:t>more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spacing w:val="9"/>
          <w:lang w:val="en-AU"/>
        </w:rPr>
        <w:t>than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million objects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benefit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future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generations.</w:t>
      </w:r>
    </w:p>
    <w:p w14:paraId="4B699F56" w14:textId="77777777" w:rsidR="00C93459" w:rsidRPr="000843E1" w:rsidRDefault="00C93459" w:rsidP="00730289">
      <w:pPr>
        <w:pStyle w:val="BodyText"/>
        <w:spacing w:before="57"/>
        <w:rPr>
          <w:color w:val="1D1D1D"/>
          <w:lang w:val="en-AU"/>
        </w:rPr>
      </w:pPr>
    </w:p>
    <w:p w14:paraId="2E1273CB" w14:textId="5B231FE9" w:rsidR="00C93459" w:rsidRPr="000843E1" w:rsidRDefault="000404F0" w:rsidP="00730289">
      <w:pPr>
        <w:pStyle w:val="BodyText"/>
        <w:spacing w:before="1" w:line="252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Statutory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Authority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within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Department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="00E92491">
        <w:rPr>
          <w:color w:val="1D1D1D"/>
          <w:lang w:val="en-AU"/>
        </w:rPr>
        <w:t>Creative Industries, Tourism and Sport (CITS)</w:t>
      </w:r>
      <w:r w:rsidRPr="000843E1">
        <w:rPr>
          <w:color w:val="1D1D1D"/>
          <w:lang w:val="en-AU"/>
        </w:rPr>
        <w:t>.</w:t>
      </w:r>
    </w:p>
    <w:p w14:paraId="7DB1A602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</w:pPr>
    </w:p>
    <w:p w14:paraId="2E5E4885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  <w:sectPr w:rsidR="00EC211E" w:rsidSect="00D46BA7">
          <w:headerReference w:type="default" r:id="rId11"/>
          <w:footerReference w:type="default" r:id="rId12"/>
          <w:pgSz w:w="11900" w:h="16850"/>
          <w:pgMar w:top="1100" w:right="975" w:bottom="280" w:left="1002" w:header="720" w:footer="720" w:gutter="0"/>
          <w:cols w:space="720"/>
        </w:sectPr>
      </w:pPr>
    </w:p>
    <w:p w14:paraId="758D52E4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4711B6AE" w14:textId="2F9B580A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MISSION</w:t>
      </w:r>
    </w:p>
    <w:p w14:paraId="49B72375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2C09DEFA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rPr>
          <w:color w:val="414140"/>
          <w:lang w:val="en-AU"/>
        </w:rPr>
      </w:pPr>
    </w:p>
    <w:p w14:paraId="0F91E456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Inspiring curiosity to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explore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past,</w:t>
      </w:r>
    </w:p>
    <w:p w14:paraId="3AEC77CD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question the present</w:t>
      </w:r>
    </w:p>
    <w:p w14:paraId="72518A4E" w14:textId="5A744E4B" w:rsidR="00EC211E" w:rsidRPr="000843E1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shape the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3BADE168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ind w:firstLine="284"/>
        <w:rPr>
          <w:lang w:val="en-AU"/>
        </w:rPr>
      </w:pPr>
    </w:p>
    <w:p w14:paraId="4D5D22BA" w14:textId="77777777" w:rsidR="00EC211E" w:rsidRPr="000843E1" w:rsidRDefault="00EC211E" w:rsidP="00EC211E">
      <w:pPr>
        <w:pStyle w:val="BodyText"/>
        <w:spacing w:before="1" w:line="252" w:lineRule="auto"/>
        <w:rPr>
          <w:sz w:val="28"/>
          <w:szCs w:val="28"/>
          <w:lang w:val="en-AU"/>
        </w:rPr>
      </w:pPr>
    </w:p>
    <w:p w14:paraId="381C454C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62F090CE" w14:textId="6B04F447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VISION</w:t>
      </w:r>
    </w:p>
    <w:p w14:paraId="12F4C6FB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14F10C83" w14:textId="4B23DD48" w:rsidR="00C93459" w:rsidRPr="000843E1" w:rsidRDefault="00C93459" w:rsidP="00EC211E">
      <w:pPr>
        <w:pStyle w:val="BodyText"/>
        <w:shd w:val="clear" w:color="auto" w:fill="FACAD0"/>
        <w:rPr>
          <w:lang w:val="en-AU"/>
        </w:rPr>
      </w:pPr>
    </w:p>
    <w:p w14:paraId="23C08237" w14:textId="77777777" w:rsidR="00D60273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 informed and engaged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community</w:t>
      </w:r>
    </w:p>
    <w:p w14:paraId="5B9F9845" w14:textId="7A90E57A" w:rsidR="00EC211E" w:rsidRPr="000843E1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working together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for a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better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4BBC2FA5" w14:textId="77777777" w:rsidR="00EC211E" w:rsidRPr="00EC211E" w:rsidRDefault="00EC211E" w:rsidP="00EC211E">
      <w:pPr>
        <w:pStyle w:val="BodyText"/>
        <w:shd w:val="clear" w:color="auto" w:fill="FACAD0"/>
        <w:ind w:firstLine="284"/>
        <w:rPr>
          <w:lang w:val="en-AU"/>
        </w:rPr>
      </w:pPr>
    </w:p>
    <w:p w14:paraId="7690C23D" w14:textId="77777777" w:rsidR="00110007" w:rsidRDefault="00110007">
      <w:pPr>
        <w:pStyle w:val="BodyText"/>
        <w:rPr>
          <w:lang w:val="en-AU"/>
        </w:rPr>
      </w:pPr>
    </w:p>
    <w:p w14:paraId="7E8718C5" w14:textId="77777777" w:rsidR="00110007" w:rsidRDefault="00110007">
      <w:pPr>
        <w:pStyle w:val="BodyText"/>
        <w:rPr>
          <w:lang w:val="en-AU"/>
        </w:rPr>
      </w:pPr>
    </w:p>
    <w:p w14:paraId="13618746" w14:textId="77777777" w:rsidR="00EC211E" w:rsidRPr="000843E1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12"/>
          <w:szCs w:val="12"/>
          <w:lang w:val="en-AU"/>
        </w:rPr>
      </w:pPr>
    </w:p>
    <w:p w14:paraId="7E5BE366" w14:textId="48A1D011" w:rsidR="00EC211E" w:rsidRPr="00110007" w:rsidRDefault="00EC211E" w:rsidP="00110007">
      <w:pPr>
        <w:pStyle w:val="Heading2"/>
        <w:shd w:val="clear" w:color="auto" w:fill="E61255"/>
        <w:ind w:left="-142" w:right="350" w:firstLine="284"/>
        <w:rPr>
          <w:color w:val="FFFFFF" w:themeColor="background1"/>
        </w:rPr>
      </w:pPr>
      <w:r w:rsidRPr="00110007">
        <w:rPr>
          <w:color w:val="FFFFFF" w:themeColor="background1"/>
        </w:rPr>
        <w:t>OUR VALUES</w:t>
      </w:r>
    </w:p>
    <w:p w14:paraId="289F0A2C" w14:textId="77777777" w:rsidR="00EC211E" w:rsidRPr="00110007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8"/>
          <w:szCs w:val="8"/>
          <w:lang w:val="en-AU"/>
        </w:rPr>
      </w:pPr>
    </w:p>
    <w:p w14:paraId="13A41D1A" w14:textId="77777777" w:rsidR="00EC211E" w:rsidRPr="00D60273" w:rsidRDefault="00EC211E" w:rsidP="00EC211E">
      <w:pPr>
        <w:pStyle w:val="BodyText"/>
        <w:shd w:val="clear" w:color="auto" w:fill="FACAD0"/>
        <w:ind w:left="-142" w:right="348"/>
        <w:rPr>
          <w:sz w:val="20"/>
          <w:szCs w:val="20"/>
          <w:lang w:val="en-AU"/>
        </w:rPr>
      </w:pPr>
    </w:p>
    <w:p w14:paraId="6A2CB6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Respectful</w:t>
      </w:r>
    </w:p>
    <w:p w14:paraId="506540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76B4E6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Inclusive</w:t>
      </w:r>
    </w:p>
    <w:p w14:paraId="4AAC6B36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399D89F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Accountable</w:t>
      </w:r>
    </w:p>
    <w:p w14:paraId="50183C1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4CC5AFD2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Enterprising</w:t>
      </w:r>
    </w:p>
    <w:p w14:paraId="56F6DBF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6407C574" w14:textId="77777777" w:rsidR="00D60273" w:rsidRDefault="00EC211E" w:rsidP="00CE6409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Recognition of Aboriginal</w:t>
      </w:r>
    </w:p>
    <w:p w14:paraId="6DB313FF" w14:textId="77777777" w:rsidR="00D60273" w:rsidRDefault="00D60273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>
        <w:rPr>
          <w:sz w:val="26"/>
          <w:szCs w:val="26"/>
          <w:lang w:val="en-AU"/>
        </w:rPr>
        <w:t>a</w:t>
      </w:r>
      <w:r w:rsidR="00EC211E" w:rsidRPr="000843E1">
        <w:rPr>
          <w:sz w:val="26"/>
          <w:szCs w:val="26"/>
          <w:lang w:val="en-AU"/>
        </w:rPr>
        <w:t>nd</w:t>
      </w:r>
      <w:r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Torres</w:t>
      </w:r>
      <w:r w:rsidR="000843E1"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Strait Islander peoples</w:t>
      </w:r>
    </w:p>
    <w:p w14:paraId="57624470" w14:textId="512759F6" w:rsidR="00EC211E" w:rsidRPr="000843E1" w:rsidRDefault="00EC211E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as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 First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Peoples of Australia</w:t>
      </w:r>
    </w:p>
    <w:p w14:paraId="1DC40CA5" w14:textId="77777777" w:rsidR="00EC211E" w:rsidRPr="00D60273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0"/>
          <w:szCs w:val="20"/>
          <w:lang w:val="en-AU"/>
        </w:rPr>
      </w:pPr>
    </w:p>
    <w:p w14:paraId="21781079" w14:textId="77777777" w:rsidR="00EC211E" w:rsidRPr="00354EF5" w:rsidRDefault="00EC211E">
      <w:pPr>
        <w:pStyle w:val="BodyText"/>
        <w:rPr>
          <w:sz w:val="20"/>
          <w:lang w:val="en-AU"/>
        </w:rPr>
      </w:pPr>
    </w:p>
    <w:p w14:paraId="7210D122" w14:textId="77777777" w:rsidR="00EC211E" w:rsidRDefault="00EC211E">
      <w:pPr>
        <w:pStyle w:val="BodyText"/>
        <w:rPr>
          <w:sz w:val="20"/>
          <w:lang w:val="en-AU"/>
        </w:rPr>
        <w:sectPr w:rsidR="00EC211E" w:rsidSect="00BA6112">
          <w:type w:val="continuous"/>
          <w:pgSz w:w="11900" w:h="16850"/>
          <w:pgMar w:top="1100" w:right="975" w:bottom="280" w:left="1002" w:header="720" w:footer="720" w:gutter="0"/>
          <w:cols w:num="2" w:space="579"/>
        </w:sectPr>
      </w:pPr>
    </w:p>
    <w:p w14:paraId="25C69CA6" w14:textId="559CF7B9" w:rsidR="00777393" w:rsidRPr="009F04A7" w:rsidRDefault="00777393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ORGANISATIONAL PILLARS</w:t>
      </w:r>
    </w:p>
    <w:p w14:paraId="66C6E0E5" w14:textId="77777777" w:rsidR="001D0D5B" w:rsidRDefault="001D0D5B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3B88AA1D" w14:textId="77777777" w:rsidR="00DC2D6C" w:rsidRPr="00354EF5" w:rsidRDefault="00DC2D6C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569EF3E9" w14:textId="54FD3484" w:rsidR="00777393" w:rsidRPr="00354EF5" w:rsidRDefault="00777393" w:rsidP="00777393">
      <w:pPr>
        <w:pStyle w:val="Heading1"/>
        <w:ind w:left="0"/>
        <w:rPr>
          <w:color w:val="E61255"/>
          <w:spacing w:val="-2"/>
          <w:lang w:val="en-AU"/>
        </w:rPr>
      </w:pP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966F772" wp14:editId="72746FA1">
                <wp:simplePos x="0" y="0"/>
                <wp:positionH relativeFrom="column">
                  <wp:posOffset>3338830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28027668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8B807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97ED4" w14:textId="398EAFCB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66F772" id="Oval 30" o:spid="_x0000_s1026" alt="&quot;&quot;" style="position:absolute;margin-left:262.9pt;margin-top:.55pt;width:28.9pt;height:28.7pt;z-index:4876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" fillcolor="#f8b807" strokecolor="#282323" strokeweight="1pt">
                <v:textbox inset="1mm,1mm,1mm,1mm">
                  <w:txbxContent>
                    <w:p w14:paraId="1A697ED4" w14:textId="398EAFCB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F7CFE37" wp14:editId="77EB7449">
                <wp:simplePos x="0" y="0"/>
                <wp:positionH relativeFrom="column">
                  <wp:posOffset>4945380</wp:posOffset>
                </wp:positionH>
                <wp:positionV relativeFrom="paragraph">
                  <wp:posOffset>5080</wp:posOffset>
                </wp:positionV>
                <wp:extent cx="367200" cy="367200"/>
                <wp:effectExtent l="0" t="0" r="13970" b="13970"/>
                <wp:wrapNone/>
                <wp:docPr id="94966989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4BC2B1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8958E" w14:textId="499A0D71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7CFE37" id="_x0000_s1027" alt="&quot;&quot;" style="position:absolute;margin-left:389.4pt;margin-top:.4pt;width:28.9pt;height:28.9pt;z-index:4876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" fillcolor="#4bc2b1" strokecolor="#282323" strokeweight="1pt">
                <v:textbox inset="1mm,1mm,1mm,1mm">
                  <w:txbxContent>
                    <w:p w14:paraId="0098958E" w14:textId="499A0D71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FDB8326" wp14:editId="79DEC690">
                <wp:simplePos x="0" y="0"/>
                <wp:positionH relativeFrom="column">
                  <wp:posOffset>1702435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524786588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08312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811C0" w14:textId="7A11325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B8326" id="_x0000_s1028" alt="&quot;&quot;" style="position:absolute;margin-left:134.05pt;margin-top:.55pt;width:28.9pt;height:28.7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" fillcolor="#f08312" strokecolor="#282323" strokeweight="1pt">
                <v:textbox inset="1mm,1mm,1mm,1mm">
                  <w:txbxContent>
                    <w:p w14:paraId="5FE811C0" w14:textId="7A11325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556ED80" wp14:editId="31508A84">
                <wp:simplePos x="0" y="0"/>
                <wp:positionH relativeFrom="column">
                  <wp:posOffset>145415</wp:posOffset>
                </wp:positionH>
                <wp:positionV relativeFrom="paragraph">
                  <wp:posOffset>6985</wp:posOffset>
                </wp:positionV>
                <wp:extent cx="367200" cy="367200"/>
                <wp:effectExtent l="0" t="0" r="13970" b="13970"/>
                <wp:wrapNone/>
                <wp:docPr id="175501813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A8C21C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28EE6" w14:textId="69856B2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6ED80" id="_x0000_s1029" alt="&quot;&quot;" style="position:absolute;margin-left:11.45pt;margin-top:.55pt;width:28.9pt;height:28.9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" fillcolor="#a8c21c" strokecolor="#282323" strokeweight="1pt">
                <v:textbox inset="1mm,1mm,1mm,1mm">
                  <w:txbxContent>
                    <w:p w14:paraId="10728EE6" w14:textId="69856B2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517"/>
        <w:gridCol w:w="2503"/>
        <w:gridCol w:w="2387"/>
      </w:tblGrid>
      <w:tr w:rsidR="00777393" w:rsidRPr="00354EF5" w14:paraId="3FC400E4" w14:textId="77777777" w:rsidTr="00777393">
        <w:trPr>
          <w:trHeight w:val="1691"/>
        </w:trPr>
        <w:tc>
          <w:tcPr>
            <w:tcW w:w="2426" w:type="dxa"/>
            <w:shd w:val="clear" w:color="auto" w:fill="282323"/>
          </w:tcPr>
          <w:p w14:paraId="6024613C" w14:textId="6CCAA268" w:rsidR="00D60273" w:rsidRDefault="00D60273" w:rsidP="00426137">
            <w:pPr>
              <w:pStyle w:val="BodyText"/>
              <w:rPr>
                <w:color w:val="282323"/>
                <w:lang w:val="en-AU"/>
              </w:rPr>
            </w:pPr>
          </w:p>
          <w:p w14:paraId="354C4915" w14:textId="77777777" w:rsidR="00426137" w:rsidRPr="00D60273" w:rsidRDefault="00426137" w:rsidP="00426137">
            <w:pPr>
              <w:pStyle w:val="BodyText"/>
              <w:rPr>
                <w:color w:val="282323"/>
                <w:lang w:val="en-AU"/>
              </w:rPr>
            </w:pPr>
          </w:p>
          <w:p w14:paraId="5C845896" w14:textId="18BE85EC" w:rsidR="00777393" w:rsidRPr="00354EF5" w:rsidRDefault="00777393" w:rsidP="00D60273">
            <w:pPr>
              <w:pStyle w:val="BodyText"/>
              <w:ind w:left="177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Sustainability</w:t>
            </w:r>
          </w:p>
        </w:tc>
        <w:tc>
          <w:tcPr>
            <w:tcW w:w="2535" w:type="dxa"/>
            <w:shd w:val="clear" w:color="auto" w:fill="282323"/>
          </w:tcPr>
          <w:p w14:paraId="60AD2336" w14:textId="77777777" w:rsidR="00D60273" w:rsidRDefault="00D6027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</w:p>
          <w:p w14:paraId="36806450" w14:textId="77777777" w:rsidR="00426137" w:rsidRDefault="00426137" w:rsidP="00D60273">
            <w:pPr>
              <w:pStyle w:val="BodyText"/>
              <w:ind w:left="168" w:right="320"/>
              <w:rPr>
                <w:color w:val="1D1D1D"/>
                <w:lang w:val="en-AU"/>
              </w:rPr>
            </w:pPr>
          </w:p>
          <w:p w14:paraId="5C475805" w14:textId="0B3CCC90" w:rsidR="00777393" w:rsidRPr="00354EF5" w:rsidRDefault="0077739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At the Heart of the Community</w:t>
            </w:r>
          </w:p>
        </w:tc>
        <w:tc>
          <w:tcPr>
            <w:tcW w:w="2535" w:type="dxa"/>
            <w:shd w:val="clear" w:color="auto" w:fill="282323"/>
          </w:tcPr>
          <w:p w14:paraId="23846BB0" w14:textId="77777777" w:rsidR="00D60273" w:rsidRDefault="00D6027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</w:p>
          <w:p w14:paraId="1290F4D4" w14:textId="77777777" w:rsidR="00426137" w:rsidRDefault="00426137" w:rsidP="00D60273">
            <w:pPr>
              <w:pStyle w:val="BodyText"/>
              <w:ind w:left="176"/>
              <w:rPr>
                <w:color w:val="1D1D1D"/>
                <w:lang w:val="en-AU"/>
              </w:rPr>
            </w:pPr>
          </w:p>
          <w:p w14:paraId="38089660" w14:textId="109DD8C0" w:rsidR="00777393" w:rsidRPr="00354EF5" w:rsidRDefault="0077739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Aboriginal and Torres Strait Islander Peoples</w:t>
            </w:r>
          </w:p>
        </w:tc>
        <w:tc>
          <w:tcPr>
            <w:tcW w:w="2427" w:type="dxa"/>
            <w:shd w:val="clear" w:color="auto" w:fill="282323"/>
          </w:tcPr>
          <w:p w14:paraId="68BF26E8" w14:textId="77777777" w:rsidR="00D60273" w:rsidRDefault="00D6027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</w:p>
          <w:p w14:paraId="43F9FBBD" w14:textId="77777777" w:rsidR="00426137" w:rsidRDefault="00426137" w:rsidP="00D60273">
            <w:pPr>
              <w:pStyle w:val="BodyText"/>
              <w:ind w:left="200"/>
              <w:rPr>
                <w:color w:val="1D1D1D"/>
                <w:lang w:val="en-AU"/>
              </w:rPr>
            </w:pPr>
          </w:p>
          <w:p w14:paraId="3C7DC38E" w14:textId="40F9A349" w:rsidR="00777393" w:rsidRPr="00354EF5" w:rsidRDefault="0077739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State-wide</w:t>
            </w:r>
          </w:p>
        </w:tc>
      </w:tr>
    </w:tbl>
    <w:p w14:paraId="1C4F17CB" w14:textId="55ACAB7D" w:rsidR="00C93459" w:rsidRPr="00354EF5" w:rsidRDefault="00C93459">
      <w:pPr>
        <w:pStyle w:val="BodyText"/>
        <w:spacing w:before="57"/>
        <w:rPr>
          <w:sz w:val="20"/>
          <w:lang w:val="en-AU"/>
        </w:rPr>
      </w:pPr>
    </w:p>
    <w:p w14:paraId="46B4E10A" w14:textId="77777777" w:rsidR="009C417C" w:rsidRDefault="009C417C">
      <w:pPr>
        <w:rPr>
          <w:b/>
          <w:bCs/>
          <w:color w:val="E61255"/>
          <w:sz w:val="24"/>
          <w:szCs w:val="24"/>
          <w:lang w:val="en-AU"/>
        </w:rPr>
      </w:pPr>
      <w:r>
        <w:br w:type="page"/>
      </w:r>
    </w:p>
    <w:p w14:paraId="0A387E4E" w14:textId="02C124FE" w:rsidR="00D46BA7" w:rsidRPr="00354EF5" w:rsidRDefault="00D46BA7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DETAILS</w:t>
      </w:r>
      <w:r w:rsidR="00D27DFB">
        <w:t xml:space="preserve"> OF THE POSITION</w:t>
      </w:r>
    </w:p>
    <w:p w14:paraId="76BF835B" w14:textId="38057FF1" w:rsidR="00D46BA7" w:rsidRPr="00354EF5" w:rsidRDefault="00D46BA7" w:rsidP="00D46BA7">
      <w:pPr>
        <w:pStyle w:val="Heading1"/>
        <w:ind w:left="0"/>
        <w:rPr>
          <w:color w:val="E61255"/>
          <w:lang w:val="en-AU"/>
        </w:rPr>
      </w:pPr>
    </w:p>
    <w:p w14:paraId="6EBEA2B8" w14:textId="77777777" w:rsidR="004F769B" w:rsidRPr="00354EF5" w:rsidRDefault="004F769B" w:rsidP="00D46BA7">
      <w:pPr>
        <w:spacing w:line="480" w:lineRule="auto"/>
        <w:rPr>
          <w:b/>
          <w:bCs/>
          <w:color w:val="414140"/>
          <w:sz w:val="24"/>
          <w:szCs w:val="24"/>
          <w:lang w:val="en-AU"/>
        </w:rPr>
        <w:sectPr w:rsidR="004F769B" w:rsidRPr="00354EF5" w:rsidSect="00EC211E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1FAEED94" w14:textId="6EF6DEDB" w:rsidR="00C93459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Title</w:t>
      </w:r>
    </w:p>
    <w:p w14:paraId="3A9F6F83" w14:textId="03A92652" w:rsidR="00D46BA7" w:rsidRPr="000843E1" w:rsidRDefault="0043607B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Regional Manager</w:t>
      </w:r>
    </w:p>
    <w:p w14:paraId="6B8D5AA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Classification Level</w:t>
      </w:r>
    </w:p>
    <w:p w14:paraId="71D60285" w14:textId="0DCD0D6D" w:rsidR="00D46BA7" w:rsidRPr="000843E1" w:rsidRDefault="0043607B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Level 6</w:t>
      </w:r>
    </w:p>
    <w:p w14:paraId="4AF92980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 xml:space="preserve">Directorate </w:t>
      </w:r>
    </w:p>
    <w:p w14:paraId="45D9F68E" w14:textId="22D9134C" w:rsidR="00D46BA7" w:rsidRPr="000843E1" w:rsidRDefault="00190116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Regions</w:t>
      </w:r>
    </w:p>
    <w:p w14:paraId="2BC2FB05" w14:textId="06C70355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Physical Location</w:t>
      </w:r>
      <w:r w:rsidR="00D60273">
        <w:rPr>
          <w:b/>
          <w:bCs/>
          <w:color w:val="1D1D1D"/>
          <w:sz w:val="24"/>
          <w:szCs w:val="24"/>
          <w:lang w:val="en-AU"/>
        </w:rPr>
        <w:t>(s)</w:t>
      </w:r>
    </w:p>
    <w:p w14:paraId="2FABC472" w14:textId="62E98AC8" w:rsidR="00D46BA7" w:rsidRPr="000843E1" w:rsidRDefault="00190116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Museum of the Goldfields</w:t>
      </w:r>
      <w:r w:rsidR="000621C2">
        <w:rPr>
          <w:color w:val="1D1D1D"/>
          <w:sz w:val="24"/>
          <w:szCs w:val="24"/>
          <w:lang w:val="en-AU"/>
        </w:rPr>
        <w:t>, Kalgoorlie</w:t>
      </w:r>
    </w:p>
    <w:p w14:paraId="2863ECA4" w14:textId="77777777" w:rsidR="004F769B" w:rsidRPr="000843E1" w:rsidRDefault="004F769B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</w:p>
    <w:p w14:paraId="32B4C59C" w14:textId="7B9289D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Number</w:t>
      </w:r>
    </w:p>
    <w:p w14:paraId="5C0DB3C2" w14:textId="37AC3E48" w:rsidR="00D46BA7" w:rsidRPr="000843E1" w:rsidRDefault="0043607B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11525</w:t>
      </w:r>
    </w:p>
    <w:p w14:paraId="634D8048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Award/Agreement</w:t>
      </w:r>
    </w:p>
    <w:p w14:paraId="043DB78A" w14:textId="089A32F2" w:rsidR="00D46BA7" w:rsidRPr="000843E1" w:rsidRDefault="0043607B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 xml:space="preserve">Public </w:t>
      </w:r>
      <w:r w:rsidR="00A22267">
        <w:rPr>
          <w:color w:val="1D1D1D"/>
          <w:sz w:val="24"/>
          <w:szCs w:val="24"/>
          <w:lang w:val="en-AU"/>
        </w:rPr>
        <w:t xml:space="preserve">Sector </w:t>
      </w:r>
      <w:r w:rsidR="0024471C">
        <w:rPr>
          <w:color w:val="1D1D1D"/>
          <w:sz w:val="24"/>
          <w:szCs w:val="24"/>
          <w:lang w:val="en-AU"/>
        </w:rPr>
        <w:t>CSA Agreement 2024</w:t>
      </w:r>
      <w:r w:rsidR="00A22267">
        <w:rPr>
          <w:color w:val="1D1D1D"/>
          <w:sz w:val="24"/>
          <w:szCs w:val="24"/>
          <w:lang w:val="en-AU"/>
        </w:rPr>
        <w:t xml:space="preserve"> </w:t>
      </w:r>
    </w:p>
    <w:p w14:paraId="5C726BE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Branch/Team</w:t>
      </w:r>
    </w:p>
    <w:p w14:paraId="29444398" w14:textId="74404F13" w:rsidR="00D46BA7" w:rsidRPr="000843E1" w:rsidRDefault="00190116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 xml:space="preserve">Regions/Museum of the Goldfields </w:t>
      </w:r>
    </w:p>
    <w:p w14:paraId="68DC46FD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364CABF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22754C9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  <w:sectPr w:rsidR="004F769B" w:rsidRPr="00354EF5" w:rsidSect="004F769B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7E8940A9" w14:textId="77777777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REPORTING RELATIONSHIPS</w:t>
      </w:r>
    </w:p>
    <w:p w14:paraId="721A5CCE" w14:textId="460A1705" w:rsidR="00D46BA7" w:rsidRPr="00354EF5" w:rsidRDefault="00D46B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A187F57" w14:textId="77777777" w:rsidR="00D565EA" w:rsidRPr="00354EF5" w:rsidRDefault="00D565EA" w:rsidP="009F04A7">
      <w:pPr>
        <w:rPr>
          <w:b/>
          <w:bCs/>
          <w:color w:val="4D4D4F"/>
          <w:sz w:val="24"/>
          <w:szCs w:val="24"/>
          <w:lang w:val="en-AU"/>
        </w:rPr>
        <w:sectPr w:rsidR="00D565EA" w:rsidRPr="00354EF5" w:rsidSect="00D565EA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064446FC" w14:textId="46E95FF8" w:rsidR="00D46BA7" w:rsidRPr="000843E1" w:rsidRDefault="00D565EA" w:rsidP="00D565EA">
      <w:pPr>
        <w:spacing w:line="36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reports to</w:t>
      </w:r>
    </w:p>
    <w:p w14:paraId="4393A055" w14:textId="06BF2C77" w:rsidR="00D565EA" w:rsidRPr="000843E1" w:rsidRDefault="000621C2" w:rsidP="00D565EA">
      <w:pPr>
        <w:spacing w:line="360" w:lineRule="auto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Director Regions, Level 8</w:t>
      </w:r>
    </w:p>
    <w:p w14:paraId="62C52EF5" w14:textId="77777777" w:rsidR="00354EF5" w:rsidRPr="000843E1" w:rsidRDefault="00354EF5" w:rsidP="00D565EA">
      <w:pPr>
        <w:rPr>
          <w:b/>
          <w:bCs/>
          <w:color w:val="1D1D1D"/>
          <w:sz w:val="24"/>
          <w:szCs w:val="24"/>
          <w:lang w:val="en-AU"/>
        </w:rPr>
      </w:pPr>
    </w:p>
    <w:p w14:paraId="3F39F0CF" w14:textId="77777777" w:rsidR="00354EF5" w:rsidRPr="000843E1" w:rsidRDefault="00354EF5" w:rsidP="00D565EA">
      <w:pPr>
        <w:rPr>
          <w:b/>
          <w:bCs/>
          <w:color w:val="1D1D1D"/>
          <w:sz w:val="24"/>
          <w:szCs w:val="24"/>
          <w:lang w:val="en-AU"/>
        </w:rPr>
      </w:pPr>
    </w:p>
    <w:p w14:paraId="717095B0" w14:textId="77777777" w:rsidR="00AF146A" w:rsidRDefault="00AF146A" w:rsidP="009A33F0">
      <w:pPr>
        <w:pStyle w:val="ListParagraph"/>
        <w:ind w:left="426" w:firstLine="0"/>
        <w:rPr>
          <w:color w:val="1D1D1D"/>
          <w:sz w:val="24"/>
          <w:szCs w:val="24"/>
          <w:lang w:val="en-AU"/>
        </w:rPr>
      </w:pPr>
    </w:p>
    <w:p w14:paraId="273A7F8A" w14:textId="77777777" w:rsidR="00AF146A" w:rsidRDefault="00AF146A" w:rsidP="009A33F0">
      <w:pPr>
        <w:pStyle w:val="ListParagraph"/>
        <w:ind w:left="426" w:firstLine="0"/>
        <w:rPr>
          <w:color w:val="1D1D1D"/>
          <w:sz w:val="24"/>
          <w:szCs w:val="24"/>
          <w:lang w:val="en-AU"/>
        </w:rPr>
      </w:pPr>
    </w:p>
    <w:p w14:paraId="4D8D7453" w14:textId="75A14F6D" w:rsidR="00AF146A" w:rsidRPr="009A33F0" w:rsidRDefault="00AF146A" w:rsidP="009A33F0">
      <w:pPr>
        <w:rPr>
          <w:color w:val="1D1D1D"/>
          <w:sz w:val="24"/>
          <w:szCs w:val="24"/>
          <w:lang w:val="en-AU"/>
        </w:rPr>
      </w:pPr>
      <w:r w:rsidRPr="009A33F0">
        <w:rPr>
          <w:b/>
          <w:bCs/>
          <w:color w:val="1D1D1D"/>
          <w:sz w:val="24"/>
          <w:szCs w:val="24"/>
          <w:lang w:val="en-AU"/>
        </w:rPr>
        <w:t>Positions reporting to this</w:t>
      </w:r>
      <w:r w:rsidR="009A33F0">
        <w:rPr>
          <w:b/>
          <w:bCs/>
          <w:color w:val="1D1D1D"/>
          <w:sz w:val="24"/>
          <w:szCs w:val="24"/>
          <w:lang w:val="en-AU"/>
        </w:rPr>
        <w:t xml:space="preserve"> position</w:t>
      </w:r>
    </w:p>
    <w:p w14:paraId="14651CFB" w14:textId="2C1BDD98" w:rsidR="00AF146A" w:rsidRPr="000843E1" w:rsidRDefault="00AF146A" w:rsidP="00AF146A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Operations Manager, Level 5</w:t>
      </w:r>
    </w:p>
    <w:p w14:paraId="55F36488" w14:textId="4C6AF016" w:rsidR="00D565EA" w:rsidRDefault="000621C2" w:rsidP="00354EF5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 xml:space="preserve">Learning and Engagement </w:t>
      </w:r>
      <w:r w:rsidR="009A33F0">
        <w:rPr>
          <w:color w:val="1D1D1D"/>
          <w:sz w:val="24"/>
          <w:szCs w:val="24"/>
          <w:lang w:val="en-AU"/>
        </w:rPr>
        <w:t>Officer</w:t>
      </w:r>
      <w:r>
        <w:rPr>
          <w:color w:val="1D1D1D"/>
          <w:sz w:val="24"/>
          <w:szCs w:val="24"/>
          <w:lang w:val="en-AU"/>
        </w:rPr>
        <w:t xml:space="preserve">, </w:t>
      </w:r>
      <w:r w:rsidR="009C6B9C">
        <w:rPr>
          <w:color w:val="1D1D1D"/>
          <w:sz w:val="24"/>
          <w:szCs w:val="24"/>
          <w:lang w:val="en-AU"/>
        </w:rPr>
        <w:t>L4</w:t>
      </w:r>
    </w:p>
    <w:p w14:paraId="268E917A" w14:textId="73E16BA4" w:rsidR="000621C2" w:rsidRDefault="000621C2" w:rsidP="00354EF5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V</w:t>
      </w:r>
      <w:r w:rsidR="009A33F0">
        <w:rPr>
          <w:color w:val="1D1D1D"/>
          <w:sz w:val="24"/>
          <w:szCs w:val="24"/>
          <w:lang w:val="en-AU"/>
        </w:rPr>
        <w:t>SO</w:t>
      </w:r>
      <w:r>
        <w:rPr>
          <w:color w:val="1D1D1D"/>
          <w:sz w:val="24"/>
          <w:szCs w:val="24"/>
          <w:lang w:val="en-AU"/>
        </w:rPr>
        <w:t xml:space="preserve"> Supervisor, ATT/S</w:t>
      </w:r>
    </w:p>
    <w:p w14:paraId="55EE7A7F" w14:textId="1BC079F4" w:rsidR="000621C2" w:rsidRDefault="00AF146A" w:rsidP="00354EF5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Administrative Assistant, Level 2</w:t>
      </w:r>
    </w:p>
    <w:p w14:paraId="78DA0E02" w14:textId="3DC453E7" w:rsidR="000621C2" w:rsidRPr="000621C2" w:rsidRDefault="000621C2" w:rsidP="000621C2">
      <w:pPr>
        <w:rPr>
          <w:color w:val="1D1D1D"/>
          <w:sz w:val="24"/>
          <w:szCs w:val="24"/>
          <w:lang w:val="en-AU"/>
        </w:rPr>
        <w:sectPr w:rsidR="000621C2" w:rsidRPr="000621C2" w:rsidSect="00354EF5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0EFD8FB2" w14:textId="77777777" w:rsidR="00AF146A" w:rsidRDefault="00AF146A" w:rsidP="00354EF5">
      <w:pPr>
        <w:pStyle w:val="Heading2"/>
        <w:spacing w:line="360" w:lineRule="auto"/>
      </w:pPr>
    </w:p>
    <w:p w14:paraId="343155DE" w14:textId="41B33295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PURPOSE OF THE POSITION</w:t>
      </w:r>
    </w:p>
    <w:p w14:paraId="419DB006" w14:textId="2C4E32A8" w:rsidR="00F90A5D" w:rsidRPr="00FF52DC" w:rsidRDefault="00F90A5D" w:rsidP="00781E1B">
      <w:pPr>
        <w:pStyle w:val="BodyText"/>
        <w:spacing w:before="180" w:line="276" w:lineRule="auto"/>
        <w:ind w:right="279"/>
        <w:jc w:val="both"/>
      </w:pPr>
      <w:r w:rsidRPr="00FF52DC">
        <w:t>The</w:t>
      </w:r>
      <w:r w:rsidRPr="00FF52DC">
        <w:rPr>
          <w:spacing w:val="40"/>
        </w:rPr>
        <w:t xml:space="preserve"> </w:t>
      </w:r>
      <w:r w:rsidRPr="00FF52DC">
        <w:t>Regional</w:t>
      </w:r>
      <w:r w:rsidRPr="00FF52DC">
        <w:rPr>
          <w:spacing w:val="40"/>
        </w:rPr>
        <w:t xml:space="preserve"> </w:t>
      </w:r>
      <w:r w:rsidRPr="00FF52DC">
        <w:t>Manager</w:t>
      </w:r>
      <w:r w:rsidRPr="00FF52DC">
        <w:rPr>
          <w:spacing w:val="40"/>
        </w:rPr>
        <w:t xml:space="preserve"> </w:t>
      </w:r>
      <w:r w:rsidRPr="00FF52DC">
        <w:t>leads</w:t>
      </w:r>
      <w:r w:rsidRPr="00FF52DC">
        <w:rPr>
          <w:spacing w:val="40"/>
        </w:rPr>
        <w:t xml:space="preserve"> </w:t>
      </w:r>
      <w:r w:rsidRPr="00FF52DC">
        <w:t>a</w:t>
      </w:r>
      <w:r w:rsidRPr="00FF52DC">
        <w:rPr>
          <w:spacing w:val="40"/>
        </w:rPr>
        <w:t xml:space="preserve"> </w:t>
      </w:r>
      <w:r w:rsidRPr="00FF52DC">
        <w:t>team</w:t>
      </w:r>
      <w:r w:rsidRPr="00FF52DC">
        <w:rPr>
          <w:spacing w:val="40"/>
        </w:rPr>
        <w:t xml:space="preserve"> </w:t>
      </w:r>
      <w:r w:rsidRPr="00FF52DC">
        <w:t>to</w:t>
      </w:r>
      <w:r w:rsidRPr="00FF52DC">
        <w:rPr>
          <w:spacing w:val="40"/>
        </w:rPr>
        <w:t xml:space="preserve"> </w:t>
      </w:r>
      <w:r w:rsidRPr="00FF52DC">
        <w:t>deliver</w:t>
      </w:r>
      <w:r w:rsidRPr="00FF52DC">
        <w:rPr>
          <w:spacing w:val="40"/>
        </w:rPr>
        <w:t xml:space="preserve"> </w:t>
      </w:r>
      <w:r w:rsidRPr="00FF52DC">
        <w:t>Museum</w:t>
      </w:r>
      <w:r w:rsidRPr="00FF52DC">
        <w:rPr>
          <w:spacing w:val="40"/>
        </w:rPr>
        <w:t xml:space="preserve"> </w:t>
      </w:r>
      <w:r w:rsidRPr="00FF52DC">
        <w:t>services</w:t>
      </w:r>
      <w:r w:rsidRPr="00FF52DC">
        <w:rPr>
          <w:spacing w:val="40"/>
        </w:rPr>
        <w:t xml:space="preserve"> </w:t>
      </w:r>
      <w:r w:rsidRPr="00FF52DC">
        <w:t>including</w:t>
      </w:r>
      <w:r w:rsidRPr="00FF52DC">
        <w:rPr>
          <w:spacing w:val="40"/>
        </w:rPr>
        <w:t xml:space="preserve"> </w:t>
      </w:r>
      <w:r w:rsidRPr="00FF52DC">
        <w:t>public exhibitions, events and activities for users from within the region and beyond; collaborates and consults with key community leaders; and implements integrated programs, strategies and</w:t>
      </w:r>
      <w:r w:rsidRPr="00FF52DC">
        <w:rPr>
          <w:spacing w:val="40"/>
        </w:rPr>
        <w:t xml:space="preserve"> </w:t>
      </w:r>
      <w:r w:rsidRPr="00FF52DC">
        <w:t>initiatives</w:t>
      </w:r>
      <w:r w:rsidRPr="00FF52DC">
        <w:rPr>
          <w:spacing w:val="40"/>
        </w:rPr>
        <w:t xml:space="preserve"> </w:t>
      </w:r>
      <w:r w:rsidRPr="00FF52DC">
        <w:t>which</w:t>
      </w:r>
      <w:r w:rsidRPr="00FF52DC">
        <w:rPr>
          <w:spacing w:val="40"/>
        </w:rPr>
        <w:t xml:space="preserve"> </w:t>
      </w:r>
      <w:r w:rsidRPr="00FF52DC">
        <w:t>highlight,</w:t>
      </w:r>
      <w:r w:rsidRPr="00FF52DC">
        <w:rPr>
          <w:spacing w:val="40"/>
        </w:rPr>
        <w:t xml:space="preserve"> </w:t>
      </w:r>
      <w:r w:rsidRPr="00FF52DC">
        <w:t>promote</w:t>
      </w:r>
      <w:r w:rsidRPr="00FF52DC">
        <w:rPr>
          <w:spacing w:val="40"/>
        </w:rPr>
        <w:t xml:space="preserve"> </w:t>
      </w:r>
      <w:r w:rsidRPr="00FF52DC">
        <w:t>and</w:t>
      </w:r>
      <w:r w:rsidRPr="00FF52DC">
        <w:rPr>
          <w:spacing w:val="40"/>
        </w:rPr>
        <w:t xml:space="preserve"> </w:t>
      </w:r>
      <w:r w:rsidRPr="00FF52DC">
        <w:t>recognise</w:t>
      </w:r>
      <w:r w:rsidRPr="00FF52DC">
        <w:rPr>
          <w:spacing w:val="40"/>
        </w:rPr>
        <w:t xml:space="preserve"> </w:t>
      </w:r>
      <w:r w:rsidRPr="00FF52DC">
        <w:t>local,</w:t>
      </w:r>
      <w:r w:rsidRPr="00FF52DC">
        <w:rPr>
          <w:spacing w:val="40"/>
        </w:rPr>
        <w:t xml:space="preserve"> </w:t>
      </w:r>
      <w:r w:rsidRPr="00FF52DC">
        <w:t>regional</w:t>
      </w:r>
      <w:r w:rsidRPr="00FF52DC">
        <w:rPr>
          <w:spacing w:val="40"/>
        </w:rPr>
        <w:t xml:space="preserve"> </w:t>
      </w:r>
      <w:r w:rsidRPr="00FF52DC">
        <w:t>and</w:t>
      </w:r>
      <w:r w:rsidRPr="00FF52DC">
        <w:rPr>
          <w:spacing w:val="40"/>
        </w:rPr>
        <w:t xml:space="preserve"> </w:t>
      </w:r>
      <w:r w:rsidRPr="00FF52DC">
        <w:t>Western Australian history and environment.</w:t>
      </w:r>
    </w:p>
    <w:p w14:paraId="5976A7ED" w14:textId="77777777" w:rsidR="00F90A5D" w:rsidRPr="00FF52DC" w:rsidRDefault="00F90A5D" w:rsidP="00781E1B">
      <w:pPr>
        <w:pStyle w:val="BodyText"/>
        <w:spacing w:before="201" w:line="276" w:lineRule="auto"/>
        <w:ind w:right="277"/>
        <w:jc w:val="both"/>
      </w:pPr>
      <w:r w:rsidRPr="00FF52DC">
        <w:t>The position is responsible for managing the Museum of the Goldfields within a strategic framework.</w:t>
      </w:r>
      <w:r w:rsidRPr="00FF52DC">
        <w:rPr>
          <w:spacing w:val="40"/>
        </w:rPr>
        <w:t xml:space="preserve"> </w:t>
      </w:r>
      <w:r w:rsidRPr="00FF52DC">
        <w:t>This includes contributing to the development of WA Museum-wide public programs and exhibitions programs; contributing to policy and strategy development; and management</w:t>
      </w:r>
      <w:r w:rsidRPr="00FF52DC">
        <w:rPr>
          <w:spacing w:val="40"/>
        </w:rPr>
        <w:t xml:space="preserve"> </w:t>
      </w:r>
      <w:r w:rsidRPr="00FF52DC">
        <w:t>and</w:t>
      </w:r>
      <w:r w:rsidRPr="00FF52DC">
        <w:rPr>
          <w:spacing w:val="40"/>
        </w:rPr>
        <w:t xml:space="preserve"> </w:t>
      </w:r>
      <w:r w:rsidRPr="00FF52DC">
        <w:t>reporting</w:t>
      </w:r>
      <w:r w:rsidRPr="00FF52DC">
        <w:rPr>
          <w:spacing w:val="40"/>
        </w:rPr>
        <w:t xml:space="preserve"> </w:t>
      </w:r>
      <w:r w:rsidRPr="00FF52DC">
        <w:t>of</w:t>
      </w:r>
      <w:r w:rsidRPr="00FF52DC">
        <w:rPr>
          <w:spacing w:val="40"/>
        </w:rPr>
        <w:t xml:space="preserve"> </w:t>
      </w:r>
      <w:r w:rsidRPr="00FF52DC">
        <w:t>financial</w:t>
      </w:r>
      <w:r w:rsidRPr="00FF52DC">
        <w:rPr>
          <w:spacing w:val="40"/>
        </w:rPr>
        <w:t xml:space="preserve"> </w:t>
      </w:r>
      <w:r w:rsidRPr="00FF52DC">
        <w:t>and</w:t>
      </w:r>
      <w:r w:rsidRPr="00FF52DC">
        <w:rPr>
          <w:spacing w:val="40"/>
        </w:rPr>
        <w:t xml:space="preserve"> </w:t>
      </w:r>
      <w:r w:rsidRPr="00FF52DC">
        <w:t>human</w:t>
      </w:r>
      <w:r w:rsidRPr="00FF52DC">
        <w:rPr>
          <w:spacing w:val="40"/>
        </w:rPr>
        <w:t xml:space="preserve"> </w:t>
      </w:r>
      <w:r w:rsidRPr="00FF52DC">
        <w:t>resources.</w:t>
      </w:r>
    </w:p>
    <w:p w14:paraId="637AC948" w14:textId="38150F75" w:rsidR="00D565EA" w:rsidRPr="000843E1" w:rsidRDefault="00D565EA" w:rsidP="00354EF5">
      <w:pPr>
        <w:spacing w:line="480" w:lineRule="auto"/>
        <w:rPr>
          <w:color w:val="1D1D1D"/>
          <w:sz w:val="24"/>
          <w:szCs w:val="24"/>
          <w:lang w:val="en-AU"/>
        </w:rPr>
      </w:pPr>
    </w:p>
    <w:p w14:paraId="4FA8D6CF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STATEMENT OF DUTIES</w:t>
      </w:r>
    </w:p>
    <w:p w14:paraId="588886D8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3D5FDC55" w14:textId="75BAAC1F" w:rsidR="002B1133" w:rsidRPr="00C072E3" w:rsidRDefault="002B1133" w:rsidP="002B1133">
      <w:pPr>
        <w:spacing w:before="214" w:line="276" w:lineRule="auto"/>
        <w:ind w:right="276"/>
        <w:jc w:val="both"/>
        <w:rPr>
          <w:b/>
          <w:bCs/>
          <w:sz w:val="24"/>
          <w:szCs w:val="24"/>
        </w:rPr>
      </w:pPr>
      <w:r w:rsidRPr="00C072E3">
        <w:rPr>
          <w:b/>
          <w:bCs/>
          <w:color w:val="414140"/>
          <w:sz w:val="24"/>
          <w:szCs w:val="24"/>
        </w:rPr>
        <w:t>Strategic</w:t>
      </w:r>
      <w:r w:rsidRPr="00C072E3">
        <w:rPr>
          <w:b/>
          <w:bCs/>
          <w:color w:val="414140"/>
          <w:spacing w:val="41"/>
          <w:sz w:val="24"/>
          <w:szCs w:val="24"/>
        </w:rPr>
        <w:t xml:space="preserve"> </w:t>
      </w:r>
      <w:r w:rsidRPr="00C072E3">
        <w:rPr>
          <w:b/>
          <w:bCs/>
          <w:color w:val="414140"/>
          <w:sz w:val="24"/>
          <w:szCs w:val="24"/>
        </w:rPr>
        <w:t>and</w:t>
      </w:r>
      <w:r w:rsidRPr="00C072E3">
        <w:rPr>
          <w:b/>
          <w:bCs/>
          <w:color w:val="414140"/>
          <w:spacing w:val="39"/>
          <w:sz w:val="24"/>
          <w:szCs w:val="24"/>
        </w:rPr>
        <w:t xml:space="preserve"> </w:t>
      </w:r>
      <w:r w:rsidRPr="00C072E3">
        <w:rPr>
          <w:b/>
          <w:bCs/>
          <w:color w:val="414140"/>
          <w:sz w:val="24"/>
          <w:szCs w:val="24"/>
        </w:rPr>
        <w:t>Operational</w:t>
      </w:r>
      <w:r w:rsidRPr="00C072E3">
        <w:rPr>
          <w:b/>
          <w:bCs/>
          <w:color w:val="414140"/>
          <w:spacing w:val="40"/>
          <w:sz w:val="24"/>
          <w:szCs w:val="24"/>
        </w:rPr>
        <w:t xml:space="preserve"> </w:t>
      </w:r>
      <w:r w:rsidRPr="00C072E3">
        <w:rPr>
          <w:b/>
          <w:bCs/>
          <w:color w:val="414140"/>
          <w:spacing w:val="-2"/>
          <w:sz w:val="24"/>
          <w:szCs w:val="24"/>
        </w:rPr>
        <w:t>Planning:</w:t>
      </w:r>
    </w:p>
    <w:p w14:paraId="37711AB2" w14:textId="79A155A7" w:rsidR="00781E1B" w:rsidRDefault="00781E1B" w:rsidP="00781E1B">
      <w:pPr>
        <w:pStyle w:val="ListParagraph"/>
        <w:numPr>
          <w:ilvl w:val="0"/>
          <w:numId w:val="11"/>
        </w:numPr>
        <w:spacing w:before="214" w:line="276" w:lineRule="auto"/>
        <w:ind w:right="276" w:hanging="424"/>
        <w:jc w:val="both"/>
        <w:rPr>
          <w:sz w:val="24"/>
        </w:rPr>
      </w:pPr>
      <w:r>
        <w:rPr>
          <w:color w:val="414140"/>
          <w:sz w:val="24"/>
        </w:rPr>
        <w:t>Develops and implements strategic and business plans for the Museum of the Goldfields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line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WA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Museum’s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overall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strategic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direction.</w:t>
      </w:r>
    </w:p>
    <w:p w14:paraId="091A01CC" w14:textId="77777777" w:rsidR="00781E1B" w:rsidRDefault="00781E1B" w:rsidP="00781E1B">
      <w:pPr>
        <w:pStyle w:val="ListParagraph"/>
        <w:numPr>
          <w:ilvl w:val="0"/>
          <w:numId w:val="11"/>
        </w:numPr>
        <w:spacing w:before="127" w:line="278" w:lineRule="auto"/>
        <w:ind w:right="277" w:hanging="424"/>
        <w:jc w:val="both"/>
        <w:rPr>
          <w:sz w:val="24"/>
        </w:rPr>
      </w:pPr>
      <w:r>
        <w:rPr>
          <w:color w:val="414140"/>
          <w:sz w:val="24"/>
        </w:rPr>
        <w:t>Works with WA Museum colleagues to ensure effective and optimal delivery of public programs, exhibitions and collections research that supports the aims and objectives of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the WA Museum.</w:t>
      </w:r>
    </w:p>
    <w:p w14:paraId="45C3AE80" w14:textId="1772FE35" w:rsidR="00781E1B" w:rsidRDefault="00781E1B" w:rsidP="00781E1B">
      <w:pPr>
        <w:pStyle w:val="ListParagraph"/>
        <w:numPr>
          <w:ilvl w:val="0"/>
          <w:numId w:val="11"/>
        </w:numPr>
        <w:spacing w:before="125"/>
        <w:ind w:left="423" w:hanging="424"/>
        <w:jc w:val="both"/>
        <w:rPr>
          <w:sz w:val="24"/>
        </w:rPr>
      </w:pPr>
      <w:r>
        <w:rPr>
          <w:color w:val="414140"/>
          <w:sz w:val="24"/>
        </w:rPr>
        <w:t>Develop</w:t>
      </w:r>
      <w:r w:rsidR="002C1740">
        <w:rPr>
          <w:color w:val="414140"/>
          <w:sz w:val="24"/>
        </w:rPr>
        <w:t>s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creative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strategies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implement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plans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conjunction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pacing w:val="-2"/>
          <w:sz w:val="24"/>
        </w:rPr>
        <w:t>Director.</w:t>
      </w:r>
    </w:p>
    <w:p w14:paraId="7F0A3199" w14:textId="318EE8BF" w:rsidR="00781E1B" w:rsidRDefault="00781E1B" w:rsidP="00781E1B">
      <w:pPr>
        <w:pStyle w:val="ListParagraph"/>
        <w:numPr>
          <w:ilvl w:val="0"/>
          <w:numId w:val="11"/>
        </w:numPr>
        <w:spacing w:before="165" w:line="276" w:lineRule="auto"/>
        <w:ind w:right="286" w:hanging="424"/>
        <w:jc w:val="both"/>
        <w:rPr>
          <w:sz w:val="24"/>
        </w:rPr>
      </w:pPr>
      <w:r>
        <w:rPr>
          <w:color w:val="414140"/>
          <w:sz w:val="24"/>
        </w:rPr>
        <w:t>Provide</w:t>
      </w:r>
      <w:r w:rsidR="002C1740">
        <w:rPr>
          <w:color w:val="414140"/>
          <w:sz w:val="24"/>
        </w:rPr>
        <w:t>s</w:t>
      </w:r>
      <w:r>
        <w:rPr>
          <w:color w:val="414140"/>
          <w:sz w:val="24"/>
        </w:rPr>
        <w:t xml:space="preserve"> advice and direction regarding the community’s expectations and ensure the community is supportive.</w:t>
      </w:r>
    </w:p>
    <w:p w14:paraId="223C7379" w14:textId="77777777" w:rsidR="00354EF5" w:rsidRPr="00354EF5" w:rsidRDefault="00354EF5" w:rsidP="00354EF5">
      <w:pPr>
        <w:rPr>
          <w:color w:val="4D4D4F"/>
          <w:sz w:val="24"/>
          <w:szCs w:val="24"/>
          <w:lang w:val="en-AU"/>
        </w:rPr>
      </w:pPr>
    </w:p>
    <w:p w14:paraId="34070063" w14:textId="77777777" w:rsidR="00C072E3" w:rsidRDefault="00C072E3" w:rsidP="00C072E3">
      <w:pPr>
        <w:pStyle w:val="Heading2"/>
      </w:pPr>
      <w:r>
        <w:rPr>
          <w:color w:val="414140"/>
        </w:rPr>
        <w:t>Management</w:t>
      </w:r>
      <w:r>
        <w:rPr>
          <w:color w:val="414140"/>
          <w:spacing w:val="34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35"/>
        </w:rPr>
        <w:t xml:space="preserve"> </w:t>
      </w:r>
      <w:r>
        <w:rPr>
          <w:color w:val="414140"/>
        </w:rPr>
        <w:t>Service</w:t>
      </w:r>
      <w:r>
        <w:rPr>
          <w:color w:val="414140"/>
          <w:spacing w:val="38"/>
        </w:rPr>
        <w:t xml:space="preserve"> </w:t>
      </w:r>
      <w:r>
        <w:rPr>
          <w:color w:val="414140"/>
          <w:spacing w:val="-2"/>
        </w:rPr>
        <w:t>Delivery:</w:t>
      </w:r>
    </w:p>
    <w:p w14:paraId="52D2DA10" w14:textId="77777777" w:rsidR="000071A7" w:rsidRDefault="000071A7" w:rsidP="000071A7">
      <w:pPr>
        <w:pStyle w:val="ListParagraph"/>
        <w:numPr>
          <w:ilvl w:val="0"/>
          <w:numId w:val="11"/>
        </w:numPr>
        <w:tabs>
          <w:tab w:val="left" w:pos="422"/>
          <w:tab w:val="left" w:pos="424"/>
        </w:tabs>
        <w:spacing w:before="215" w:line="278" w:lineRule="auto"/>
        <w:ind w:right="280" w:hanging="424"/>
        <w:jc w:val="both"/>
        <w:rPr>
          <w:sz w:val="24"/>
        </w:rPr>
      </w:pPr>
      <w:r>
        <w:rPr>
          <w:color w:val="414140"/>
          <w:sz w:val="24"/>
        </w:rPr>
        <w:t>Leads and manages the Museum of the Goldfields team in the planning and implementation of Museum public exhibitions, events and activities; ensuring service quality and continuous improvement.</w:t>
      </w:r>
    </w:p>
    <w:p w14:paraId="7E047E89" w14:textId="5283AD08" w:rsidR="000071A7" w:rsidRDefault="000071A7" w:rsidP="000071A7">
      <w:pPr>
        <w:pStyle w:val="ListParagraph"/>
        <w:numPr>
          <w:ilvl w:val="0"/>
          <w:numId w:val="11"/>
        </w:numPr>
        <w:tabs>
          <w:tab w:val="left" w:pos="422"/>
          <w:tab w:val="left" w:pos="424"/>
        </w:tabs>
        <w:spacing w:before="122" w:line="278" w:lineRule="auto"/>
        <w:ind w:right="284" w:hanging="424"/>
        <w:jc w:val="both"/>
        <w:rPr>
          <w:sz w:val="24"/>
        </w:rPr>
      </w:pPr>
      <w:r>
        <w:rPr>
          <w:color w:val="414140"/>
          <w:sz w:val="24"/>
        </w:rPr>
        <w:t>Ensure</w:t>
      </w:r>
      <w:r w:rsidR="002C1740">
        <w:rPr>
          <w:color w:val="414140"/>
          <w:sz w:val="24"/>
        </w:rPr>
        <w:t>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effective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development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management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staff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including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occupational health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safety,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equal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employment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opportunity,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performance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management,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conflict 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grievance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resolution,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training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multi-skilling.</w:t>
      </w:r>
    </w:p>
    <w:p w14:paraId="0D774F19" w14:textId="77777777" w:rsidR="000071A7" w:rsidRDefault="000071A7" w:rsidP="000071A7">
      <w:pPr>
        <w:pStyle w:val="ListParagraph"/>
        <w:numPr>
          <w:ilvl w:val="0"/>
          <w:numId w:val="11"/>
        </w:numPr>
        <w:tabs>
          <w:tab w:val="left" w:pos="422"/>
          <w:tab w:val="left" w:pos="424"/>
        </w:tabs>
        <w:spacing w:before="125" w:line="276" w:lineRule="auto"/>
        <w:ind w:right="277" w:hanging="424"/>
        <w:jc w:val="both"/>
        <w:rPr>
          <w:sz w:val="24"/>
        </w:rPr>
      </w:pPr>
      <w:r>
        <w:rPr>
          <w:color w:val="414140"/>
          <w:sz w:val="24"/>
        </w:rPr>
        <w:t>Ensures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financial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accountability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for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Museum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through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regular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budget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management and monitoring of expenditure.</w:t>
      </w:r>
    </w:p>
    <w:p w14:paraId="35223957" w14:textId="77777777" w:rsidR="000071A7" w:rsidRDefault="000071A7" w:rsidP="000071A7">
      <w:pPr>
        <w:pStyle w:val="ListParagraph"/>
        <w:numPr>
          <w:ilvl w:val="0"/>
          <w:numId w:val="11"/>
        </w:numPr>
        <w:tabs>
          <w:tab w:val="left" w:pos="423"/>
        </w:tabs>
        <w:spacing w:before="127"/>
        <w:ind w:left="423" w:hanging="424"/>
        <w:jc w:val="both"/>
        <w:rPr>
          <w:sz w:val="24"/>
        </w:rPr>
      </w:pPr>
      <w:r>
        <w:rPr>
          <w:color w:val="414140"/>
          <w:sz w:val="24"/>
        </w:rPr>
        <w:t>Reports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on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Museum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outcomes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key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performance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pacing w:val="-2"/>
          <w:sz w:val="24"/>
        </w:rPr>
        <w:t>indicators.</w:t>
      </w:r>
    </w:p>
    <w:p w14:paraId="7CFE8E7A" w14:textId="77777777" w:rsidR="000071A7" w:rsidRDefault="000071A7" w:rsidP="000071A7">
      <w:pPr>
        <w:pStyle w:val="ListParagraph"/>
        <w:numPr>
          <w:ilvl w:val="0"/>
          <w:numId w:val="11"/>
        </w:numPr>
        <w:tabs>
          <w:tab w:val="left" w:pos="422"/>
          <w:tab w:val="left" w:pos="424"/>
        </w:tabs>
        <w:spacing w:before="167" w:line="276" w:lineRule="auto"/>
        <w:ind w:right="278" w:hanging="424"/>
        <w:rPr>
          <w:sz w:val="24"/>
        </w:rPr>
      </w:pPr>
      <w:r>
        <w:rPr>
          <w:color w:val="414140"/>
          <w:sz w:val="24"/>
        </w:rPr>
        <w:t>Develops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alternative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funding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including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sponsorship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grants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close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liaison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 Foundation for the WA Museum</w:t>
      </w:r>
    </w:p>
    <w:p w14:paraId="4CACD049" w14:textId="013A3BCB" w:rsidR="000071A7" w:rsidRDefault="000071A7" w:rsidP="000071A7">
      <w:pPr>
        <w:pStyle w:val="ListParagraph"/>
        <w:numPr>
          <w:ilvl w:val="0"/>
          <w:numId w:val="11"/>
        </w:numPr>
        <w:tabs>
          <w:tab w:val="left" w:pos="422"/>
          <w:tab w:val="left" w:pos="424"/>
        </w:tabs>
        <w:spacing w:before="127" w:line="276" w:lineRule="auto"/>
        <w:ind w:right="279" w:hanging="424"/>
        <w:rPr>
          <w:sz w:val="24"/>
        </w:rPr>
      </w:pPr>
      <w:r>
        <w:rPr>
          <w:color w:val="414140"/>
          <w:sz w:val="24"/>
        </w:rPr>
        <w:t>Identif</w:t>
      </w:r>
      <w:r w:rsidR="00F24726">
        <w:rPr>
          <w:color w:val="414140"/>
          <w:sz w:val="24"/>
        </w:rPr>
        <w:t>ies</w:t>
      </w:r>
      <w:r>
        <w:rPr>
          <w:color w:val="414140"/>
          <w:sz w:val="24"/>
        </w:rPr>
        <w:t>,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develop</w:t>
      </w:r>
      <w:r w:rsidR="00F24726">
        <w:rPr>
          <w:color w:val="414140"/>
          <w:sz w:val="24"/>
        </w:rPr>
        <w:t>s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implement</w:t>
      </w:r>
      <w:r w:rsidR="00F24726">
        <w:rPr>
          <w:color w:val="414140"/>
          <w:sz w:val="24"/>
        </w:rPr>
        <w:t>s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strategic projects and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marketing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initiatives that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position 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Museum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Goldfields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primary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cultural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resource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facility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region.</w:t>
      </w:r>
    </w:p>
    <w:p w14:paraId="1CBF6500" w14:textId="77777777" w:rsidR="000071A7" w:rsidRPr="000071A7" w:rsidRDefault="000071A7" w:rsidP="000071A7">
      <w:pPr>
        <w:pStyle w:val="ListParagraph"/>
        <w:numPr>
          <w:ilvl w:val="0"/>
          <w:numId w:val="11"/>
        </w:numPr>
        <w:tabs>
          <w:tab w:val="left" w:pos="423"/>
        </w:tabs>
        <w:spacing w:before="127"/>
        <w:ind w:left="423" w:hanging="424"/>
        <w:rPr>
          <w:sz w:val="24"/>
        </w:rPr>
      </w:pPr>
      <w:r>
        <w:rPr>
          <w:color w:val="414140"/>
          <w:sz w:val="24"/>
        </w:rPr>
        <w:t>Participates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actively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contributes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WA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Museum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wide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pacing w:val="-2"/>
          <w:sz w:val="24"/>
        </w:rPr>
        <w:t>activities</w:t>
      </w:r>
    </w:p>
    <w:p w14:paraId="4AD3E353" w14:textId="77777777" w:rsidR="000071A7" w:rsidRDefault="000071A7" w:rsidP="000071A7">
      <w:pPr>
        <w:tabs>
          <w:tab w:val="left" w:pos="423"/>
        </w:tabs>
        <w:spacing w:before="127"/>
        <w:rPr>
          <w:sz w:val="24"/>
        </w:rPr>
      </w:pPr>
    </w:p>
    <w:p w14:paraId="6DB6B91B" w14:textId="77777777" w:rsidR="005B240A" w:rsidRDefault="005B240A" w:rsidP="000071A7">
      <w:pPr>
        <w:tabs>
          <w:tab w:val="left" w:pos="423"/>
        </w:tabs>
        <w:spacing w:before="127"/>
        <w:rPr>
          <w:sz w:val="24"/>
        </w:rPr>
      </w:pPr>
    </w:p>
    <w:p w14:paraId="072A6343" w14:textId="77777777" w:rsidR="005B240A" w:rsidRDefault="005B240A" w:rsidP="000071A7">
      <w:pPr>
        <w:tabs>
          <w:tab w:val="left" w:pos="423"/>
        </w:tabs>
        <w:spacing w:before="127"/>
        <w:rPr>
          <w:sz w:val="24"/>
        </w:rPr>
      </w:pPr>
    </w:p>
    <w:p w14:paraId="19C4B425" w14:textId="77777777" w:rsidR="005B240A" w:rsidRDefault="005B240A" w:rsidP="000071A7">
      <w:pPr>
        <w:tabs>
          <w:tab w:val="left" w:pos="423"/>
        </w:tabs>
        <w:spacing w:before="127"/>
        <w:rPr>
          <w:sz w:val="24"/>
        </w:rPr>
      </w:pPr>
    </w:p>
    <w:p w14:paraId="68B2B661" w14:textId="77777777" w:rsidR="005B240A" w:rsidRDefault="005B240A" w:rsidP="000071A7">
      <w:pPr>
        <w:tabs>
          <w:tab w:val="left" w:pos="423"/>
        </w:tabs>
        <w:spacing w:before="127"/>
        <w:rPr>
          <w:sz w:val="24"/>
        </w:rPr>
      </w:pPr>
    </w:p>
    <w:p w14:paraId="76F00511" w14:textId="77777777" w:rsidR="005B240A" w:rsidRDefault="005B240A" w:rsidP="000071A7">
      <w:pPr>
        <w:tabs>
          <w:tab w:val="left" w:pos="423"/>
        </w:tabs>
        <w:spacing w:before="127"/>
        <w:rPr>
          <w:sz w:val="24"/>
        </w:rPr>
      </w:pPr>
    </w:p>
    <w:p w14:paraId="70BCB797" w14:textId="77777777" w:rsidR="00C40AA3" w:rsidRDefault="00C40AA3" w:rsidP="00C40AA3">
      <w:pPr>
        <w:pStyle w:val="Heading2"/>
      </w:pPr>
      <w:r>
        <w:rPr>
          <w:color w:val="414140"/>
        </w:rPr>
        <w:t>Community</w:t>
      </w:r>
      <w:r>
        <w:rPr>
          <w:color w:val="414140"/>
          <w:spacing w:val="34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31"/>
        </w:rPr>
        <w:t xml:space="preserve"> </w:t>
      </w:r>
      <w:r>
        <w:rPr>
          <w:color w:val="414140"/>
        </w:rPr>
        <w:t>Shared</w:t>
      </w:r>
      <w:r>
        <w:rPr>
          <w:color w:val="414140"/>
          <w:spacing w:val="32"/>
        </w:rPr>
        <w:t xml:space="preserve"> </w:t>
      </w:r>
      <w:r>
        <w:rPr>
          <w:color w:val="414140"/>
          <w:spacing w:val="-2"/>
        </w:rPr>
        <w:t>Partnerships:</w:t>
      </w:r>
    </w:p>
    <w:p w14:paraId="2D7FCC7F" w14:textId="77777777" w:rsidR="000475A9" w:rsidRPr="00EF4168" w:rsidRDefault="000475A9" w:rsidP="008C1EA7">
      <w:pPr>
        <w:pStyle w:val="ListParagraph"/>
        <w:numPr>
          <w:ilvl w:val="0"/>
          <w:numId w:val="11"/>
        </w:numPr>
        <w:tabs>
          <w:tab w:val="left" w:pos="422"/>
          <w:tab w:val="left" w:pos="424"/>
        </w:tabs>
        <w:spacing w:before="214" w:line="276" w:lineRule="auto"/>
        <w:ind w:right="279" w:hanging="424"/>
        <w:rPr>
          <w:sz w:val="24"/>
        </w:rPr>
      </w:pPr>
      <w:r>
        <w:rPr>
          <w:color w:val="414140"/>
          <w:sz w:val="24"/>
        </w:rPr>
        <w:t>Develops strategic partnerships and alliances with non-government bodies, foundations</w:t>
      </w:r>
      <w:r>
        <w:rPr>
          <w:color w:val="414140"/>
          <w:spacing w:val="80"/>
          <w:w w:val="150"/>
          <w:sz w:val="24"/>
        </w:rPr>
        <w:t xml:space="preserve"> </w:t>
      </w:r>
      <w:r>
        <w:rPr>
          <w:color w:val="414140"/>
          <w:sz w:val="24"/>
        </w:rPr>
        <w:t>and other agencies</w:t>
      </w:r>
    </w:p>
    <w:p w14:paraId="31423F7B" w14:textId="77777777" w:rsidR="00EF4168" w:rsidRDefault="00EF4168" w:rsidP="008C1EA7">
      <w:pPr>
        <w:pStyle w:val="ListParagraph"/>
        <w:numPr>
          <w:ilvl w:val="0"/>
          <w:numId w:val="11"/>
        </w:numPr>
        <w:tabs>
          <w:tab w:val="left" w:pos="422"/>
          <w:tab w:val="left" w:pos="424"/>
        </w:tabs>
        <w:spacing w:before="0" w:line="276" w:lineRule="auto"/>
        <w:ind w:right="280" w:hanging="424"/>
        <w:rPr>
          <w:sz w:val="24"/>
        </w:rPr>
      </w:pPr>
      <w:r>
        <w:rPr>
          <w:color w:val="414140"/>
          <w:sz w:val="24"/>
        </w:rPr>
        <w:t>Represents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Museum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on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key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community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bodies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develops,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coordinates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and manages appropriate communications.</w:t>
      </w:r>
    </w:p>
    <w:p w14:paraId="242FA943" w14:textId="767A883C" w:rsidR="00354EF5" w:rsidRPr="00EF4168" w:rsidRDefault="00EF4168" w:rsidP="008C1EA7">
      <w:pPr>
        <w:pStyle w:val="ListParagraph"/>
        <w:numPr>
          <w:ilvl w:val="0"/>
          <w:numId w:val="11"/>
        </w:numPr>
        <w:spacing w:before="127" w:line="480" w:lineRule="auto"/>
        <w:ind w:left="423" w:hanging="424"/>
        <w:rPr>
          <w:color w:val="4D4D4F"/>
          <w:sz w:val="24"/>
          <w:szCs w:val="24"/>
          <w:lang w:val="en-AU"/>
        </w:rPr>
      </w:pPr>
      <w:r w:rsidRPr="00EF4168">
        <w:rPr>
          <w:color w:val="414140"/>
          <w:sz w:val="24"/>
        </w:rPr>
        <w:t>Other</w:t>
      </w:r>
      <w:r w:rsidRPr="00EF4168">
        <w:rPr>
          <w:color w:val="414140"/>
          <w:spacing w:val="21"/>
          <w:sz w:val="24"/>
        </w:rPr>
        <w:t xml:space="preserve"> </w:t>
      </w:r>
      <w:r w:rsidRPr="00EF4168">
        <w:rPr>
          <w:color w:val="414140"/>
          <w:sz w:val="24"/>
        </w:rPr>
        <w:t>duties</w:t>
      </w:r>
      <w:r w:rsidRPr="00EF4168">
        <w:rPr>
          <w:color w:val="414140"/>
          <w:spacing w:val="21"/>
          <w:sz w:val="24"/>
        </w:rPr>
        <w:t xml:space="preserve"> </w:t>
      </w:r>
      <w:r w:rsidRPr="00EF4168">
        <w:rPr>
          <w:color w:val="414140"/>
          <w:sz w:val="24"/>
        </w:rPr>
        <w:t>as</w:t>
      </w:r>
      <w:r w:rsidRPr="00EF4168">
        <w:rPr>
          <w:color w:val="414140"/>
          <w:spacing w:val="25"/>
          <w:sz w:val="24"/>
        </w:rPr>
        <w:t xml:space="preserve"> </w:t>
      </w:r>
      <w:r w:rsidRPr="00EF4168">
        <w:rPr>
          <w:color w:val="414140"/>
          <w:sz w:val="24"/>
        </w:rPr>
        <w:t>required</w:t>
      </w:r>
      <w:r w:rsidRPr="00EF4168">
        <w:rPr>
          <w:color w:val="414140"/>
          <w:spacing w:val="26"/>
          <w:sz w:val="24"/>
        </w:rPr>
        <w:t xml:space="preserve"> </w:t>
      </w:r>
      <w:r w:rsidRPr="00EF4168">
        <w:rPr>
          <w:color w:val="414140"/>
          <w:sz w:val="24"/>
        </w:rPr>
        <w:t>with</w:t>
      </w:r>
      <w:r w:rsidRPr="00EF4168">
        <w:rPr>
          <w:color w:val="414140"/>
          <w:spacing w:val="26"/>
          <w:sz w:val="24"/>
        </w:rPr>
        <w:t xml:space="preserve"> </w:t>
      </w:r>
      <w:r w:rsidRPr="00EF4168">
        <w:rPr>
          <w:color w:val="414140"/>
          <w:sz w:val="24"/>
        </w:rPr>
        <w:t>respect</w:t>
      </w:r>
      <w:r w:rsidRPr="00EF4168">
        <w:rPr>
          <w:color w:val="414140"/>
          <w:spacing w:val="25"/>
          <w:sz w:val="24"/>
        </w:rPr>
        <w:t xml:space="preserve"> </w:t>
      </w:r>
      <w:r w:rsidRPr="00EF4168">
        <w:rPr>
          <w:color w:val="414140"/>
          <w:sz w:val="24"/>
        </w:rPr>
        <w:t>to</w:t>
      </w:r>
      <w:r w:rsidRPr="00EF4168">
        <w:rPr>
          <w:color w:val="414140"/>
          <w:spacing w:val="26"/>
          <w:sz w:val="24"/>
        </w:rPr>
        <w:t xml:space="preserve"> </w:t>
      </w:r>
      <w:r w:rsidRPr="00EF4168">
        <w:rPr>
          <w:color w:val="414140"/>
          <w:sz w:val="24"/>
        </w:rPr>
        <w:t>the</w:t>
      </w:r>
      <w:r w:rsidRPr="00EF4168">
        <w:rPr>
          <w:color w:val="414140"/>
          <w:spacing w:val="22"/>
          <w:sz w:val="24"/>
        </w:rPr>
        <w:t xml:space="preserve"> </w:t>
      </w:r>
      <w:r w:rsidRPr="00EF4168">
        <w:rPr>
          <w:color w:val="414140"/>
          <w:sz w:val="24"/>
        </w:rPr>
        <w:t>scope</w:t>
      </w:r>
      <w:r w:rsidRPr="00EF4168">
        <w:rPr>
          <w:color w:val="414140"/>
          <w:spacing w:val="26"/>
          <w:sz w:val="24"/>
        </w:rPr>
        <w:t xml:space="preserve"> </w:t>
      </w:r>
      <w:r w:rsidRPr="00EF4168">
        <w:rPr>
          <w:color w:val="414140"/>
          <w:sz w:val="24"/>
        </w:rPr>
        <w:t>of</w:t>
      </w:r>
      <w:r w:rsidRPr="00EF4168">
        <w:rPr>
          <w:color w:val="414140"/>
          <w:spacing w:val="22"/>
          <w:sz w:val="24"/>
        </w:rPr>
        <w:t xml:space="preserve"> </w:t>
      </w:r>
      <w:r w:rsidRPr="00EF4168">
        <w:rPr>
          <w:color w:val="414140"/>
          <w:sz w:val="24"/>
        </w:rPr>
        <w:t>the</w:t>
      </w:r>
      <w:r w:rsidRPr="00EF4168">
        <w:rPr>
          <w:color w:val="414140"/>
          <w:spacing w:val="23"/>
          <w:sz w:val="24"/>
        </w:rPr>
        <w:t xml:space="preserve"> </w:t>
      </w:r>
      <w:r w:rsidRPr="00EF4168">
        <w:rPr>
          <w:color w:val="414140"/>
          <w:spacing w:val="-2"/>
          <w:sz w:val="24"/>
        </w:rPr>
        <w:t>position.</w:t>
      </w:r>
    </w:p>
    <w:p w14:paraId="7ACC1753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WORK RELATED REQUIREMENTS</w:t>
      </w:r>
    </w:p>
    <w:p w14:paraId="5EB781C5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39D3485E" w14:textId="47AEC1C6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Essential</w:t>
      </w:r>
    </w:p>
    <w:p w14:paraId="43363EFF" w14:textId="77777777" w:rsidR="0009733C" w:rsidRDefault="0009733C" w:rsidP="008C1EA7">
      <w:pPr>
        <w:pStyle w:val="ListParagraph"/>
        <w:numPr>
          <w:ilvl w:val="0"/>
          <w:numId w:val="13"/>
        </w:numPr>
        <w:tabs>
          <w:tab w:val="left" w:pos="499"/>
        </w:tabs>
        <w:spacing w:before="41" w:line="280" w:lineRule="auto"/>
        <w:ind w:right="284" w:hanging="501"/>
        <w:jc w:val="both"/>
        <w:rPr>
          <w:sz w:val="24"/>
        </w:rPr>
      </w:pPr>
      <w:r>
        <w:rPr>
          <w:b/>
          <w:color w:val="414140"/>
          <w:sz w:val="24"/>
        </w:rPr>
        <w:t xml:space="preserve">Role Specific Criteria: </w:t>
      </w:r>
      <w:r>
        <w:rPr>
          <w:color w:val="414140"/>
          <w:sz w:val="24"/>
        </w:rPr>
        <w:t>Knowledge and experience of Museums including related legislation,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values,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ethics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professional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practices.</w:t>
      </w:r>
    </w:p>
    <w:p w14:paraId="131B91D6" w14:textId="77777777" w:rsidR="0009733C" w:rsidRDefault="0009733C" w:rsidP="008C1EA7">
      <w:pPr>
        <w:pStyle w:val="ListParagraph"/>
        <w:numPr>
          <w:ilvl w:val="0"/>
          <w:numId w:val="13"/>
        </w:numPr>
        <w:tabs>
          <w:tab w:val="left" w:pos="499"/>
        </w:tabs>
        <w:spacing w:before="120" w:line="280" w:lineRule="auto"/>
        <w:ind w:right="282" w:hanging="501"/>
        <w:jc w:val="both"/>
        <w:rPr>
          <w:sz w:val="24"/>
        </w:rPr>
      </w:pPr>
      <w:r>
        <w:rPr>
          <w:b/>
          <w:color w:val="414140"/>
          <w:sz w:val="24"/>
        </w:rPr>
        <w:t xml:space="preserve">Shapes and Manages Strategy: </w:t>
      </w:r>
      <w:r>
        <w:rPr>
          <w:color w:val="414140"/>
          <w:sz w:val="24"/>
        </w:rPr>
        <w:t>Understands strategic objectives and supports a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shared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purpose and direction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by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aligning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tasks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these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objectives.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Monitors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priorities 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maintains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awareness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critical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factors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issues.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Thinks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laterally,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innovative 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works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collaboratively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others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overcome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challenges.</w:t>
      </w:r>
    </w:p>
    <w:p w14:paraId="23B66B7A" w14:textId="77777777" w:rsidR="0009733C" w:rsidRDefault="0009733C" w:rsidP="008C1EA7">
      <w:pPr>
        <w:pStyle w:val="ListParagraph"/>
        <w:numPr>
          <w:ilvl w:val="0"/>
          <w:numId w:val="13"/>
        </w:numPr>
        <w:tabs>
          <w:tab w:val="left" w:pos="499"/>
        </w:tabs>
        <w:spacing w:before="122" w:line="280" w:lineRule="auto"/>
        <w:ind w:right="277" w:hanging="501"/>
        <w:jc w:val="both"/>
        <w:rPr>
          <w:sz w:val="24"/>
        </w:rPr>
      </w:pPr>
      <w:r>
        <w:rPr>
          <w:b/>
          <w:color w:val="414140"/>
          <w:sz w:val="24"/>
        </w:rPr>
        <w:t xml:space="preserve">Achieve Results: </w:t>
      </w:r>
      <w:r>
        <w:rPr>
          <w:color w:val="414140"/>
          <w:sz w:val="24"/>
        </w:rPr>
        <w:t>Takes responsibility for managing the site and projects to achieve results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by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monitoring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evaluating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progress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adjusting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plans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required. Identifies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uses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resources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wisely.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Responds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positively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change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remains flexible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determining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necessary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course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action.</w:t>
      </w:r>
    </w:p>
    <w:p w14:paraId="2845EBA8" w14:textId="77777777" w:rsidR="0009733C" w:rsidRDefault="0009733C" w:rsidP="008C1EA7">
      <w:pPr>
        <w:pStyle w:val="ListParagraph"/>
        <w:numPr>
          <w:ilvl w:val="0"/>
          <w:numId w:val="13"/>
        </w:numPr>
        <w:tabs>
          <w:tab w:val="left" w:pos="499"/>
        </w:tabs>
        <w:spacing w:before="119" w:line="280" w:lineRule="auto"/>
        <w:ind w:right="280" w:hanging="501"/>
        <w:jc w:val="both"/>
        <w:rPr>
          <w:sz w:val="24"/>
        </w:rPr>
      </w:pPr>
      <w:r>
        <w:rPr>
          <w:b/>
          <w:color w:val="414140"/>
          <w:sz w:val="24"/>
        </w:rPr>
        <w:t xml:space="preserve">Builds Productive Relationships: </w:t>
      </w:r>
      <w:r>
        <w:rPr>
          <w:color w:val="414140"/>
          <w:sz w:val="24"/>
        </w:rPr>
        <w:t xml:space="preserve">Builds and sustains relationships with a network of key stakeholders, team members and other staff to encourage their engagement and </w:t>
      </w:r>
      <w:r>
        <w:rPr>
          <w:color w:val="414140"/>
          <w:spacing w:val="-2"/>
          <w:sz w:val="24"/>
        </w:rPr>
        <w:t>contribution.</w:t>
      </w:r>
    </w:p>
    <w:p w14:paraId="1D6E58AF" w14:textId="454DEC87" w:rsidR="0009733C" w:rsidRDefault="0009733C" w:rsidP="008C1EA7">
      <w:pPr>
        <w:pStyle w:val="ListParagraph"/>
        <w:numPr>
          <w:ilvl w:val="0"/>
          <w:numId w:val="13"/>
        </w:numPr>
        <w:tabs>
          <w:tab w:val="left" w:pos="499"/>
        </w:tabs>
        <w:spacing w:before="121" w:line="280" w:lineRule="auto"/>
        <w:ind w:right="279" w:hanging="501"/>
        <w:jc w:val="both"/>
        <w:rPr>
          <w:sz w:val="24"/>
        </w:rPr>
      </w:pPr>
      <w:r>
        <w:rPr>
          <w:b/>
          <w:color w:val="414140"/>
          <w:sz w:val="24"/>
        </w:rPr>
        <w:t xml:space="preserve">Exemplifies Personal Integrity and Self-Awareness: </w:t>
      </w:r>
      <w:r>
        <w:rPr>
          <w:color w:val="414140"/>
          <w:sz w:val="24"/>
        </w:rPr>
        <w:t>Demonstrates personal commitment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professionalism,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personal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development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probity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by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adhering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 xml:space="preserve">to public sector values and the Code of Conduct. Engages with risk, </w:t>
      </w:r>
      <w:r w:rsidR="008C1EA7">
        <w:rPr>
          <w:color w:val="414140"/>
          <w:sz w:val="24"/>
        </w:rPr>
        <w:t>constructive</w:t>
      </w:r>
      <w:r>
        <w:rPr>
          <w:color w:val="414140"/>
          <w:sz w:val="24"/>
        </w:rPr>
        <w:t xml:space="preserve"> challenges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issues,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proposes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solutions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progress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outcomes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finalise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work.</w:t>
      </w:r>
    </w:p>
    <w:p w14:paraId="2D4D0472" w14:textId="77777777" w:rsidR="0009733C" w:rsidRDefault="0009733C" w:rsidP="008C1EA7">
      <w:pPr>
        <w:pStyle w:val="ListParagraph"/>
        <w:numPr>
          <w:ilvl w:val="0"/>
          <w:numId w:val="13"/>
        </w:numPr>
        <w:tabs>
          <w:tab w:val="left" w:pos="499"/>
        </w:tabs>
        <w:spacing w:before="122" w:line="280" w:lineRule="auto"/>
        <w:ind w:right="278" w:hanging="501"/>
        <w:jc w:val="both"/>
        <w:rPr>
          <w:sz w:val="24"/>
        </w:rPr>
      </w:pPr>
      <w:r>
        <w:rPr>
          <w:b/>
          <w:color w:val="414140"/>
          <w:sz w:val="24"/>
        </w:rPr>
        <w:t xml:space="preserve">Communicates and Influences Effectively: </w:t>
      </w:r>
      <w:r>
        <w:rPr>
          <w:color w:val="414140"/>
          <w:sz w:val="24"/>
        </w:rPr>
        <w:t>Confidently presents messages in a clear 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concise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manner.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Listens,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understands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adapts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messages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audience.</w:t>
      </w:r>
    </w:p>
    <w:p w14:paraId="720F502C" w14:textId="77777777" w:rsidR="00354EF5" w:rsidRPr="000843E1" w:rsidRDefault="00354EF5" w:rsidP="00354EF5">
      <w:pPr>
        <w:rPr>
          <w:color w:val="1D1D1D"/>
          <w:sz w:val="24"/>
          <w:szCs w:val="24"/>
          <w:lang w:val="en-AU"/>
        </w:rPr>
      </w:pPr>
    </w:p>
    <w:p w14:paraId="5D78071C" w14:textId="713CE6F5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Desirable</w:t>
      </w:r>
    </w:p>
    <w:p w14:paraId="006BAD30" w14:textId="3E6B14EA" w:rsidR="009B7926" w:rsidRPr="000F52BB" w:rsidRDefault="009B7926" w:rsidP="000F52BB">
      <w:pPr>
        <w:pStyle w:val="ListParagraph"/>
        <w:numPr>
          <w:ilvl w:val="0"/>
          <w:numId w:val="12"/>
        </w:numPr>
        <w:tabs>
          <w:tab w:val="left" w:pos="499"/>
        </w:tabs>
        <w:spacing w:before="41"/>
        <w:ind w:left="499" w:hanging="499"/>
        <w:rPr>
          <w:sz w:val="24"/>
        </w:rPr>
      </w:pPr>
      <w:r>
        <w:rPr>
          <w:color w:val="414140"/>
          <w:sz w:val="24"/>
        </w:rPr>
        <w:t>Experience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marketing,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public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programs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and/or</w:t>
      </w:r>
      <w:r>
        <w:rPr>
          <w:color w:val="414140"/>
          <w:spacing w:val="36"/>
          <w:sz w:val="24"/>
        </w:rPr>
        <w:t xml:space="preserve"> </w:t>
      </w:r>
      <w:r>
        <w:rPr>
          <w:color w:val="414140"/>
          <w:sz w:val="24"/>
        </w:rPr>
        <w:t>managing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sponsorships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pacing w:val="-2"/>
          <w:sz w:val="24"/>
        </w:rPr>
        <w:t>grants.</w:t>
      </w:r>
    </w:p>
    <w:p w14:paraId="3DDFBD9D" w14:textId="77777777" w:rsidR="009B7926" w:rsidRDefault="009B7926" w:rsidP="009B7926">
      <w:pPr>
        <w:pStyle w:val="ListParagraph"/>
        <w:numPr>
          <w:ilvl w:val="0"/>
          <w:numId w:val="12"/>
        </w:numPr>
        <w:tabs>
          <w:tab w:val="left" w:pos="499"/>
        </w:tabs>
        <w:spacing w:before="166"/>
        <w:ind w:left="499" w:hanging="499"/>
        <w:rPr>
          <w:sz w:val="24"/>
        </w:rPr>
      </w:pPr>
      <w:r>
        <w:rPr>
          <w:color w:val="414140"/>
          <w:sz w:val="24"/>
        </w:rPr>
        <w:t>A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tertiary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qualification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a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relevant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pacing w:val="-2"/>
          <w:sz w:val="24"/>
        </w:rPr>
        <w:t>discipline.</w:t>
      </w:r>
    </w:p>
    <w:p w14:paraId="4B7A0C33" w14:textId="1A9BB3F4" w:rsidR="009B7926" w:rsidRDefault="009B7926" w:rsidP="009B7926">
      <w:pPr>
        <w:pStyle w:val="ListParagraph"/>
        <w:numPr>
          <w:ilvl w:val="0"/>
          <w:numId w:val="12"/>
        </w:numPr>
        <w:tabs>
          <w:tab w:val="left" w:pos="499"/>
        </w:tabs>
        <w:spacing w:before="168"/>
        <w:ind w:left="499" w:hanging="499"/>
        <w:rPr>
          <w:sz w:val="24"/>
        </w:rPr>
      </w:pPr>
      <w:r>
        <w:rPr>
          <w:color w:val="414140"/>
          <w:sz w:val="24"/>
        </w:rPr>
        <w:t>Experience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38"/>
          <w:sz w:val="24"/>
        </w:rPr>
        <w:t xml:space="preserve"> </w:t>
      </w:r>
      <w:r w:rsidR="00C90AA8">
        <w:rPr>
          <w:color w:val="414140"/>
          <w:sz w:val="24"/>
        </w:rPr>
        <w:t>C</w:t>
      </w:r>
      <w:r>
        <w:rPr>
          <w:color w:val="414140"/>
          <w:sz w:val="24"/>
        </w:rPr>
        <w:t>ollection</w:t>
      </w:r>
      <w:r>
        <w:rPr>
          <w:color w:val="414140"/>
          <w:spacing w:val="39"/>
          <w:sz w:val="24"/>
        </w:rPr>
        <w:t xml:space="preserve"> </w:t>
      </w:r>
      <w:r w:rsidR="00C90AA8">
        <w:rPr>
          <w:color w:val="414140"/>
          <w:spacing w:val="-2"/>
          <w:sz w:val="24"/>
        </w:rPr>
        <w:t>maa</w:t>
      </w:r>
      <w:r>
        <w:rPr>
          <w:color w:val="414140"/>
          <w:spacing w:val="-2"/>
          <w:sz w:val="24"/>
        </w:rPr>
        <w:t>nagement.</w:t>
      </w:r>
    </w:p>
    <w:p w14:paraId="531594A5" w14:textId="77777777" w:rsidR="00354EF5" w:rsidRDefault="00354EF5" w:rsidP="00354EF5">
      <w:pPr>
        <w:rPr>
          <w:color w:val="000000" w:themeColor="text1"/>
          <w:sz w:val="24"/>
          <w:szCs w:val="24"/>
          <w:lang w:val="en-AU"/>
        </w:rPr>
      </w:pPr>
    </w:p>
    <w:p w14:paraId="6BBFD5FF" w14:textId="77777777" w:rsidR="00034833" w:rsidRDefault="00034833" w:rsidP="00354EF5">
      <w:pPr>
        <w:rPr>
          <w:color w:val="000000" w:themeColor="text1"/>
          <w:sz w:val="24"/>
          <w:szCs w:val="24"/>
          <w:lang w:val="en-AU"/>
        </w:rPr>
      </w:pPr>
    </w:p>
    <w:p w14:paraId="3A99D110" w14:textId="77777777" w:rsidR="00034833" w:rsidRDefault="00034833" w:rsidP="00354EF5">
      <w:pPr>
        <w:rPr>
          <w:color w:val="000000" w:themeColor="text1"/>
          <w:sz w:val="24"/>
          <w:szCs w:val="24"/>
          <w:lang w:val="en-AU"/>
        </w:rPr>
      </w:pPr>
    </w:p>
    <w:p w14:paraId="3538678A" w14:textId="77777777" w:rsidR="00034833" w:rsidRPr="00354EF5" w:rsidRDefault="00034833" w:rsidP="00354EF5">
      <w:pPr>
        <w:rPr>
          <w:color w:val="000000" w:themeColor="text1"/>
          <w:sz w:val="24"/>
          <w:szCs w:val="24"/>
          <w:lang w:val="en-AU"/>
        </w:rPr>
      </w:pPr>
    </w:p>
    <w:p w14:paraId="098B2C6A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SPECIAL CONDITIONS</w:t>
      </w:r>
    </w:p>
    <w:p w14:paraId="2FC11ED9" w14:textId="77777777" w:rsidR="00B75D17" w:rsidRDefault="00B75D17" w:rsidP="00B75D17">
      <w:pPr>
        <w:pStyle w:val="ListParagraph"/>
        <w:numPr>
          <w:ilvl w:val="1"/>
          <w:numId w:val="12"/>
        </w:numPr>
        <w:tabs>
          <w:tab w:val="left" w:pos="422"/>
          <w:tab w:val="left" w:pos="424"/>
        </w:tabs>
        <w:spacing w:before="181" w:line="276" w:lineRule="auto"/>
        <w:ind w:right="284" w:hanging="424"/>
        <w:rPr>
          <w:sz w:val="24"/>
        </w:rPr>
      </w:pPr>
      <w:r>
        <w:rPr>
          <w:color w:val="414140"/>
          <w:sz w:val="24"/>
        </w:rPr>
        <w:t>May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be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eligible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for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subsidised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accommodation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under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Government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Regional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Officers’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Housing (GROH) Program.</w:t>
      </w:r>
    </w:p>
    <w:p w14:paraId="1EC949D8" w14:textId="606B8488" w:rsidR="00B75D17" w:rsidRDefault="00B75D17" w:rsidP="00B75D17">
      <w:pPr>
        <w:pStyle w:val="ListParagraph"/>
        <w:numPr>
          <w:ilvl w:val="1"/>
          <w:numId w:val="12"/>
        </w:numPr>
        <w:tabs>
          <w:tab w:val="left" w:pos="422"/>
          <w:tab w:val="left" w:pos="424"/>
        </w:tabs>
        <w:spacing w:before="127" w:line="276" w:lineRule="auto"/>
        <w:ind w:right="283" w:hanging="424"/>
        <w:rPr>
          <w:sz w:val="24"/>
        </w:rPr>
      </w:pPr>
      <w:r>
        <w:rPr>
          <w:color w:val="414140"/>
          <w:sz w:val="24"/>
        </w:rPr>
        <w:t>Work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outside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normal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business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hours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weekends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will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be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required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from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time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pacing w:val="-2"/>
          <w:sz w:val="24"/>
        </w:rPr>
        <w:t>time.</w:t>
      </w:r>
    </w:p>
    <w:p w14:paraId="2B22A33C" w14:textId="2CDDB393" w:rsidR="00B75D17" w:rsidRPr="00034833" w:rsidRDefault="006C1F7F" w:rsidP="00B75D17">
      <w:pPr>
        <w:pStyle w:val="ListParagraph"/>
        <w:numPr>
          <w:ilvl w:val="1"/>
          <w:numId w:val="12"/>
        </w:numPr>
        <w:tabs>
          <w:tab w:val="left" w:pos="423"/>
        </w:tabs>
        <w:spacing w:before="127"/>
        <w:ind w:left="423" w:hanging="424"/>
        <w:rPr>
          <w:sz w:val="24"/>
        </w:rPr>
      </w:pPr>
      <w:r>
        <w:rPr>
          <w:color w:val="414140"/>
          <w:sz w:val="24"/>
        </w:rPr>
        <w:t xml:space="preserve">May be eligible for a </w:t>
      </w:r>
      <w:r w:rsidR="00B75D17">
        <w:rPr>
          <w:color w:val="414140"/>
          <w:sz w:val="24"/>
        </w:rPr>
        <w:t>District</w:t>
      </w:r>
      <w:r w:rsidR="00B75D17">
        <w:rPr>
          <w:color w:val="414140"/>
          <w:spacing w:val="39"/>
          <w:sz w:val="24"/>
        </w:rPr>
        <w:t xml:space="preserve"> </w:t>
      </w:r>
      <w:r w:rsidR="00B75D17">
        <w:rPr>
          <w:color w:val="414140"/>
          <w:spacing w:val="-2"/>
          <w:sz w:val="24"/>
        </w:rPr>
        <w:t>Allowance</w:t>
      </w:r>
      <w:r>
        <w:rPr>
          <w:color w:val="414140"/>
          <w:spacing w:val="-2"/>
          <w:sz w:val="24"/>
        </w:rPr>
        <w:t>.</w:t>
      </w:r>
    </w:p>
    <w:p w14:paraId="330696F0" w14:textId="15E67EB9" w:rsidR="00034833" w:rsidRDefault="00034833" w:rsidP="00B75D17">
      <w:pPr>
        <w:pStyle w:val="ListParagraph"/>
        <w:numPr>
          <w:ilvl w:val="1"/>
          <w:numId w:val="12"/>
        </w:numPr>
        <w:tabs>
          <w:tab w:val="left" w:pos="423"/>
        </w:tabs>
        <w:spacing w:before="127"/>
        <w:ind w:left="423" w:hanging="424"/>
        <w:rPr>
          <w:sz w:val="24"/>
        </w:rPr>
      </w:pPr>
      <w:r>
        <w:rPr>
          <w:color w:val="414140"/>
          <w:sz w:val="24"/>
        </w:rPr>
        <w:t>Current</w:t>
      </w:r>
      <w:r>
        <w:rPr>
          <w:color w:val="414140"/>
          <w:spacing w:val="28"/>
          <w:sz w:val="24"/>
        </w:rPr>
        <w:t xml:space="preserve"> ‘</w:t>
      </w:r>
      <w:r>
        <w:rPr>
          <w:color w:val="414140"/>
          <w:sz w:val="24"/>
        </w:rPr>
        <w:t>C’-Class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z w:val="24"/>
        </w:rPr>
        <w:t>Driver’s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pacing w:val="-2"/>
          <w:sz w:val="24"/>
        </w:rPr>
        <w:t>licence</w:t>
      </w:r>
      <w:r w:rsidR="006708CF">
        <w:rPr>
          <w:color w:val="414140"/>
          <w:spacing w:val="-2"/>
          <w:sz w:val="24"/>
        </w:rPr>
        <w:t xml:space="preserve"> is required.</w:t>
      </w:r>
    </w:p>
    <w:p w14:paraId="0D1B3B44" w14:textId="77777777" w:rsidR="00354EF5" w:rsidRPr="000843E1" w:rsidRDefault="00354EF5" w:rsidP="00354EF5">
      <w:pPr>
        <w:spacing w:before="180" w:line="252" w:lineRule="auto"/>
        <w:ind w:right="135"/>
        <w:rPr>
          <w:color w:val="1D1D1D"/>
          <w:sz w:val="24"/>
          <w:lang w:val="en-AU"/>
        </w:rPr>
      </w:pPr>
    </w:p>
    <w:p w14:paraId="62B56496" w14:textId="7F96B57D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APPOINTMENT IS SUBJECT TO</w:t>
      </w:r>
    </w:p>
    <w:p w14:paraId="08EE2C30" w14:textId="77777777" w:rsidR="00DC2D6C" w:rsidRPr="00354EF5" w:rsidRDefault="00DC2D6C" w:rsidP="00DC2D6C">
      <w:pPr>
        <w:rPr>
          <w:b/>
          <w:bCs/>
          <w:color w:val="E61255"/>
          <w:sz w:val="24"/>
          <w:szCs w:val="24"/>
          <w:lang w:val="en-AU"/>
        </w:rPr>
      </w:pPr>
    </w:p>
    <w:p w14:paraId="5479026A" w14:textId="13AC3A8F" w:rsidR="00354EF5" w:rsidRPr="000843E1" w:rsidRDefault="00354EF5" w:rsidP="003E799D">
      <w:pPr>
        <w:pStyle w:val="ListParagraph"/>
        <w:numPr>
          <w:ilvl w:val="0"/>
          <w:numId w:val="10"/>
        </w:numPr>
        <w:spacing w:before="180" w:line="252" w:lineRule="auto"/>
        <w:ind w:left="426" w:right="135" w:hanging="426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Eligibility to Work in Australia</w:t>
      </w:r>
    </w:p>
    <w:p w14:paraId="139AA6BB" w14:textId="77777777" w:rsidR="003E799D" w:rsidRDefault="00354EF5" w:rsidP="003E799D">
      <w:pPr>
        <w:pStyle w:val="ListParagraph"/>
        <w:numPr>
          <w:ilvl w:val="0"/>
          <w:numId w:val="10"/>
        </w:numPr>
        <w:spacing w:before="180" w:line="252" w:lineRule="auto"/>
        <w:ind w:left="426" w:right="135" w:hanging="426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A current (within six months) National Police Clearance Certificate</w:t>
      </w:r>
    </w:p>
    <w:p w14:paraId="75C521F6" w14:textId="3FDE9197" w:rsidR="00C93459" w:rsidRPr="003E799D" w:rsidRDefault="006D007E" w:rsidP="003E799D">
      <w:pPr>
        <w:pStyle w:val="ListParagraph"/>
        <w:numPr>
          <w:ilvl w:val="0"/>
          <w:numId w:val="10"/>
        </w:numPr>
        <w:spacing w:before="180" w:line="252" w:lineRule="auto"/>
        <w:ind w:left="426" w:right="135" w:hanging="426"/>
        <w:rPr>
          <w:color w:val="1D1D1D"/>
          <w:sz w:val="24"/>
          <w:lang w:val="en-AU"/>
        </w:rPr>
      </w:pPr>
      <w:r>
        <w:rPr>
          <w:color w:val="414140"/>
          <w:sz w:val="24"/>
        </w:rPr>
        <w:t xml:space="preserve">A valid Working with Children Check (or at the least, </w:t>
      </w:r>
      <w:r w:rsidR="00FF52DC">
        <w:rPr>
          <w:color w:val="414140"/>
          <w:sz w:val="24"/>
        </w:rPr>
        <w:t>an application receipt for same) is also required.</w:t>
      </w:r>
    </w:p>
    <w:sectPr w:rsidR="00C93459" w:rsidRPr="003E799D" w:rsidSect="00354EF5">
      <w:type w:val="continuous"/>
      <w:pgSz w:w="11900" w:h="16850"/>
      <w:pgMar w:top="1100" w:right="975" w:bottom="280" w:left="1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1E2E" w14:textId="77777777" w:rsidR="00604157" w:rsidRDefault="00604157" w:rsidP="00B32E9C">
      <w:r>
        <w:separator/>
      </w:r>
    </w:p>
  </w:endnote>
  <w:endnote w:type="continuationSeparator" w:id="0">
    <w:p w14:paraId="2075AA3E" w14:textId="77777777" w:rsidR="00604157" w:rsidRDefault="00604157" w:rsidP="00B3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1F0C" w14:textId="77777777" w:rsidR="00730289" w:rsidRPr="00730289" w:rsidRDefault="00730289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8"/>
        <w:szCs w:val="8"/>
        <w:lang w:val="en-AU"/>
      </w:rPr>
    </w:pPr>
  </w:p>
  <w:p w14:paraId="39F85651" w14:textId="232AB09C" w:rsidR="00B32E9C" w:rsidRPr="00B32E9C" w:rsidRDefault="00B32E9C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26"/>
        <w:szCs w:val="26"/>
        <w:lang w:val="en-AU"/>
      </w:rPr>
    </w:pPr>
    <w:r w:rsidRPr="00B32E9C">
      <w:rPr>
        <w:b/>
        <w:bCs/>
        <w:color w:val="E61255"/>
        <w:sz w:val="26"/>
        <w:szCs w:val="26"/>
        <w:lang w:val="en-AU"/>
      </w:rPr>
      <w:t>museum.wa.gov.au</w:t>
    </w:r>
  </w:p>
  <w:p w14:paraId="7C17CBDB" w14:textId="77777777" w:rsidR="00B32E9C" w:rsidRPr="00B32E9C" w:rsidRDefault="00B32E9C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DE40" w14:textId="77777777" w:rsidR="00604157" w:rsidRDefault="00604157" w:rsidP="00B32E9C">
      <w:r>
        <w:separator/>
      </w:r>
    </w:p>
  </w:footnote>
  <w:footnote w:type="continuationSeparator" w:id="0">
    <w:p w14:paraId="69F26611" w14:textId="77777777" w:rsidR="00604157" w:rsidRDefault="00604157" w:rsidP="00B3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B66E" w14:textId="2B499469" w:rsidR="00B32E9C" w:rsidRPr="00730289" w:rsidRDefault="00B32E9C" w:rsidP="00E92491">
    <w:pPr>
      <w:pStyle w:val="Header"/>
      <w:tabs>
        <w:tab w:val="clear" w:pos="4513"/>
        <w:tab w:val="clear" w:pos="9026"/>
        <w:tab w:val="left" w:pos="6804"/>
        <w:tab w:val="right" w:pos="9923"/>
      </w:tabs>
      <w:ind w:right="-26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B60C89" wp14:editId="2666F5B8">
          <wp:simplePos x="0" y="0"/>
          <wp:positionH relativeFrom="page">
            <wp:posOffset>546100</wp:posOffset>
          </wp:positionH>
          <wp:positionV relativeFrom="page">
            <wp:posOffset>457200</wp:posOffset>
          </wp:positionV>
          <wp:extent cx="3584864" cy="612775"/>
          <wp:effectExtent l="0" t="0" r="0" b="0"/>
          <wp:wrapNone/>
          <wp:docPr id="1568568443" name="Image 1" descr="Western Australian Museum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5719" name="Image 1" descr="Western Australian Museum logo"/>
                  <pic:cNvPicPr/>
                </pic:nvPicPr>
                <pic:blipFill rotWithShape="1">
                  <a:blip r:embed="rId1" cstate="print"/>
                  <a:srcRect r="44133" b="93451"/>
                  <a:stretch/>
                </pic:blipFill>
                <pic:spPr bwMode="auto">
                  <a:xfrm>
                    <a:off x="0" y="0"/>
                    <a:ext cx="3586555" cy="613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730289">
      <w:rPr>
        <w:sz w:val="20"/>
        <w:szCs w:val="20"/>
      </w:rPr>
      <w:t xml:space="preserve">Department of </w:t>
    </w:r>
    <w:r w:rsidR="00E92491">
      <w:rPr>
        <w:sz w:val="20"/>
        <w:szCs w:val="20"/>
      </w:rPr>
      <w:t>Creative Industries, Tourism and Sport</w:t>
    </w:r>
  </w:p>
  <w:p w14:paraId="4BE40ECB" w14:textId="77777777" w:rsidR="00B32E9C" w:rsidRP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ind w:right="257"/>
      <w:jc w:val="right"/>
      <w:rPr>
        <w:sz w:val="4"/>
        <w:szCs w:val="4"/>
      </w:rPr>
    </w:pPr>
  </w:p>
  <w:p w14:paraId="3E07B581" w14:textId="175327F6" w:rsidR="00B32E9C" w:rsidRDefault="006F696B" w:rsidP="006F696B">
    <w:pPr>
      <w:pStyle w:val="Heading1"/>
      <w:tabs>
        <w:tab w:val="left" w:pos="6804"/>
      </w:tabs>
      <w:spacing w:before="120"/>
      <w:ind w:left="130"/>
    </w:pPr>
    <w:r>
      <w:tab/>
    </w:r>
    <w:r w:rsidRPr="006F696B">
      <w:rPr>
        <w:color w:val="E61255"/>
      </w:rPr>
      <w:t>JOB DESCRIPTION FORM</w:t>
    </w:r>
  </w:p>
  <w:p w14:paraId="30F9916B" w14:textId="77777777" w:rsidR="00354EF5" w:rsidRPr="00B32E9C" w:rsidRDefault="00354EF5" w:rsidP="00730289">
    <w:pPr>
      <w:pStyle w:val="Header"/>
      <w:tabs>
        <w:tab w:val="clear" w:pos="4513"/>
        <w:tab w:val="clear" w:pos="9026"/>
        <w:tab w:val="left" w:pos="6804"/>
        <w:tab w:val="right" w:pos="9923"/>
      </w:tabs>
      <w:spacing w:before="60"/>
      <w:ind w:firstLine="6804"/>
      <w:rPr>
        <w:b/>
        <w:bCs/>
        <w:color w:val="E61255"/>
        <w:sz w:val="24"/>
        <w:szCs w:val="24"/>
      </w:rPr>
    </w:pPr>
  </w:p>
  <w:p w14:paraId="08605C99" w14:textId="77777777" w:rsid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47A"/>
    <w:multiLevelType w:val="hybridMultilevel"/>
    <w:tmpl w:val="D526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54C"/>
    <w:multiLevelType w:val="hybridMultilevel"/>
    <w:tmpl w:val="A476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3C1A"/>
    <w:multiLevelType w:val="hybridMultilevel"/>
    <w:tmpl w:val="F0C4127A"/>
    <w:lvl w:ilvl="0" w:tplc="50E0F270">
      <w:numFmt w:val="bullet"/>
      <w:lvlText w:val="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5254CC9C">
      <w:numFmt w:val="bullet"/>
      <w:lvlText w:val="•"/>
      <w:lvlJc w:val="left"/>
      <w:pPr>
        <w:ind w:left="885" w:hanging="284"/>
      </w:pPr>
      <w:rPr>
        <w:rFonts w:hint="default"/>
        <w:lang w:val="en-US" w:eastAsia="en-US" w:bidi="ar-SA"/>
      </w:rPr>
    </w:lvl>
    <w:lvl w:ilvl="2" w:tplc="F9F247DC">
      <w:numFmt w:val="bullet"/>
      <w:lvlText w:val="•"/>
      <w:lvlJc w:val="left"/>
      <w:pPr>
        <w:ind w:left="1351" w:hanging="284"/>
      </w:pPr>
      <w:rPr>
        <w:rFonts w:hint="default"/>
        <w:lang w:val="en-US" w:eastAsia="en-US" w:bidi="ar-SA"/>
      </w:rPr>
    </w:lvl>
    <w:lvl w:ilvl="3" w:tplc="3FC0F248">
      <w:numFmt w:val="bullet"/>
      <w:lvlText w:val="•"/>
      <w:lvlJc w:val="left"/>
      <w:pPr>
        <w:ind w:left="1817" w:hanging="284"/>
      </w:pPr>
      <w:rPr>
        <w:rFonts w:hint="default"/>
        <w:lang w:val="en-US" w:eastAsia="en-US" w:bidi="ar-SA"/>
      </w:rPr>
    </w:lvl>
    <w:lvl w:ilvl="4" w:tplc="5C92C592">
      <w:numFmt w:val="bullet"/>
      <w:lvlText w:val="•"/>
      <w:lvlJc w:val="left"/>
      <w:pPr>
        <w:ind w:left="2283" w:hanging="284"/>
      </w:pPr>
      <w:rPr>
        <w:rFonts w:hint="default"/>
        <w:lang w:val="en-US" w:eastAsia="en-US" w:bidi="ar-SA"/>
      </w:rPr>
    </w:lvl>
    <w:lvl w:ilvl="5" w:tplc="E9C0ED76"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  <w:lvl w:ilvl="6" w:tplc="79284E9A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7" w:tplc="C944BA7E">
      <w:numFmt w:val="bullet"/>
      <w:lvlText w:val="•"/>
      <w:lvlJc w:val="left"/>
      <w:pPr>
        <w:ind w:left="3680" w:hanging="284"/>
      </w:pPr>
      <w:rPr>
        <w:rFonts w:hint="default"/>
        <w:lang w:val="en-US" w:eastAsia="en-US" w:bidi="ar-SA"/>
      </w:rPr>
    </w:lvl>
    <w:lvl w:ilvl="8" w:tplc="EC564034">
      <w:numFmt w:val="bullet"/>
      <w:lvlText w:val="•"/>
      <w:lvlJc w:val="left"/>
      <w:pPr>
        <w:ind w:left="4146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333357B0"/>
    <w:multiLevelType w:val="hybridMultilevel"/>
    <w:tmpl w:val="ABEE5F74"/>
    <w:lvl w:ilvl="0" w:tplc="499C5B50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7420667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AC5852E2">
      <w:numFmt w:val="bullet"/>
      <w:lvlText w:val="•"/>
      <w:lvlJc w:val="left"/>
      <w:pPr>
        <w:ind w:left="1593" w:hanging="284"/>
      </w:pPr>
      <w:rPr>
        <w:rFonts w:hint="default"/>
        <w:lang w:val="en-US" w:eastAsia="en-US" w:bidi="ar-SA"/>
      </w:rPr>
    </w:lvl>
    <w:lvl w:ilvl="3" w:tplc="FD822CF2">
      <w:numFmt w:val="bullet"/>
      <w:lvlText w:val="•"/>
      <w:lvlJc w:val="left"/>
      <w:pPr>
        <w:ind w:left="2686" w:hanging="284"/>
      </w:pPr>
      <w:rPr>
        <w:rFonts w:hint="default"/>
        <w:lang w:val="en-US" w:eastAsia="en-US" w:bidi="ar-SA"/>
      </w:rPr>
    </w:lvl>
    <w:lvl w:ilvl="4" w:tplc="AFA82AE2">
      <w:numFmt w:val="bullet"/>
      <w:lvlText w:val="•"/>
      <w:lvlJc w:val="left"/>
      <w:pPr>
        <w:ind w:left="3780" w:hanging="284"/>
      </w:pPr>
      <w:rPr>
        <w:rFonts w:hint="default"/>
        <w:lang w:val="en-US" w:eastAsia="en-US" w:bidi="ar-SA"/>
      </w:rPr>
    </w:lvl>
    <w:lvl w:ilvl="5" w:tplc="A56CCC1E">
      <w:numFmt w:val="bullet"/>
      <w:lvlText w:val="•"/>
      <w:lvlJc w:val="left"/>
      <w:pPr>
        <w:ind w:left="4873" w:hanging="284"/>
      </w:pPr>
      <w:rPr>
        <w:rFonts w:hint="default"/>
        <w:lang w:val="en-US" w:eastAsia="en-US" w:bidi="ar-SA"/>
      </w:rPr>
    </w:lvl>
    <w:lvl w:ilvl="6" w:tplc="26FAC3AC">
      <w:numFmt w:val="bullet"/>
      <w:lvlText w:val="•"/>
      <w:lvlJc w:val="left"/>
      <w:pPr>
        <w:ind w:left="5967" w:hanging="284"/>
      </w:pPr>
      <w:rPr>
        <w:rFonts w:hint="default"/>
        <w:lang w:val="en-US" w:eastAsia="en-US" w:bidi="ar-SA"/>
      </w:rPr>
    </w:lvl>
    <w:lvl w:ilvl="7" w:tplc="1876D434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  <w:lvl w:ilvl="8" w:tplc="648CAF42">
      <w:numFmt w:val="bullet"/>
      <w:lvlText w:val="•"/>
      <w:lvlJc w:val="left"/>
      <w:pPr>
        <w:ind w:left="815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9C452E2"/>
    <w:multiLevelType w:val="hybridMultilevel"/>
    <w:tmpl w:val="D3F87F0E"/>
    <w:lvl w:ilvl="0" w:tplc="B8ECBC7E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D7D83BD6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D624B090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321488AA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46EE7A1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B0CDA20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8182D03E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9CCF89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5F6C06C4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EAE548E"/>
    <w:multiLevelType w:val="hybridMultilevel"/>
    <w:tmpl w:val="0A24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8738F"/>
    <w:multiLevelType w:val="hybridMultilevel"/>
    <w:tmpl w:val="29AC2666"/>
    <w:lvl w:ilvl="0" w:tplc="6FB4E3D4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F44A518E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2" w:tplc="4CFE2564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E8F21558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33B877A2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0B2E756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58B0AA44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FB25CF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12B40300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BEA7589"/>
    <w:multiLevelType w:val="hybridMultilevel"/>
    <w:tmpl w:val="9C9443D2"/>
    <w:lvl w:ilvl="0" w:tplc="390CD0E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7AD4A45A">
      <w:numFmt w:val="bullet"/>
      <w:lvlText w:val="•"/>
      <w:lvlJc w:val="left"/>
      <w:pPr>
        <w:ind w:left="902" w:hanging="284"/>
      </w:pPr>
      <w:rPr>
        <w:rFonts w:hint="default"/>
        <w:lang w:val="en-US" w:eastAsia="en-US" w:bidi="ar-SA"/>
      </w:rPr>
    </w:lvl>
    <w:lvl w:ilvl="2" w:tplc="85849ADC">
      <w:numFmt w:val="bullet"/>
      <w:lvlText w:val="•"/>
      <w:lvlJc w:val="left"/>
      <w:pPr>
        <w:ind w:left="1384" w:hanging="284"/>
      </w:pPr>
      <w:rPr>
        <w:rFonts w:hint="default"/>
        <w:lang w:val="en-US" w:eastAsia="en-US" w:bidi="ar-SA"/>
      </w:rPr>
    </w:lvl>
    <w:lvl w:ilvl="3" w:tplc="927E57FA">
      <w:numFmt w:val="bullet"/>
      <w:lvlText w:val="•"/>
      <w:lvlJc w:val="left"/>
      <w:pPr>
        <w:ind w:left="1866" w:hanging="284"/>
      </w:pPr>
      <w:rPr>
        <w:rFonts w:hint="default"/>
        <w:lang w:val="en-US" w:eastAsia="en-US" w:bidi="ar-SA"/>
      </w:rPr>
    </w:lvl>
    <w:lvl w:ilvl="4" w:tplc="807EC3CE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5" w:tplc="3DD470C0">
      <w:numFmt w:val="bullet"/>
      <w:lvlText w:val="•"/>
      <w:lvlJc w:val="left"/>
      <w:pPr>
        <w:ind w:left="2830" w:hanging="284"/>
      </w:pPr>
      <w:rPr>
        <w:rFonts w:hint="default"/>
        <w:lang w:val="en-US" w:eastAsia="en-US" w:bidi="ar-SA"/>
      </w:rPr>
    </w:lvl>
    <w:lvl w:ilvl="6" w:tplc="029ECD48">
      <w:numFmt w:val="bullet"/>
      <w:lvlText w:val="•"/>
      <w:lvlJc w:val="left"/>
      <w:pPr>
        <w:ind w:left="3312" w:hanging="284"/>
      </w:pPr>
      <w:rPr>
        <w:rFonts w:hint="default"/>
        <w:lang w:val="en-US" w:eastAsia="en-US" w:bidi="ar-SA"/>
      </w:rPr>
    </w:lvl>
    <w:lvl w:ilvl="7" w:tplc="ED022792">
      <w:numFmt w:val="bullet"/>
      <w:lvlText w:val="•"/>
      <w:lvlJc w:val="left"/>
      <w:pPr>
        <w:ind w:left="3794" w:hanging="284"/>
      </w:pPr>
      <w:rPr>
        <w:rFonts w:hint="default"/>
        <w:lang w:val="en-US" w:eastAsia="en-US" w:bidi="ar-SA"/>
      </w:rPr>
    </w:lvl>
    <w:lvl w:ilvl="8" w:tplc="7EEEF2B6">
      <w:numFmt w:val="bullet"/>
      <w:lvlText w:val="•"/>
      <w:lvlJc w:val="left"/>
      <w:pPr>
        <w:ind w:left="4276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5F5171FA"/>
    <w:multiLevelType w:val="hybridMultilevel"/>
    <w:tmpl w:val="604A8566"/>
    <w:lvl w:ilvl="0" w:tplc="30AE0D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74750"/>
    <w:multiLevelType w:val="hybridMultilevel"/>
    <w:tmpl w:val="604A85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B7643"/>
    <w:multiLevelType w:val="hybridMultilevel"/>
    <w:tmpl w:val="52FAD086"/>
    <w:lvl w:ilvl="0" w:tplc="54BE8D90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71ECC794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2E68BDF2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83EA295E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7FE03D6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C46CE658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3C2CEEDA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C068E7D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E29AE556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C316A2D"/>
    <w:multiLevelType w:val="hybridMultilevel"/>
    <w:tmpl w:val="329A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E3F42"/>
    <w:multiLevelType w:val="hybridMultilevel"/>
    <w:tmpl w:val="FA7289A4"/>
    <w:lvl w:ilvl="0" w:tplc="CC22BD5C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20DC08F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E3FE24D2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E7C2A62C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706C5D98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08E6E316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7AA8ED6A"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  <w:lvl w:ilvl="7" w:tplc="79C61D8C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8" w:tplc="EA8C8DF4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num w:numId="1" w16cid:durableId="497113209">
    <w:abstractNumId w:val="10"/>
  </w:num>
  <w:num w:numId="2" w16cid:durableId="738526175">
    <w:abstractNumId w:val="6"/>
  </w:num>
  <w:num w:numId="3" w16cid:durableId="1750417685">
    <w:abstractNumId w:val="2"/>
  </w:num>
  <w:num w:numId="4" w16cid:durableId="1401320099">
    <w:abstractNumId w:val="1"/>
  </w:num>
  <w:num w:numId="5" w16cid:durableId="833567357">
    <w:abstractNumId w:val="0"/>
  </w:num>
  <w:num w:numId="6" w16cid:durableId="295842861">
    <w:abstractNumId w:val="8"/>
  </w:num>
  <w:num w:numId="7" w16cid:durableId="433672118">
    <w:abstractNumId w:val="9"/>
  </w:num>
  <w:num w:numId="8" w16cid:durableId="1816992084">
    <w:abstractNumId w:val="4"/>
  </w:num>
  <w:num w:numId="9" w16cid:durableId="1395733305">
    <w:abstractNumId w:val="5"/>
  </w:num>
  <w:num w:numId="10" w16cid:durableId="1423068267">
    <w:abstractNumId w:val="11"/>
  </w:num>
  <w:num w:numId="11" w16cid:durableId="2146854287">
    <w:abstractNumId w:val="7"/>
  </w:num>
  <w:num w:numId="12" w16cid:durableId="891040418">
    <w:abstractNumId w:val="3"/>
  </w:num>
  <w:num w:numId="13" w16cid:durableId="10293304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59"/>
    <w:rsid w:val="000071A7"/>
    <w:rsid w:val="0002542E"/>
    <w:rsid w:val="00034833"/>
    <w:rsid w:val="000404F0"/>
    <w:rsid w:val="000475A9"/>
    <w:rsid w:val="000621C2"/>
    <w:rsid w:val="000843E1"/>
    <w:rsid w:val="0009733C"/>
    <w:rsid w:val="000A6996"/>
    <w:rsid w:val="000F52BB"/>
    <w:rsid w:val="00110007"/>
    <w:rsid w:val="00190116"/>
    <w:rsid w:val="00194203"/>
    <w:rsid w:val="001D0D5B"/>
    <w:rsid w:val="0024471C"/>
    <w:rsid w:val="002B1133"/>
    <w:rsid w:val="002C1740"/>
    <w:rsid w:val="002D3ECC"/>
    <w:rsid w:val="00310464"/>
    <w:rsid w:val="00354EF5"/>
    <w:rsid w:val="00397E6C"/>
    <w:rsid w:val="003E6EBE"/>
    <w:rsid w:val="003E799D"/>
    <w:rsid w:val="003F3CF0"/>
    <w:rsid w:val="004215B1"/>
    <w:rsid w:val="00426137"/>
    <w:rsid w:val="0043607B"/>
    <w:rsid w:val="004459FF"/>
    <w:rsid w:val="0045118D"/>
    <w:rsid w:val="0045658D"/>
    <w:rsid w:val="004F769B"/>
    <w:rsid w:val="00535A85"/>
    <w:rsid w:val="005B240A"/>
    <w:rsid w:val="005E09C6"/>
    <w:rsid w:val="00604157"/>
    <w:rsid w:val="006708CF"/>
    <w:rsid w:val="006C1F7F"/>
    <w:rsid w:val="006D007E"/>
    <w:rsid w:val="006F696B"/>
    <w:rsid w:val="00730289"/>
    <w:rsid w:val="007567A3"/>
    <w:rsid w:val="00761E24"/>
    <w:rsid w:val="00777393"/>
    <w:rsid w:val="00781E1B"/>
    <w:rsid w:val="007C7736"/>
    <w:rsid w:val="008C1EA7"/>
    <w:rsid w:val="00916DDE"/>
    <w:rsid w:val="0092277F"/>
    <w:rsid w:val="0097451F"/>
    <w:rsid w:val="0098589A"/>
    <w:rsid w:val="00992578"/>
    <w:rsid w:val="009A33F0"/>
    <w:rsid w:val="009B7926"/>
    <w:rsid w:val="009C417C"/>
    <w:rsid w:val="009C6B9C"/>
    <w:rsid w:val="009F04A7"/>
    <w:rsid w:val="00A22267"/>
    <w:rsid w:val="00AE16DC"/>
    <w:rsid w:val="00AF146A"/>
    <w:rsid w:val="00B302A8"/>
    <w:rsid w:val="00B32E9C"/>
    <w:rsid w:val="00B4271C"/>
    <w:rsid w:val="00B75D17"/>
    <w:rsid w:val="00B907BC"/>
    <w:rsid w:val="00BA6112"/>
    <w:rsid w:val="00BE2608"/>
    <w:rsid w:val="00C072E3"/>
    <w:rsid w:val="00C30646"/>
    <w:rsid w:val="00C32B27"/>
    <w:rsid w:val="00C40AA3"/>
    <w:rsid w:val="00C62E0C"/>
    <w:rsid w:val="00C90AA8"/>
    <w:rsid w:val="00C93459"/>
    <w:rsid w:val="00CB7B2B"/>
    <w:rsid w:val="00CE6409"/>
    <w:rsid w:val="00D27DFB"/>
    <w:rsid w:val="00D46BA7"/>
    <w:rsid w:val="00D565EA"/>
    <w:rsid w:val="00D60273"/>
    <w:rsid w:val="00D60C9C"/>
    <w:rsid w:val="00D83B27"/>
    <w:rsid w:val="00DA6A26"/>
    <w:rsid w:val="00DC2D6C"/>
    <w:rsid w:val="00DC38DC"/>
    <w:rsid w:val="00E07EF8"/>
    <w:rsid w:val="00E14038"/>
    <w:rsid w:val="00E44004"/>
    <w:rsid w:val="00E811A4"/>
    <w:rsid w:val="00E92491"/>
    <w:rsid w:val="00EA2B7A"/>
    <w:rsid w:val="00EC211E"/>
    <w:rsid w:val="00EF4168"/>
    <w:rsid w:val="00F24726"/>
    <w:rsid w:val="00F65AE2"/>
    <w:rsid w:val="00F90A5D"/>
    <w:rsid w:val="00FC2228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18D8"/>
  <w15:docId w15:val="{EF1AC8E6-8EB6-F64B-9F23-C805748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8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354EF5"/>
    <w:pPr>
      <w:ind w:left="0"/>
      <w:outlineLvl w:val="1"/>
    </w:pPr>
    <w:rPr>
      <w:color w:val="E61255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EF5"/>
    <w:pPr>
      <w:outlineLvl w:val="2"/>
    </w:pPr>
    <w:rPr>
      <w:b/>
      <w:bCs/>
      <w:color w:val="000000" w:themeColor="tex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4"/>
      <w:ind w:left="4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9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3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4EF5"/>
    <w:rPr>
      <w:rFonts w:ascii="Arial" w:eastAsia="Arial" w:hAnsi="Arial" w:cs="Arial"/>
      <w:b/>
      <w:bCs/>
      <w:color w:val="000000" w:themeColor="text1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B678A25C88741A00D624792B14164" ma:contentTypeVersion="15" ma:contentTypeDescription="Create a new document." ma:contentTypeScope="" ma:versionID="5f47cdfc1ce46410d515abd7b11b02bc">
  <xsd:schema xmlns:xsd="http://www.w3.org/2001/XMLSchema" xmlns:xs="http://www.w3.org/2001/XMLSchema" xmlns:p="http://schemas.microsoft.com/office/2006/metadata/properties" xmlns:ns2="d92ec1dc-1afb-450e-8a34-e4fe11f6aaf6" xmlns:ns3="f426f41c-cee2-4696-a36e-7d4fb7058db2" targetNamespace="http://schemas.microsoft.com/office/2006/metadata/properties" ma:root="true" ma:fieldsID="53ca16757722df19af7e7c92ba7f1601" ns2:_="" ns3:_="">
    <xsd:import namespace="d92ec1dc-1afb-450e-8a34-e4fe11f6aaf6"/>
    <xsd:import namespace="f426f41c-cee2-4696-a36e-7d4fb7058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c1dc-1afb-450e-8a34-e4fe11f6a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f41c-cee2-4696-a36e-7d4fb7058d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49fe10-e711-4d35-bf51-5271a8992a77}" ma:internalName="TaxCatchAll" ma:showField="CatchAllData" ma:web="f426f41c-cee2-4696-a36e-7d4fb7058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c1dc-1afb-450e-8a34-e4fe11f6aaf6">
      <Terms xmlns="http://schemas.microsoft.com/office/infopath/2007/PartnerControls"/>
    </lcf76f155ced4ddcb4097134ff3c332f>
    <TaxCatchAll xmlns="f426f41c-cee2-4696-a36e-7d4fb7058db2" xsi:nil="true"/>
  </documentManagement>
</p:properties>
</file>

<file path=customXml/itemProps1.xml><?xml version="1.0" encoding="utf-8"?>
<ds:datastoreItem xmlns:ds="http://schemas.openxmlformats.org/officeDocument/2006/customXml" ds:itemID="{B3CA4E28-8E18-944E-9F47-C3172B710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C33AC-FAE3-4AD5-BB84-BE3A20DD0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c1dc-1afb-450e-8a34-e4fe11f6aaf6"/>
    <ds:schemaRef ds:uri="f426f41c-cee2-4696-a36e-7d4fb7058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AC438-E7E1-461C-ACBD-B5CDE90C1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8DBCC-61DD-4F0D-9D30-55A04E8ED9B3}">
  <ds:schemaRefs>
    <ds:schemaRef ds:uri="http://schemas.microsoft.com/office/2006/metadata/properties"/>
    <ds:schemaRef ds:uri="http://schemas.microsoft.com/office/infopath/2007/PartnerControls"/>
    <ds:schemaRef ds:uri="d92ec1dc-1afb-450e-8a34-e4fe11f6aaf6"/>
    <ds:schemaRef ds:uri="f426f41c-cee2-4696-a36e-7d4fb7058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897</Words>
  <Characters>5600</Characters>
  <Application>Microsoft Office Word</Application>
  <DocSecurity>0</DocSecurity>
  <Lines>207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Manager/>
  <Company>Western Australian Museum</Company>
  <LinksUpToDate>false</LinksUpToDate>
  <CharactersWithSpaces>6393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Western Australian Museum</dc:creator>
  <cp:keywords/>
  <dc:description/>
  <cp:lastModifiedBy>Anthea Arrow</cp:lastModifiedBy>
  <cp:revision>14</cp:revision>
  <dcterms:created xsi:type="dcterms:W3CDTF">2026-01-15T05:06:00Z</dcterms:created>
  <dcterms:modified xsi:type="dcterms:W3CDTF">2026-01-15T06:37:00Z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2024-07-19T10:00:00Z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0x01010062CB678A25C88741A00D624792B14164</vt:lpwstr>
  </property>
</Properties>
</file>