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8128D" w14:textId="77777777" w:rsidR="002137ED" w:rsidRDefault="002137ED" w:rsidP="00A801CB">
      <w:pPr>
        <w:pStyle w:val="subHEADING"/>
        <w:rPr>
          <w:b w:val="0"/>
          <w:color w:val="FFFFFF" w:themeColor="background1"/>
          <w:sz w:val="12"/>
        </w:rPr>
      </w:pPr>
    </w:p>
    <w:p w14:paraId="115CB731" w14:textId="77777777" w:rsidR="002137ED" w:rsidRDefault="002137ED" w:rsidP="00A801CB">
      <w:pPr>
        <w:pStyle w:val="subHEADING"/>
        <w:rPr>
          <w:b w:val="0"/>
          <w:color w:val="FFFFFF" w:themeColor="background1"/>
          <w:sz w:val="12"/>
        </w:rPr>
      </w:pPr>
    </w:p>
    <w:p w14:paraId="2CEC91F8" w14:textId="77777777" w:rsidR="002137ED" w:rsidRDefault="002137ED" w:rsidP="00A801CB">
      <w:pPr>
        <w:pStyle w:val="subHEADING"/>
        <w:rPr>
          <w:b w:val="0"/>
          <w:color w:val="FFFFFF" w:themeColor="background1"/>
          <w:sz w:val="12"/>
        </w:rPr>
      </w:pPr>
    </w:p>
    <w:p w14:paraId="0AA88F4B" w14:textId="77777777" w:rsidR="002137ED" w:rsidRDefault="002137ED" w:rsidP="00A801CB">
      <w:pPr>
        <w:pStyle w:val="subHEADING"/>
        <w:rPr>
          <w:b w:val="0"/>
          <w:color w:val="FFFFFF" w:themeColor="background1"/>
          <w:sz w:val="12"/>
        </w:rPr>
      </w:pPr>
    </w:p>
    <w:p w14:paraId="7F8DEC8F" w14:textId="77777777" w:rsidR="00A801CB" w:rsidRPr="0086002C" w:rsidRDefault="00BF755D" w:rsidP="008111DD">
      <w:pPr>
        <w:pStyle w:val="subHEADING"/>
        <w:rPr>
          <w:b w:val="0"/>
          <w:color w:val="FFFFFF" w:themeColor="background1"/>
          <w:sz w:val="80"/>
          <w:szCs w:val="80"/>
        </w:rPr>
      </w:pPr>
      <w:r>
        <w:rPr>
          <w:b w:val="0"/>
          <w:color w:val="FFFFFF" w:themeColor="background1"/>
          <w:sz w:val="12"/>
        </w:rPr>
        <w:t xml:space="preserve"> </w:t>
      </w:r>
      <w:r w:rsidR="002137ED" w:rsidRPr="0086002C">
        <w:rPr>
          <w:color w:val="FFFFFF" w:themeColor="background1"/>
          <w:sz w:val="80"/>
          <w:szCs w:val="80"/>
        </w:rPr>
        <w:t>Job Description</w:t>
      </w:r>
    </w:p>
    <w:p w14:paraId="02B9329F" w14:textId="77777777" w:rsidR="00A801CB" w:rsidRDefault="00A801CB" w:rsidP="00A801CB">
      <w:pPr>
        <w:pStyle w:val="BODY"/>
      </w:pPr>
    </w:p>
    <w:p w14:paraId="15D7BD3B" w14:textId="77777777" w:rsidR="00BF755D" w:rsidRDefault="00BF755D" w:rsidP="00A801CB">
      <w:pPr>
        <w:pStyle w:val="BODY"/>
      </w:pPr>
    </w:p>
    <w:p w14:paraId="10832E25" w14:textId="77777777" w:rsidR="00BF755D" w:rsidRPr="00A801CB" w:rsidRDefault="00BF755D" w:rsidP="00A801CB">
      <w:pPr>
        <w:pStyle w:val="BODY"/>
      </w:pPr>
    </w:p>
    <w:p w14:paraId="138E0448" w14:textId="77777777" w:rsidR="002137ED" w:rsidRDefault="002137ED" w:rsidP="00A801CB">
      <w:pPr>
        <w:pStyle w:val="HEADING"/>
      </w:pPr>
    </w:p>
    <w:p w14:paraId="4A46F288" w14:textId="77777777" w:rsidR="005E4EE6" w:rsidRPr="0086002C" w:rsidRDefault="005E4EE6" w:rsidP="009D5206">
      <w:pPr>
        <w:pStyle w:val="subHEADING"/>
        <w:spacing w:before="240" w:after="120"/>
        <w:ind w:left="284"/>
      </w:pPr>
      <w:r>
        <w:t>Position details:</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3685"/>
        <w:gridCol w:w="1985"/>
        <w:gridCol w:w="1701"/>
      </w:tblGrid>
      <w:tr w:rsidR="00D26FC4" w:rsidRPr="00C66A11" w14:paraId="7D63C2DB" w14:textId="77777777" w:rsidTr="00D26FC4">
        <w:tc>
          <w:tcPr>
            <w:tcW w:w="2551" w:type="dxa"/>
            <w:tcBorders>
              <w:bottom w:val="single" w:sz="4" w:space="0" w:color="auto"/>
            </w:tcBorders>
            <w:shd w:val="clear" w:color="auto" w:fill="7F7F7F" w:themeFill="text1" w:themeFillTint="80"/>
            <w:vAlign w:val="center"/>
          </w:tcPr>
          <w:p w14:paraId="1ED323F9" w14:textId="77777777" w:rsidR="00D26FC4" w:rsidRPr="00C66A11" w:rsidRDefault="00D26FC4" w:rsidP="009F31CB">
            <w:pPr>
              <w:pStyle w:val="TABLEHEADING"/>
            </w:pPr>
            <w:r>
              <w:t>Title:</w:t>
            </w:r>
          </w:p>
        </w:tc>
        <w:tc>
          <w:tcPr>
            <w:tcW w:w="3685" w:type="dxa"/>
            <w:shd w:val="clear" w:color="00A2EE" w:fill="auto"/>
            <w:vAlign w:val="center"/>
          </w:tcPr>
          <w:p w14:paraId="2517D5C2" w14:textId="77777777" w:rsidR="00D26FC4" w:rsidRPr="009C18FB" w:rsidRDefault="00CC623D" w:rsidP="00586B23">
            <w:pPr>
              <w:rPr>
                <w:rFonts w:ascii="Arial Narrow" w:hAnsi="Arial Narrow"/>
                <w:sz w:val="22"/>
                <w:lang w:eastAsia="en-AU"/>
              </w:rPr>
            </w:pPr>
            <w:r w:rsidRPr="00CC623D">
              <w:rPr>
                <w:rFonts w:ascii="Arial Narrow" w:hAnsi="Arial Narrow"/>
                <w:sz w:val="22"/>
                <w:lang w:val="en-AU" w:eastAsia="en-AU"/>
              </w:rPr>
              <w:t xml:space="preserve">General Manager </w:t>
            </w:r>
            <w:r w:rsidR="00586B23">
              <w:rPr>
                <w:rFonts w:ascii="Arial Narrow" w:hAnsi="Arial Narrow"/>
                <w:sz w:val="22"/>
                <w:lang w:val="en-AU" w:eastAsia="en-AU"/>
              </w:rPr>
              <w:t>Venues</w:t>
            </w:r>
          </w:p>
        </w:tc>
        <w:tc>
          <w:tcPr>
            <w:tcW w:w="1985" w:type="dxa"/>
            <w:shd w:val="clear" w:color="auto" w:fill="808080" w:themeFill="background1" w:themeFillShade="80"/>
            <w:vAlign w:val="center"/>
          </w:tcPr>
          <w:p w14:paraId="1E704633" w14:textId="77777777" w:rsidR="00D26FC4" w:rsidRPr="00D26FC4" w:rsidRDefault="00D26FC4" w:rsidP="00D86D39">
            <w:pPr>
              <w:rPr>
                <w:rFonts w:ascii="Arial Narrow" w:hAnsi="Arial Narrow"/>
                <w:b/>
                <w:sz w:val="22"/>
                <w:lang w:eastAsia="en-AU"/>
              </w:rPr>
            </w:pPr>
            <w:r w:rsidRPr="00D26FC4">
              <w:rPr>
                <w:rFonts w:ascii="Arial Narrow" w:hAnsi="Arial Narrow"/>
                <w:b/>
                <w:color w:val="FFFFFF" w:themeColor="background1"/>
                <w:lang w:eastAsia="en-AU"/>
              </w:rPr>
              <w:t>Position Number:</w:t>
            </w:r>
          </w:p>
        </w:tc>
        <w:tc>
          <w:tcPr>
            <w:tcW w:w="1701" w:type="dxa"/>
            <w:shd w:val="clear" w:color="00A2EE" w:fill="auto"/>
            <w:vAlign w:val="center"/>
          </w:tcPr>
          <w:p w14:paraId="5441DA62" w14:textId="77777777" w:rsidR="00D26FC4" w:rsidRPr="009C18FB" w:rsidRDefault="00CC623D" w:rsidP="00D86D39">
            <w:pPr>
              <w:rPr>
                <w:rFonts w:ascii="Arial Narrow" w:hAnsi="Arial Narrow"/>
                <w:sz w:val="22"/>
                <w:lang w:eastAsia="en-AU"/>
              </w:rPr>
            </w:pPr>
            <w:r>
              <w:rPr>
                <w:rFonts w:ascii="Arial Narrow" w:hAnsi="Arial Narrow"/>
                <w:sz w:val="22"/>
                <w:lang w:eastAsia="en-AU"/>
              </w:rPr>
              <w:t>06101</w:t>
            </w:r>
          </w:p>
        </w:tc>
      </w:tr>
      <w:tr w:rsidR="009C18FB" w:rsidRPr="00C66A11" w14:paraId="443910D4"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73742EB" w14:textId="77777777" w:rsidR="009C18FB" w:rsidRPr="00C66A11" w:rsidRDefault="009C18FB" w:rsidP="009F31CB">
            <w:pPr>
              <w:pStyle w:val="TABLEHEADING"/>
            </w:pPr>
            <w:r>
              <w:t>Classification:</w:t>
            </w:r>
          </w:p>
        </w:tc>
        <w:tc>
          <w:tcPr>
            <w:tcW w:w="7371" w:type="dxa"/>
            <w:gridSpan w:val="3"/>
            <w:tcBorders>
              <w:left w:val="single" w:sz="4" w:space="0" w:color="auto"/>
            </w:tcBorders>
            <w:shd w:val="clear" w:color="00A2EE" w:fill="auto"/>
            <w:vAlign w:val="center"/>
          </w:tcPr>
          <w:p w14:paraId="1E0F18D9" w14:textId="77777777" w:rsidR="009C18FB" w:rsidRPr="00CC623D" w:rsidRDefault="00CC623D" w:rsidP="00CC623D">
            <w:pPr>
              <w:rPr>
                <w:rFonts w:ascii="Arial Narrow" w:hAnsi="Arial Narrow"/>
                <w:sz w:val="22"/>
                <w:lang w:eastAsia="en-AU"/>
              </w:rPr>
            </w:pPr>
            <w:r w:rsidRPr="00CC623D">
              <w:rPr>
                <w:rFonts w:ascii="Arial Narrow" w:hAnsi="Arial Narrow"/>
                <w:sz w:val="22"/>
                <w:lang w:eastAsia="en-AU"/>
              </w:rPr>
              <w:t xml:space="preserve">Level 9 </w:t>
            </w:r>
          </w:p>
        </w:tc>
      </w:tr>
      <w:tr w:rsidR="009C18FB" w:rsidRPr="00C66A11" w14:paraId="03849D26"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C47603E" w14:textId="77777777" w:rsidR="009C18FB" w:rsidRPr="00C66A11" w:rsidRDefault="009C18FB" w:rsidP="009F31CB">
            <w:pPr>
              <w:pStyle w:val="TABLEHEADING"/>
            </w:pPr>
            <w:r>
              <w:t>Branch:</w:t>
            </w:r>
          </w:p>
        </w:tc>
        <w:tc>
          <w:tcPr>
            <w:tcW w:w="7371" w:type="dxa"/>
            <w:gridSpan w:val="3"/>
            <w:tcBorders>
              <w:left w:val="single" w:sz="4" w:space="0" w:color="auto"/>
            </w:tcBorders>
            <w:shd w:val="clear" w:color="00A2EE" w:fill="auto"/>
            <w:vAlign w:val="center"/>
          </w:tcPr>
          <w:p w14:paraId="39441273" w14:textId="77777777" w:rsidR="009C18FB" w:rsidRPr="009C18FB" w:rsidRDefault="00586B23" w:rsidP="00CC623D">
            <w:pPr>
              <w:rPr>
                <w:rFonts w:ascii="Arial Narrow" w:hAnsi="Arial Narrow"/>
                <w:sz w:val="22"/>
                <w:lang w:eastAsia="en-AU"/>
              </w:rPr>
            </w:pPr>
            <w:r>
              <w:rPr>
                <w:rFonts w:ascii="Arial Narrow" w:hAnsi="Arial Narrow"/>
                <w:sz w:val="22"/>
                <w:lang w:val="en-AU" w:eastAsia="en-AU"/>
              </w:rPr>
              <w:t>Venues</w:t>
            </w:r>
          </w:p>
        </w:tc>
      </w:tr>
      <w:tr w:rsidR="009C18FB" w:rsidRPr="00C66A11" w14:paraId="0EDB7300"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18D6657" w14:textId="77777777" w:rsidR="009C18FB" w:rsidRDefault="009C18FB" w:rsidP="009F31CB">
            <w:pPr>
              <w:pStyle w:val="TABLEHEADING"/>
            </w:pPr>
            <w:r>
              <w:t>Directorate:</w:t>
            </w:r>
          </w:p>
        </w:tc>
        <w:tc>
          <w:tcPr>
            <w:tcW w:w="7371" w:type="dxa"/>
            <w:gridSpan w:val="3"/>
            <w:tcBorders>
              <w:left w:val="single" w:sz="4" w:space="0" w:color="auto"/>
            </w:tcBorders>
            <w:shd w:val="clear" w:color="00A2EE" w:fill="auto"/>
            <w:vAlign w:val="center"/>
          </w:tcPr>
          <w:p w14:paraId="789BDF89" w14:textId="77777777" w:rsidR="009C18FB" w:rsidRPr="009C18FB" w:rsidRDefault="00CC623D" w:rsidP="00D86D39">
            <w:pPr>
              <w:rPr>
                <w:rFonts w:ascii="Arial Narrow" w:hAnsi="Arial Narrow"/>
                <w:sz w:val="22"/>
                <w:lang w:eastAsia="en-AU"/>
              </w:rPr>
            </w:pPr>
            <w:r>
              <w:rPr>
                <w:rFonts w:ascii="Arial Narrow" w:hAnsi="Arial Narrow"/>
                <w:sz w:val="22"/>
                <w:lang w:eastAsia="en-AU"/>
              </w:rPr>
              <w:t>Venue Management</w:t>
            </w:r>
          </w:p>
        </w:tc>
      </w:tr>
      <w:tr w:rsidR="009C18FB" w:rsidRPr="00C66A11" w14:paraId="2B26A378"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3D76D97" w14:textId="77777777" w:rsidR="009C18FB" w:rsidRDefault="009C18FB" w:rsidP="009F31CB">
            <w:pPr>
              <w:pStyle w:val="TABLEHEADING"/>
            </w:pPr>
            <w:r>
              <w:t>Award/Agreement:</w:t>
            </w:r>
          </w:p>
        </w:tc>
        <w:tc>
          <w:tcPr>
            <w:tcW w:w="7371" w:type="dxa"/>
            <w:gridSpan w:val="3"/>
            <w:tcBorders>
              <w:left w:val="single" w:sz="4" w:space="0" w:color="auto"/>
            </w:tcBorders>
            <w:shd w:val="clear" w:color="00A2EE" w:fill="auto"/>
            <w:vAlign w:val="center"/>
          </w:tcPr>
          <w:p w14:paraId="4A94023C" w14:textId="77777777" w:rsidR="009C18FB" w:rsidRPr="009C18FB" w:rsidRDefault="00CC623D" w:rsidP="00D86D39">
            <w:pPr>
              <w:rPr>
                <w:rFonts w:ascii="Arial Narrow" w:hAnsi="Arial Narrow"/>
                <w:sz w:val="22"/>
                <w:lang w:eastAsia="en-AU"/>
              </w:rPr>
            </w:pPr>
            <w:r w:rsidRPr="00CC623D">
              <w:rPr>
                <w:rFonts w:ascii="Arial Narrow" w:hAnsi="Arial Narrow"/>
                <w:sz w:val="22"/>
                <w:lang w:val="en-AU" w:eastAsia="en-AU"/>
              </w:rPr>
              <w:t xml:space="preserve">Public </w:t>
            </w:r>
            <w:r w:rsidR="007E1CEA">
              <w:rPr>
                <w:rFonts w:ascii="Arial Narrow" w:hAnsi="Arial Narrow"/>
                <w:sz w:val="22"/>
                <w:lang w:val="en-AU" w:eastAsia="en-AU"/>
              </w:rPr>
              <w:t>Sector CSA</w:t>
            </w:r>
            <w:r w:rsidRPr="00CC623D">
              <w:rPr>
                <w:rFonts w:ascii="Arial Narrow" w:hAnsi="Arial Narrow"/>
                <w:sz w:val="22"/>
                <w:lang w:val="en-AU" w:eastAsia="en-AU"/>
              </w:rPr>
              <w:t xml:space="preserve"> Agreement and GOSAC Award 1989</w:t>
            </w:r>
          </w:p>
        </w:tc>
      </w:tr>
      <w:tr w:rsidR="009C18FB" w:rsidRPr="00C66A11" w14:paraId="0E00FC0C"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45A0D1C" w14:textId="77777777" w:rsidR="009C18FB" w:rsidRDefault="009C18FB" w:rsidP="009F31CB">
            <w:pPr>
              <w:pStyle w:val="TABLEHEADING"/>
            </w:pPr>
            <w:r>
              <w:t>Reports to:</w:t>
            </w:r>
          </w:p>
        </w:tc>
        <w:tc>
          <w:tcPr>
            <w:tcW w:w="7371" w:type="dxa"/>
            <w:gridSpan w:val="3"/>
            <w:tcBorders>
              <w:left w:val="single" w:sz="4" w:space="0" w:color="auto"/>
            </w:tcBorders>
            <w:shd w:val="clear" w:color="00A2EE" w:fill="auto"/>
            <w:vAlign w:val="center"/>
          </w:tcPr>
          <w:p w14:paraId="0DB5AED6" w14:textId="77777777" w:rsidR="009C18FB" w:rsidRPr="009C18FB" w:rsidRDefault="00CC623D" w:rsidP="00D86D39">
            <w:pPr>
              <w:rPr>
                <w:rFonts w:ascii="Arial Narrow" w:hAnsi="Arial Narrow"/>
                <w:sz w:val="22"/>
                <w:lang w:eastAsia="en-AU"/>
              </w:rPr>
            </w:pPr>
            <w:r w:rsidRPr="00CC623D">
              <w:rPr>
                <w:rFonts w:ascii="Arial Narrow" w:hAnsi="Arial Narrow"/>
                <w:sz w:val="22"/>
                <w:lang w:val="en-AU" w:eastAsia="en-AU"/>
              </w:rPr>
              <w:t>Chief Operating Officer</w:t>
            </w:r>
          </w:p>
        </w:tc>
      </w:tr>
      <w:tr w:rsidR="009C18FB" w:rsidRPr="00C66A11" w14:paraId="1B378D8B"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6D20398" w14:textId="77777777" w:rsidR="009C18FB" w:rsidRDefault="009C18FB" w:rsidP="009F31CB">
            <w:pPr>
              <w:pStyle w:val="TABLEHEADING"/>
            </w:pPr>
            <w:r>
              <w:t>Direct Reports:</w:t>
            </w:r>
          </w:p>
        </w:tc>
        <w:tc>
          <w:tcPr>
            <w:tcW w:w="7371" w:type="dxa"/>
            <w:gridSpan w:val="3"/>
            <w:tcBorders>
              <w:left w:val="single" w:sz="4" w:space="0" w:color="auto"/>
            </w:tcBorders>
            <w:shd w:val="clear" w:color="00A2EE" w:fill="auto"/>
            <w:vAlign w:val="center"/>
          </w:tcPr>
          <w:p w14:paraId="51E0B0A4" w14:textId="77777777" w:rsidR="00CC623D" w:rsidRPr="00CC623D" w:rsidRDefault="00CC623D" w:rsidP="00CC623D">
            <w:pPr>
              <w:rPr>
                <w:rFonts w:ascii="Arial Narrow" w:hAnsi="Arial Narrow"/>
                <w:sz w:val="22"/>
                <w:lang w:val="en-AU" w:eastAsia="en-AU"/>
              </w:rPr>
            </w:pPr>
            <w:r w:rsidRPr="00CC623D">
              <w:rPr>
                <w:rFonts w:ascii="Arial Narrow" w:hAnsi="Arial Narrow"/>
                <w:sz w:val="22"/>
                <w:lang w:val="en-AU" w:eastAsia="en-AU"/>
              </w:rPr>
              <w:t xml:space="preserve">Manager Venue Delivery </w:t>
            </w:r>
            <w:r w:rsidR="00586B23">
              <w:rPr>
                <w:rFonts w:ascii="Arial Narrow" w:hAnsi="Arial Narrow"/>
                <w:sz w:val="22"/>
                <w:lang w:val="en-AU" w:eastAsia="en-AU"/>
              </w:rPr>
              <w:t>and Operations</w:t>
            </w:r>
          </w:p>
          <w:p w14:paraId="33E555ED" w14:textId="77777777" w:rsidR="00CC623D" w:rsidRPr="00CC623D" w:rsidRDefault="00CC623D" w:rsidP="00CC623D">
            <w:pPr>
              <w:rPr>
                <w:rFonts w:ascii="Arial Narrow" w:hAnsi="Arial Narrow"/>
                <w:sz w:val="22"/>
                <w:lang w:val="en-AU" w:eastAsia="en-AU"/>
              </w:rPr>
            </w:pPr>
            <w:r w:rsidRPr="00CC623D">
              <w:rPr>
                <w:rFonts w:ascii="Arial Narrow" w:hAnsi="Arial Narrow"/>
                <w:sz w:val="22"/>
                <w:lang w:val="en-AU" w:eastAsia="en-AU"/>
              </w:rPr>
              <w:t xml:space="preserve">Manager Aquatics </w:t>
            </w:r>
            <w:r w:rsidR="00586B23">
              <w:rPr>
                <w:rFonts w:ascii="Arial Narrow" w:hAnsi="Arial Narrow"/>
                <w:sz w:val="22"/>
                <w:lang w:val="en-AU" w:eastAsia="en-AU"/>
              </w:rPr>
              <w:t>and Swim School</w:t>
            </w:r>
          </w:p>
          <w:p w14:paraId="001E307B" w14:textId="77777777" w:rsidR="009C18FB" w:rsidRDefault="00CC623D" w:rsidP="00586B23">
            <w:pPr>
              <w:rPr>
                <w:rFonts w:ascii="Arial Narrow" w:hAnsi="Arial Narrow"/>
                <w:sz w:val="22"/>
                <w:lang w:val="en-AU" w:eastAsia="en-AU"/>
              </w:rPr>
            </w:pPr>
            <w:r w:rsidRPr="00CC623D">
              <w:rPr>
                <w:rFonts w:ascii="Arial Narrow" w:hAnsi="Arial Narrow"/>
                <w:sz w:val="22"/>
                <w:lang w:val="en-AU" w:eastAsia="en-AU"/>
              </w:rPr>
              <w:t xml:space="preserve">Administration Assistant </w:t>
            </w:r>
          </w:p>
          <w:p w14:paraId="213687D2" w14:textId="77777777" w:rsidR="00586B23" w:rsidRDefault="00586B23" w:rsidP="00586B23">
            <w:pPr>
              <w:rPr>
                <w:rFonts w:ascii="Arial Narrow" w:hAnsi="Arial Narrow"/>
                <w:sz w:val="22"/>
                <w:lang w:val="en-AU" w:eastAsia="en-AU"/>
              </w:rPr>
            </w:pPr>
            <w:r>
              <w:rPr>
                <w:rFonts w:ascii="Arial Narrow" w:hAnsi="Arial Narrow"/>
                <w:sz w:val="22"/>
                <w:lang w:val="en-AU" w:eastAsia="en-AU"/>
              </w:rPr>
              <w:t>Manager Programs, Fitness and Sales</w:t>
            </w:r>
          </w:p>
          <w:p w14:paraId="4405526A" w14:textId="77777777" w:rsidR="00586B23" w:rsidRPr="009C18FB" w:rsidRDefault="00586B23" w:rsidP="00586B23">
            <w:pPr>
              <w:rPr>
                <w:rFonts w:ascii="Arial Narrow" w:hAnsi="Arial Narrow"/>
                <w:sz w:val="22"/>
                <w:lang w:eastAsia="en-AU"/>
              </w:rPr>
            </w:pPr>
            <w:r>
              <w:rPr>
                <w:rFonts w:ascii="Arial Narrow" w:hAnsi="Arial Narrow"/>
                <w:sz w:val="22"/>
                <w:lang w:val="en-AU" w:eastAsia="en-AU"/>
              </w:rPr>
              <w:t>Venue Coordinator CLRC, MS &amp; WAAS</w:t>
            </w:r>
          </w:p>
        </w:tc>
      </w:tr>
      <w:tr w:rsidR="009C18FB" w:rsidRPr="00C66A11" w14:paraId="633176CD"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D3DC997" w14:textId="77777777" w:rsidR="009C18FB" w:rsidRDefault="009C18FB" w:rsidP="009E210A">
            <w:pPr>
              <w:pStyle w:val="TABLEHEADING"/>
            </w:pPr>
            <w:r>
              <w:t>Special Conditions:</w:t>
            </w:r>
          </w:p>
        </w:tc>
        <w:tc>
          <w:tcPr>
            <w:tcW w:w="7371" w:type="dxa"/>
            <w:gridSpan w:val="3"/>
            <w:tcBorders>
              <w:left w:val="single" w:sz="4" w:space="0" w:color="auto"/>
            </w:tcBorders>
            <w:shd w:val="clear" w:color="00A2EE" w:fill="auto"/>
            <w:vAlign w:val="center"/>
          </w:tcPr>
          <w:p w14:paraId="066B7343" w14:textId="77777777" w:rsidR="005F7593" w:rsidRPr="005F7593" w:rsidRDefault="00586B23" w:rsidP="005F7593">
            <w:pPr>
              <w:rPr>
                <w:rFonts w:ascii="Arial Narrow" w:hAnsi="Arial Narrow"/>
                <w:sz w:val="22"/>
                <w:lang w:eastAsia="en-AU"/>
              </w:rPr>
            </w:pPr>
            <w:r>
              <w:rPr>
                <w:rFonts w:ascii="Arial Narrow" w:hAnsi="Arial Narrow"/>
                <w:sz w:val="22"/>
                <w:lang w:eastAsia="en-AU"/>
              </w:rPr>
              <w:t>Nil</w:t>
            </w:r>
          </w:p>
        </w:tc>
      </w:tr>
    </w:tbl>
    <w:p w14:paraId="7BA78FC7" w14:textId="77777777" w:rsidR="002137ED" w:rsidRDefault="002137ED" w:rsidP="00A801CB">
      <w:pPr>
        <w:pStyle w:val="HEADING"/>
      </w:pPr>
    </w:p>
    <w:p w14:paraId="6643C86A" w14:textId="77777777" w:rsidR="00A801CB" w:rsidRPr="0058687A" w:rsidRDefault="005A0407" w:rsidP="0086002C">
      <w:pPr>
        <w:pStyle w:val="subHEADING"/>
        <w:ind w:left="284"/>
      </w:pPr>
      <w:r>
        <w:t>About the Organisation</w:t>
      </w:r>
      <w:r w:rsidR="00A801CB" w:rsidRPr="0058687A">
        <w:tab/>
      </w:r>
    </w:p>
    <w:p w14:paraId="516C85EA" w14:textId="77777777" w:rsidR="008111DD" w:rsidRDefault="008111DD" w:rsidP="008111DD">
      <w:pPr>
        <w:pStyle w:val="BODY"/>
        <w:spacing w:before="120" w:after="120"/>
        <w:ind w:left="284"/>
      </w:pPr>
      <w:r>
        <w:t>Our Vision is to deliver world class sport and entertainment experiences through the effective management of our venues.</w:t>
      </w:r>
    </w:p>
    <w:p w14:paraId="4B5A4211" w14:textId="77777777" w:rsidR="008111DD" w:rsidRDefault="008111DD" w:rsidP="008111DD">
      <w:pPr>
        <w:pStyle w:val="BODY"/>
        <w:spacing w:before="120" w:after="120"/>
        <w:ind w:left="284" w:right="163"/>
      </w:pPr>
      <w:r>
        <w:t>We directly support high performance sport by providing training and competition facilities, direct subsidies to sport on venue and events costs, and through the provision of high performance sport experiences for the community.</w:t>
      </w:r>
    </w:p>
    <w:p w14:paraId="60A55AC5" w14:textId="77777777" w:rsidR="008111DD" w:rsidRDefault="008111DD" w:rsidP="008111DD">
      <w:pPr>
        <w:pStyle w:val="BODY"/>
        <w:spacing w:before="120" w:after="120"/>
        <w:ind w:left="284"/>
      </w:pPr>
      <w:r>
        <w:t>We focus on attracting world class sport and entertainment events, providing all Western Australians with the opportunity to be inspired.</w:t>
      </w:r>
    </w:p>
    <w:p w14:paraId="4298142E" w14:textId="77777777" w:rsidR="0086002C" w:rsidRDefault="0086002C" w:rsidP="0086002C">
      <w:pPr>
        <w:pStyle w:val="BODY"/>
        <w:ind w:left="284"/>
      </w:pPr>
    </w:p>
    <w:p w14:paraId="5F4AEFAB" w14:textId="77777777" w:rsidR="00366688" w:rsidRPr="0058687A" w:rsidRDefault="00366688" w:rsidP="00366688">
      <w:pPr>
        <w:pStyle w:val="subHEADING"/>
        <w:ind w:left="284"/>
      </w:pPr>
      <w:r>
        <w:t>About the VenuesWest Way</w:t>
      </w:r>
      <w:r w:rsidRPr="0058687A">
        <w:tab/>
      </w:r>
    </w:p>
    <w:p w14:paraId="5027FED3" w14:textId="77777777" w:rsidR="002802C9" w:rsidRPr="008E4726" w:rsidRDefault="002802C9" w:rsidP="002802C9">
      <w:pPr>
        <w:pStyle w:val="BODY"/>
        <w:spacing w:before="120" w:after="120"/>
        <w:ind w:left="284"/>
        <w:rPr>
          <w:b/>
        </w:rPr>
      </w:pPr>
      <w:r w:rsidRPr="008E4726">
        <w:rPr>
          <w:b/>
        </w:rPr>
        <w:t>The VenuesWest Way guides the way we work and the way we model our behaviour.</w:t>
      </w:r>
    </w:p>
    <w:p w14:paraId="2967CADB" w14:textId="77777777" w:rsidR="002802C9" w:rsidRPr="008E4726" w:rsidRDefault="002802C9" w:rsidP="002802C9">
      <w:pPr>
        <w:pStyle w:val="BODY"/>
        <w:spacing w:before="120" w:after="120"/>
        <w:ind w:left="284"/>
      </w:pPr>
      <w:r w:rsidRPr="008E4726">
        <w:t xml:space="preserve">It is our system of defining and measuring our culture and sets the expectations on how we engage, improve, support and challenge one another to be the safest and best we can be – as individuals and as a collective. </w:t>
      </w:r>
    </w:p>
    <w:p w14:paraId="0DDE041C" w14:textId="77777777" w:rsidR="002802C9" w:rsidRPr="008E4726" w:rsidRDefault="002802C9" w:rsidP="002802C9">
      <w:pPr>
        <w:pStyle w:val="BODY"/>
        <w:spacing w:before="120" w:after="120"/>
        <w:ind w:left="284"/>
      </w:pPr>
      <w:r w:rsidRPr="008E4726">
        <w:t xml:space="preserve">Our signature behaviours: </w:t>
      </w:r>
    </w:p>
    <w:p w14:paraId="730CB117" w14:textId="4893545A" w:rsidR="0086002C" w:rsidRDefault="002802C9" w:rsidP="002802C9">
      <w:pPr>
        <w:pStyle w:val="BODY"/>
        <w:spacing w:before="240" w:after="120"/>
        <w:ind w:left="284"/>
        <w:jc w:val="center"/>
      </w:pPr>
      <w:r w:rsidRPr="008E4726">
        <w:rPr>
          <w:noProof/>
        </w:rPr>
        <w:drawing>
          <wp:inline distT="0" distB="0" distL="0" distR="0" wp14:anchorId="3C101585" wp14:editId="50165573">
            <wp:extent cx="6025658" cy="1435715"/>
            <wp:effectExtent l="0" t="0" r="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5658" cy="1435715"/>
                    </a:xfrm>
                    <a:prstGeom prst="rect">
                      <a:avLst/>
                    </a:prstGeom>
                  </pic:spPr>
                </pic:pic>
              </a:graphicData>
            </a:graphic>
          </wp:inline>
        </w:drawing>
      </w:r>
    </w:p>
    <w:p w14:paraId="48F2AD6D" w14:textId="77777777" w:rsidR="0086002C" w:rsidRPr="0058687A" w:rsidRDefault="005A0407" w:rsidP="0086002C">
      <w:pPr>
        <w:pStyle w:val="subHEADING"/>
        <w:ind w:left="284"/>
      </w:pPr>
      <w:r>
        <w:t>About the Directorate</w:t>
      </w:r>
      <w:r w:rsidR="0086002C" w:rsidRPr="0058687A">
        <w:tab/>
      </w:r>
    </w:p>
    <w:p w14:paraId="20F401FF" w14:textId="77777777" w:rsidR="00CC623D" w:rsidRDefault="00CC623D" w:rsidP="00CC623D">
      <w:pPr>
        <w:pStyle w:val="BODY"/>
        <w:spacing w:before="120"/>
        <w:ind w:left="284" w:right="335"/>
        <w:contextualSpacing/>
      </w:pPr>
      <w:r w:rsidRPr="00CC623D">
        <w:t>The Venue Management Directorate is responsible for the activation of VenuesWest’s self-managed facilities through the provision of support for high performance sport and delivery of commercial and community opportunities for sport, recreation and entertainment.</w:t>
      </w:r>
    </w:p>
    <w:p w14:paraId="4BFD4D7B" w14:textId="77777777" w:rsidR="00CC623D" w:rsidRPr="00CC623D" w:rsidRDefault="00CC623D" w:rsidP="00CC623D">
      <w:pPr>
        <w:pStyle w:val="BODY"/>
        <w:spacing w:before="120"/>
        <w:ind w:left="284" w:right="335"/>
        <w:contextualSpacing/>
      </w:pPr>
    </w:p>
    <w:p w14:paraId="4F924A37" w14:textId="77777777" w:rsidR="005A0407" w:rsidRPr="0058687A" w:rsidRDefault="005A0407" w:rsidP="00CC623D">
      <w:pPr>
        <w:pStyle w:val="subHEADING"/>
        <w:spacing w:after="120"/>
        <w:ind w:left="284"/>
      </w:pPr>
      <w:r>
        <w:t>About the Role</w:t>
      </w:r>
      <w:r w:rsidRPr="0058687A">
        <w:tab/>
      </w:r>
    </w:p>
    <w:p w14:paraId="3A35F45A" w14:textId="77777777" w:rsidR="00964F28" w:rsidRDefault="00CC623D" w:rsidP="00CC623D">
      <w:pPr>
        <w:suppressAutoHyphens/>
        <w:spacing w:after="100"/>
        <w:ind w:left="284"/>
        <w:rPr>
          <w:rFonts w:ascii="Arial Narrow" w:hAnsi="Arial Narrow"/>
          <w:sz w:val="22"/>
        </w:rPr>
      </w:pPr>
      <w:r w:rsidRPr="00CC623D">
        <w:rPr>
          <w:rFonts w:ascii="Arial Narrow" w:hAnsi="Arial Narrow"/>
          <w:sz w:val="22"/>
        </w:rPr>
        <w:t>The General Manager</w:t>
      </w:r>
      <w:r>
        <w:rPr>
          <w:rFonts w:ascii="Arial Narrow" w:hAnsi="Arial Narrow"/>
          <w:sz w:val="22"/>
        </w:rPr>
        <w:t xml:space="preserve"> Venues</w:t>
      </w:r>
      <w:r w:rsidR="0076226E">
        <w:rPr>
          <w:rFonts w:ascii="Arial Narrow" w:hAnsi="Arial Narrow"/>
          <w:sz w:val="22"/>
        </w:rPr>
        <w:t xml:space="preserve"> </w:t>
      </w:r>
      <w:r w:rsidR="00964F28">
        <w:rPr>
          <w:rFonts w:ascii="Arial Narrow" w:hAnsi="Arial Narrow"/>
          <w:sz w:val="22"/>
        </w:rPr>
        <w:t xml:space="preserve">provides leadership and direction to </w:t>
      </w:r>
      <w:r w:rsidRPr="00CC623D">
        <w:rPr>
          <w:rFonts w:ascii="Arial Narrow" w:hAnsi="Arial Narrow"/>
          <w:sz w:val="22"/>
        </w:rPr>
        <w:t xml:space="preserve">the people in the </w:t>
      </w:r>
      <w:r>
        <w:rPr>
          <w:rFonts w:ascii="Arial Narrow" w:hAnsi="Arial Narrow"/>
          <w:sz w:val="22"/>
        </w:rPr>
        <w:t>Venues</w:t>
      </w:r>
      <w:r w:rsidRPr="00CC623D">
        <w:rPr>
          <w:rFonts w:ascii="Arial Narrow" w:hAnsi="Arial Narrow"/>
          <w:sz w:val="22"/>
        </w:rPr>
        <w:t xml:space="preserve"> branc</w:t>
      </w:r>
      <w:r w:rsidR="00964F28">
        <w:rPr>
          <w:rFonts w:ascii="Arial Narrow" w:hAnsi="Arial Narrow"/>
          <w:sz w:val="22"/>
        </w:rPr>
        <w:t>h, driving a sales and customer service culture that engages our customers and is focused on achieving results.</w:t>
      </w:r>
    </w:p>
    <w:p w14:paraId="42EBE867" w14:textId="77777777" w:rsidR="00964F28" w:rsidRDefault="00964F28" w:rsidP="00CC623D">
      <w:pPr>
        <w:suppressAutoHyphens/>
        <w:spacing w:after="100"/>
        <w:ind w:left="284"/>
        <w:rPr>
          <w:rFonts w:ascii="Arial Narrow" w:hAnsi="Arial Narrow"/>
          <w:sz w:val="22"/>
        </w:rPr>
      </w:pPr>
      <w:r>
        <w:rPr>
          <w:rFonts w:ascii="Arial Narrow" w:hAnsi="Arial Narrow"/>
          <w:sz w:val="22"/>
        </w:rPr>
        <w:t>The role is responsible for ensuring our self managed venues are programmed and delivered to provide safe, compliant and high quality customer and stakeholder experiences whilst developing and optimising venue usage</w:t>
      </w:r>
      <w:r w:rsidR="0076226E">
        <w:rPr>
          <w:rFonts w:ascii="Arial Narrow" w:hAnsi="Arial Narrow"/>
          <w:sz w:val="22"/>
        </w:rPr>
        <w:t>, increasing patronage</w:t>
      </w:r>
      <w:r>
        <w:rPr>
          <w:rFonts w:ascii="Arial Narrow" w:hAnsi="Arial Narrow"/>
          <w:sz w:val="22"/>
        </w:rPr>
        <w:t xml:space="preserve"> and maximizing financial returns.</w:t>
      </w:r>
    </w:p>
    <w:p w14:paraId="6F3F8ABC" w14:textId="77777777" w:rsidR="00C958EC" w:rsidRDefault="00F541FF" w:rsidP="006066B2">
      <w:pPr>
        <w:pStyle w:val="subHEADING"/>
        <w:ind w:left="284"/>
      </w:pPr>
      <w:r>
        <w:t>About the Responsibilities</w:t>
      </w:r>
    </w:p>
    <w:p w14:paraId="73BA4DE6" w14:textId="77777777" w:rsidR="00F541FF" w:rsidRPr="00707EEF" w:rsidRDefault="00C958EC" w:rsidP="00707EEF">
      <w:pPr>
        <w:pStyle w:val="BODY"/>
        <w:spacing w:before="120"/>
        <w:ind w:left="284" w:right="335"/>
        <w:contextualSpacing/>
        <w:jc w:val="center"/>
        <w:rPr>
          <w:i/>
        </w:rPr>
      </w:pPr>
      <w:r w:rsidRPr="008E4461">
        <w:rPr>
          <w:i/>
          <w:lang w:val="en-US"/>
        </w:rPr>
        <w:t>VenuesWest is committed to the principles of Equal Employment Opportunity (EEO) and diversity in the workplace and the provision of a safe environment for our employees, customers, trainees, students and volunteers. We will perform all duties and responsibilities in a manner and behaviour consistent with EEO legislation, Occupational Safety &amp; Health legislation, VenuesWest’s Code of Conduct, the VenuesWest Way and other relevant Policies/Procedures and legislation.</w:t>
      </w:r>
    </w:p>
    <w:p w14:paraId="4D4B5748" w14:textId="77777777" w:rsidR="006E1188" w:rsidRDefault="00CC623D" w:rsidP="00C938D7">
      <w:pPr>
        <w:pStyle w:val="subsubHEADING"/>
        <w:spacing w:before="120"/>
        <w:ind w:left="284"/>
      </w:pPr>
      <w:r>
        <w:t>Leadership and Strategic Management</w:t>
      </w:r>
    </w:p>
    <w:p w14:paraId="5E604031" w14:textId="77777777" w:rsidR="00CC623D" w:rsidRPr="00CC623D" w:rsidRDefault="00CC623D"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Has joint responsibility for the formulation of the Venue Management Directorate’s direction, policies and strategies.</w:t>
      </w:r>
    </w:p>
    <w:p w14:paraId="2D8B8C3E" w14:textId="77777777" w:rsidR="00CC623D" w:rsidRPr="00CC623D" w:rsidRDefault="00CC623D"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Facilitates continuous improvement through the ongoing monitoring, analysis and achievement of The Venue Management’s Directorate Business Plan, Budget and KPI’s, responding proactively and making changes when required.</w:t>
      </w:r>
    </w:p>
    <w:p w14:paraId="5D8FE456" w14:textId="77777777" w:rsidR="00CC623D" w:rsidRPr="00CC623D" w:rsidRDefault="00CC623D"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Assists in the delivery of major corporate projects.</w:t>
      </w:r>
    </w:p>
    <w:p w14:paraId="7437B1D2" w14:textId="77777777" w:rsidR="00CC623D" w:rsidRPr="00CC623D" w:rsidRDefault="00CC623D"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Assists in the delivery of change management strategies required to achieve organisational objectives.</w:t>
      </w:r>
    </w:p>
    <w:p w14:paraId="17ADCBCA" w14:textId="77777777" w:rsidR="00CC623D" w:rsidRDefault="00CC623D" w:rsidP="00CC623D">
      <w:pPr>
        <w:pStyle w:val="subsubHEADING"/>
        <w:ind w:left="284"/>
        <w:rPr>
          <w:lang w:val="en-US"/>
        </w:rPr>
      </w:pPr>
    </w:p>
    <w:p w14:paraId="016FB9A9" w14:textId="77777777" w:rsidR="00CC623D" w:rsidRPr="00CC623D" w:rsidRDefault="00CC623D" w:rsidP="00CC623D">
      <w:pPr>
        <w:pStyle w:val="subsubHEADING"/>
        <w:ind w:left="284"/>
        <w:rPr>
          <w:lang w:val="en-US"/>
        </w:rPr>
      </w:pPr>
      <w:r w:rsidRPr="00CC623D">
        <w:rPr>
          <w:lang w:val="en-US"/>
        </w:rPr>
        <w:t>Corporate Governance, Accountability and Compliance</w:t>
      </w:r>
    </w:p>
    <w:p w14:paraId="3632417E" w14:textId="77777777" w:rsidR="00CC623D" w:rsidRPr="00CC623D" w:rsidRDefault="00CC623D" w:rsidP="00CC623D">
      <w:pPr>
        <w:numPr>
          <w:ilvl w:val="0"/>
          <w:numId w:val="28"/>
        </w:numPr>
        <w:spacing w:after="60"/>
        <w:ind w:left="709" w:hanging="426"/>
        <w:rPr>
          <w:rFonts w:ascii="Arial Narrow" w:hAnsi="Arial Narrow" w:cs="Arial"/>
          <w:sz w:val="22"/>
          <w:szCs w:val="22"/>
        </w:rPr>
      </w:pPr>
      <w:r w:rsidRPr="00CC623D">
        <w:rPr>
          <w:rFonts w:ascii="Arial Narrow" w:hAnsi="Arial Narrow" w:cs="Arial"/>
          <w:sz w:val="22"/>
          <w:szCs w:val="22"/>
        </w:rPr>
        <w:t xml:space="preserve">Provides leadership for the members of the Venues branch to achieve </w:t>
      </w:r>
      <w:r w:rsidR="00586B23">
        <w:rPr>
          <w:rFonts w:ascii="Arial Narrow" w:hAnsi="Arial Narrow" w:cs="Arial"/>
          <w:sz w:val="22"/>
          <w:szCs w:val="22"/>
        </w:rPr>
        <w:t>t</w:t>
      </w:r>
      <w:r w:rsidRPr="00CC623D">
        <w:rPr>
          <w:rFonts w:ascii="Arial Narrow" w:hAnsi="Arial Narrow" w:cs="Arial"/>
          <w:sz w:val="22"/>
          <w:szCs w:val="22"/>
        </w:rPr>
        <w:t>he Venue Management Directorate’s objectives.</w:t>
      </w:r>
    </w:p>
    <w:p w14:paraId="410741FC" w14:textId="77777777" w:rsidR="00CC623D" w:rsidRPr="00CC623D" w:rsidRDefault="00CC623D" w:rsidP="00CC623D">
      <w:pPr>
        <w:numPr>
          <w:ilvl w:val="0"/>
          <w:numId w:val="28"/>
        </w:numPr>
        <w:spacing w:after="60"/>
        <w:ind w:left="709" w:hanging="426"/>
        <w:rPr>
          <w:rFonts w:ascii="Arial Narrow" w:hAnsi="Arial Narrow" w:cs="Arial"/>
          <w:sz w:val="22"/>
          <w:szCs w:val="22"/>
        </w:rPr>
      </w:pPr>
      <w:r w:rsidRPr="00CC623D">
        <w:rPr>
          <w:rFonts w:ascii="Arial Narrow" w:hAnsi="Arial Narrow" w:cs="Arial"/>
          <w:sz w:val="22"/>
          <w:szCs w:val="22"/>
        </w:rPr>
        <w:t>Contributes to the development and maintenance of the VenuesWest’s accountability framework and manage resources to deliver on the expected outcomes and outputs for this position.</w:t>
      </w:r>
    </w:p>
    <w:p w14:paraId="4E7B433A" w14:textId="77777777" w:rsidR="00CC623D" w:rsidRPr="00CC623D" w:rsidRDefault="00CC623D" w:rsidP="00CC623D">
      <w:pPr>
        <w:numPr>
          <w:ilvl w:val="0"/>
          <w:numId w:val="28"/>
        </w:numPr>
        <w:spacing w:after="60"/>
        <w:ind w:left="709" w:hanging="426"/>
        <w:rPr>
          <w:rFonts w:ascii="Arial Narrow" w:hAnsi="Arial Narrow" w:cs="Arial"/>
          <w:sz w:val="22"/>
          <w:szCs w:val="22"/>
        </w:rPr>
      </w:pPr>
      <w:r w:rsidRPr="00CC623D">
        <w:rPr>
          <w:rFonts w:ascii="Arial Narrow" w:hAnsi="Arial Narrow" w:cs="Arial"/>
          <w:sz w:val="22"/>
          <w:szCs w:val="22"/>
        </w:rPr>
        <w:t>Leads the implementation and evaluation of corporate governance practices and systems for the Venues Branch ensuring compliance.</w:t>
      </w:r>
    </w:p>
    <w:p w14:paraId="69CEEA60" w14:textId="77777777" w:rsidR="00CC623D" w:rsidRPr="00CC623D" w:rsidRDefault="00CC623D" w:rsidP="00CC623D">
      <w:pPr>
        <w:numPr>
          <w:ilvl w:val="0"/>
          <w:numId w:val="28"/>
        </w:numPr>
        <w:spacing w:after="60"/>
        <w:ind w:left="709" w:hanging="426"/>
        <w:rPr>
          <w:rFonts w:ascii="Arial Narrow" w:hAnsi="Arial Narrow" w:cs="Arial"/>
          <w:sz w:val="22"/>
          <w:szCs w:val="22"/>
        </w:rPr>
      </w:pPr>
      <w:r w:rsidRPr="00CC623D">
        <w:rPr>
          <w:rFonts w:ascii="Arial Narrow" w:hAnsi="Arial Narrow" w:cs="Arial"/>
          <w:sz w:val="22"/>
          <w:szCs w:val="22"/>
        </w:rPr>
        <w:t>Contributes to the identification and management of exposures in relation to risk, liability and safety.</w:t>
      </w:r>
    </w:p>
    <w:p w14:paraId="42024AB4" w14:textId="77777777" w:rsidR="00CC623D" w:rsidRPr="00CC623D" w:rsidRDefault="00CC623D" w:rsidP="00CC623D">
      <w:pPr>
        <w:numPr>
          <w:ilvl w:val="0"/>
          <w:numId w:val="28"/>
        </w:numPr>
        <w:spacing w:after="60"/>
        <w:ind w:left="709" w:hanging="426"/>
        <w:rPr>
          <w:rFonts w:ascii="Arial Narrow" w:hAnsi="Arial Narrow" w:cs="Arial"/>
          <w:sz w:val="22"/>
          <w:szCs w:val="22"/>
        </w:rPr>
      </w:pPr>
      <w:r w:rsidRPr="00CC623D">
        <w:rPr>
          <w:rFonts w:ascii="Arial Narrow" w:hAnsi="Arial Narrow" w:cs="Arial"/>
          <w:sz w:val="22"/>
          <w:szCs w:val="22"/>
        </w:rPr>
        <w:t>Ensures the set up and delivery of all VenuesWest self-managed venues</w:t>
      </w:r>
      <w:r w:rsidR="004A796B">
        <w:rPr>
          <w:rFonts w:ascii="Arial Narrow" w:hAnsi="Arial Narrow" w:cs="Arial"/>
          <w:sz w:val="22"/>
          <w:szCs w:val="22"/>
        </w:rPr>
        <w:t xml:space="preserve"> and services</w:t>
      </w:r>
      <w:r w:rsidR="004A796B" w:rsidRPr="00CC623D">
        <w:rPr>
          <w:rFonts w:ascii="Arial Narrow" w:hAnsi="Arial Narrow" w:cs="Arial"/>
          <w:sz w:val="22"/>
          <w:szCs w:val="22"/>
        </w:rPr>
        <w:t xml:space="preserve"> comply</w:t>
      </w:r>
      <w:r w:rsidRPr="00CC623D">
        <w:rPr>
          <w:rFonts w:ascii="Arial Narrow" w:hAnsi="Arial Narrow" w:cs="Arial"/>
          <w:sz w:val="22"/>
          <w:szCs w:val="22"/>
        </w:rPr>
        <w:t xml:space="preserve"> with all required regulations, legislation and operating standards.</w:t>
      </w:r>
    </w:p>
    <w:p w14:paraId="6CF8AF75" w14:textId="77777777" w:rsidR="00CC623D" w:rsidRPr="00CC623D" w:rsidRDefault="00CC623D" w:rsidP="00CC623D">
      <w:pPr>
        <w:pStyle w:val="subsubHEADING"/>
        <w:spacing w:before="120"/>
        <w:ind w:left="284"/>
        <w:rPr>
          <w:lang w:val="en-US"/>
        </w:rPr>
      </w:pPr>
      <w:r w:rsidRPr="00CC623D">
        <w:rPr>
          <w:lang w:val="en-US"/>
        </w:rPr>
        <w:t>Client and Stakeholder Management</w:t>
      </w:r>
    </w:p>
    <w:p w14:paraId="1B701411" w14:textId="77777777" w:rsidR="00CC623D" w:rsidRPr="00CC623D" w:rsidRDefault="00CC623D"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Develops and fosters industry, community and government communications and relationships.</w:t>
      </w:r>
    </w:p>
    <w:p w14:paraId="35BE8DB1" w14:textId="77777777" w:rsidR="00CC623D" w:rsidRPr="00CC623D" w:rsidRDefault="00CC623D"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Positively manages stakeholder relationships and consults and negotiates with a range of external stakeholders including industry representatives.</w:t>
      </w:r>
    </w:p>
    <w:p w14:paraId="6A4E9E02" w14:textId="77777777" w:rsidR="00CC623D" w:rsidRPr="00CC623D" w:rsidRDefault="00CC623D"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Represents VenuesWest in negotiations, discussions and consultations with customers and key stakeholders.</w:t>
      </w:r>
    </w:p>
    <w:p w14:paraId="6510A358" w14:textId="77777777" w:rsidR="00CC623D" w:rsidRPr="00CC623D" w:rsidRDefault="00CC623D"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Works collaboratively to deliver continuous improvement within the directorate and across the organisation to ensure the successful delivery of VenuesWest services.</w:t>
      </w:r>
    </w:p>
    <w:p w14:paraId="4A574108" w14:textId="77777777" w:rsidR="00CC623D" w:rsidRPr="00CC623D" w:rsidRDefault="00CC623D"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Liaises with team members and local, state and national authoritative bodies to ensure compliance with relevant regulations, legislation and operating standards for VenuesWest.</w:t>
      </w:r>
    </w:p>
    <w:p w14:paraId="1066B67C" w14:textId="77777777" w:rsidR="00CC623D" w:rsidRDefault="00CC623D" w:rsidP="00CC623D">
      <w:pPr>
        <w:pStyle w:val="subsubHEADING"/>
        <w:spacing w:before="240"/>
        <w:ind w:left="284"/>
        <w:rPr>
          <w:lang w:val="en-US"/>
        </w:rPr>
      </w:pPr>
      <w:r w:rsidRPr="00CC623D">
        <w:t>Developme</w:t>
      </w:r>
      <w:r>
        <w:t>nt and Leadership of People and</w:t>
      </w:r>
      <w:r w:rsidRPr="00CC623D">
        <w:t xml:space="preserve"> Teams</w:t>
      </w:r>
    </w:p>
    <w:p w14:paraId="4F738013" w14:textId="77777777" w:rsidR="00CC623D" w:rsidRPr="00CC623D" w:rsidRDefault="00CC623D" w:rsidP="00CC623D">
      <w:pPr>
        <w:numPr>
          <w:ilvl w:val="0"/>
          <w:numId w:val="28"/>
        </w:numPr>
        <w:spacing w:after="60"/>
        <w:ind w:left="709" w:hanging="426"/>
        <w:rPr>
          <w:rFonts w:ascii="Arial Narrow" w:hAnsi="Arial Narrow" w:cs="Arial"/>
          <w:sz w:val="22"/>
          <w:szCs w:val="22"/>
        </w:rPr>
      </w:pPr>
      <w:r w:rsidRPr="00CC623D">
        <w:rPr>
          <w:rFonts w:ascii="Arial Narrow" w:hAnsi="Arial Narrow" w:cs="Arial"/>
          <w:sz w:val="22"/>
          <w:szCs w:val="22"/>
        </w:rPr>
        <w:t>Provides effective leadership and ensures the team models the behaviours of the VenuesWest Way.</w:t>
      </w:r>
    </w:p>
    <w:p w14:paraId="1D052841" w14:textId="77777777" w:rsidR="00CC623D" w:rsidRPr="00CC623D" w:rsidRDefault="00CC623D" w:rsidP="00CC623D">
      <w:pPr>
        <w:numPr>
          <w:ilvl w:val="0"/>
          <w:numId w:val="28"/>
        </w:numPr>
        <w:spacing w:after="60"/>
        <w:ind w:left="709" w:hanging="426"/>
        <w:rPr>
          <w:rFonts w:ascii="Arial Narrow" w:hAnsi="Arial Narrow" w:cs="Arial"/>
          <w:sz w:val="22"/>
          <w:szCs w:val="22"/>
        </w:rPr>
      </w:pPr>
      <w:r w:rsidRPr="00CC623D">
        <w:rPr>
          <w:rFonts w:ascii="Arial Narrow" w:hAnsi="Arial Narrow" w:cs="Arial"/>
          <w:sz w:val="22"/>
          <w:szCs w:val="22"/>
        </w:rPr>
        <w:t>Assists in shaping appropriate work cultures aimed at facilitating high performance.</w:t>
      </w:r>
    </w:p>
    <w:p w14:paraId="69E606CC" w14:textId="77777777" w:rsidR="00CC623D" w:rsidRPr="00CC623D" w:rsidRDefault="00CC623D" w:rsidP="00CC623D">
      <w:pPr>
        <w:numPr>
          <w:ilvl w:val="0"/>
          <w:numId w:val="28"/>
        </w:numPr>
        <w:spacing w:after="60"/>
        <w:ind w:left="709" w:hanging="426"/>
        <w:rPr>
          <w:rFonts w:ascii="Arial Narrow" w:hAnsi="Arial Narrow" w:cs="Arial"/>
          <w:sz w:val="22"/>
          <w:szCs w:val="22"/>
        </w:rPr>
      </w:pPr>
      <w:r w:rsidRPr="00CC623D">
        <w:rPr>
          <w:rFonts w:ascii="Arial Narrow" w:hAnsi="Arial Narrow" w:cs="Arial"/>
          <w:sz w:val="22"/>
          <w:szCs w:val="22"/>
        </w:rPr>
        <w:t>Undertakes the VenuesWest Performance Development Planning process for the Venues Branch ensuring people are continually developed and recognised.</w:t>
      </w:r>
    </w:p>
    <w:p w14:paraId="389FC15D" w14:textId="77777777" w:rsidR="00CC623D" w:rsidRPr="00CC623D" w:rsidRDefault="00CC623D" w:rsidP="00CC623D">
      <w:pPr>
        <w:numPr>
          <w:ilvl w:val="0"/>
          <w:numId w:val="28"/>
        </w:numPr>
        <w:spacing w:after="60"/>
        <w:ind w:left="709" w:hanging="426"/>
        <w:rPr>
          <w:rFonts w:ascii="Arial Narrow" w:hAnsi="Arial Narrow" w:cs="Arial"/>
          <w:sz w:val="22"/>
          <w:szCs w:val="22"/>
        </w:rPr>
      </w:pPr>
      <w:r w:rsidRPr="00CC623D">
        <w:rPr>
          <w:rFonts w:ascii="Arial Narrow" w:hAnsi="Arial Narrow" w:cs="Arial"/>
          <w:sz w:val="22"/>
          <w:szCs w:val="22"/>
        </w:rPr>
        <w:t>Assists in the delivery of the VenuesWest Workforce &amp; Diversity Plan.</w:t>
      </w:r>
    </w:p>
    <w:p w14:paraId="63C9CCEC" w14:textId="77777777" w:rsidR="00CC623D" w:rsidRPr="00CC623D" w:rsidRDefault="00CC623D" w:rsidP="00CC623D">
      <w:pPr>
        <w:numPr>
          <w:ilvl w:val="0"/>
          <w:numId w:val="28"/>
        </w:numPr>
        <w:spacing w:after="60"/>
        <w:ind w:left="709" w:hanging="426"/>
        <w:rPr>
          <w:rFonts w:ascii="Arial Narrow" w:hAnsi="Arial Narrow" w:cs="Arial"/>
          <w:sz w:val="22"/>
          <w:szCs w:val="22"/>
        </w:rPr>
      </w:pPr>
      <w:r w:rsidRPr="00CC623D">
        <w:rPr>
          <w:rFonts w:ascii="Arial Narrow" w:hAnsi="Arial Narrow" w:cs="Arial"/>
          <w:sz w:val="22"/>
          <w:szCs w:val="22"/>
        </w:rPr>
        <w:t>Works collaboratively as an active member of the VenuesWest Management team sharing information and ideas and promoting professional development within the team.</w:t>
      </w:r>
    </w:p>
    <w:p w14:paraId="4FC76628" w14:textId="77777777" w:rsidR="00CC623D" w:rsidRDefault="00CC623D" w:rsidP="00CC623D">
      <w:pPr>
        <w:numPr>
          <w:ilvl w:val="0"/>
          <w:numId w:val="28"/>
        </w:numPr>
        <w:spacing w:after="120"/>
        <w:ind w:left="709" w:hanging="425"/>
        <w:rPr>
          <w:rFonts w:ascii="Arial Narrow" w:hAnsi="Arial Narrow" w:cs="Arial"/>
          <w:sz w:val="22"/>
          <w:szCs w:val="22"/>
        </w:rPr>
      </w:pPr>
      <w:r w:rsidRPr="00CC623D">
        <w:rPr>
          <w:rFonts w:ascii="Arial Narrow" w:hAnsi="Arial Narrow" w:cs="Arial"/>
          <w:sz w:val="22"/>
          <w:szCs w:val="22"/>
        </w:rPr>
        <w:t>Guides the Venues Branch Managers in managing the performance of people in their teams, ensuring clear performance expectations, timely recognition of achievements and timely management of underperformance.</w:t>
      </w:r>
    </w:p>
    <w:p w14:paraId="65EABE35" w14:textId="77777777" w:rsidR="002802C9" w:rsidRDefault="002802C9" w:rsidP="00CC623D">
      <w:pPr>
        <w:spacing w:after="60"/>
        <w:ind w:left="283"/>
        <w:rPr>
          <w:rFonts w:ascii="Arial Narrow" w:eastAsiaTheme="majorEastAsia" w:hAnsi="Arial Narrow" w:cstheme="majorBidi"/>
          <w:b/>
          <w:bCs/>
          <w:iCs/>
          <w:color w:val="003D58"/>
        </w:rPr>
      </w:pPr>
    </w:p>
    <w:p w14:paraId="2FA6E001" w14:textId="18A3FB41" w:rsidR="00CC623D" w:rsidRPr="00CC623D" w:rsidRDefault="00CC623D" w:rsidP="00CC623D">
      <w:pPr>
        <w:spacing w:after="60"/>
        <w:ind w:left="283"/>
        <w:rPr>
          <w:rFonts w:ascii="Arial Narrow" w:eastAsiaTheme="majorEastAsia" w:hAnsi="Arial Narrow" w:cstheme="majorBidi"/>
          <w:b/>
          <w:bCs/>
          <w:iCs/>
          <w:color w:val="003D58"/>
        </w:rPr>
      </w:pPr>
      <w:r w:rsidRPr="00CC623D">
        <w:rPr>
          <w:rFonts w:ascii="Arial Narrow" w:eastAsiaTheme="majorEastAsia" w:hAnsi="Arial Narrow" w:cstheme="majorBidi"/>
          <w:b/>
          <w:bCs/>
          <w:iCs/>
          <w:color w:val="003D58"/>
        </w:rPr>
        <w:lastRenderedPageBreak/>
        <w:t>Management</w:t>
      </w:r>
    </w:p>
    <w:p w14:paraId="4137CD05" w14:textId="62D52BA7" w:rsidR="00E16955" w:rsidRDefault="00E16955" w:rsidP="00CC623D">
      <w:pPr>
        <w:numPr>
          <w:ilvl w:val="0"/>
          <w:numId w:val="29"/>
        </w:numPr>
        <w:spacing w:after="60"/>
        <w:ind w:left="709" w:hanging="425"/>
        <w:rPr>
          <w:rFonts w:ascii="Arial Narrow" w:hAnsi="Arial Narrow" w:cs="Arial"/>
          <w:sz w:val="22"/>
          <w:szCs w:val="22"/>
        </w:rPr>
      </w:pPr>
      <w:r>
        <w:rPr>
          <w:rFonts w:ascii="Arial Narrow" w:hAnsi="Arial Narrow" w:cs="Arial"/>
          <w:sz w:val="22"/>
          <w:szCs w:val="22"/>
        </w:rPr>
        <w:t>Drives key programs and business areas to develop and ensure our products and services are as relevant as possible to the market.</w:t>
      </w:r>
    </w:p>
    <w:p w14:paraId="63BAB48E" w14:textId="030C16F9" w:rsidR="00E16955" w:rsidRDefault="00E16955" w:rsidP="00CC623D">
      <w:pPr>
        <w:numPr>
          <w:ilvl w:val="0"/>
          <w:numId w:val="29"/>
        </w:numPr>
        <w:spacing w:after="60"/>
        <w:ind w:left="709" w:hanging="425"/>
        <w:rPr>
          <w:rFonts w:ascii="Arial Narrow" w:hAnsi="Arial Narrow" w:cs="Arial"/>
          <w:sz w:val="22"/>
          <w:szCs w:val="22"/>
        </w:rPr>
      </w:pPr>
      <w:r>
        <w:rPr>
          <w:rFonts w:ascii="Arial Narrow" w:hAnsi="Arial Narrow" w:cs="Arial"/>
          <w:sz w:val="22"/>
          <w:szCs w:val="22"/>
        </w:rPr>
        <w:t>Liaises with marketing to appropriately promote our products and services.</w:t>
      </w:r>
    </w:p>
    <w:p w14:paraId="073F6850" w14:textId="0934AF4D" w:rsidR="00E16955" w:rsidRPr="00E16955" w:rsidRDefault="00E16955" w:rsidP="008A362D">
      <w:pPr>
        <w:numPr>
          <w:ilvl w:val="0"/>
          <w:numId w:val="29"/>
        </w:numPr>
        <w:spacing w:after="60"/>
        <w:ind w:left="709" w:hanging="425"/>
        <w:rPr>
          <w:rFonts w:ascii="Arial Narrow" w:hAnsi="Arial Narrow" w:cs="Arial"/>
          <w:sz w:val="22"/>
          <w:szCs w:val="22"/>
        </w:rPr>
      </w:pPr>
      <w:r w:rsidRPr="00E16955">
        <w:rPr>
          <w:rFonts w:ascii="Arial Narrow" w:hAnsi="Arial Narrow" w:cs="Arial"/>
          <w:sz w:val="22"/>
          <w:szCs w:val="22"/>
        </w:rPr>
        <w:t xml:space="preserve">Develops strategies for sales and retention to </w:t>
      </w:r>
      <w:r>
        <w:rPr>
          <w:rFonts w:ascii="Arial Narrow" w:hAnsi="Arial Narrow"/>
          <w:sz w:val="22"/>
        </w:rPr>
        <w:t>optimise venue usage, increasing patronage and maximize financial returns.</w:t>
      </w:r>
    </w:p>
    <w:p w14:paraId="2FEC472D" w14:textId="4E21F1A0" w:rsidR="00CC623D" w:rsidRPr="00E16955" w:rsidRDefault="00CC623D" w:rsidP="008A362D">
      <w:pPr>
        <w:numPr>
          <w:ilvl w:val="0"/>
          <w:numId w:val="29"/>
        </w:numPr>
        <w:spacing w:after="60"/>
        <w:ind w:left="709" w:hanging="425"/>
        <w:rPr>
          <w:rFonts w:ascii="Arial Narrow" w:hAnsi="Arial Narrow" w:cs="Arial"/>
          <w:sz w:val="22"/>
          <w:szCs w:val="22"/>
        </w:rPr>
      </w:pPr>
      <w:r w:rsidRPr="00E16955">
        <w:rPr>
          <w:rFonts w:ascii="Arial Narrow" w:hAnsi="Arial Narrow" w:cs="Arial"/>
          <w:sz w:val="22"/>
          <w:szCs w:val="22"/>
        </w:rPr>
        <w:t>Drives a customer service and sales focused culture across the Venues branch.</w:t>
      </w:r>
    </w:p>
    <w:p w14:paraId="167367C3" w14:textId="77777777" w:rsidR="0076226E" w:rsidRDefault="0076226E" w:rsidP="00CC623D">
      <w:pPr>
        <w:numPr>
          <w:ilvl w:val="0"/>
          <w:numId w:val="29"/>
        </w:numPr>
        <w:spacing w:after="60"/>
        <w:ind w:left="709" w:hanging="425"/>
        <w:rPr>
          <w:rFonts w:ascii="Arial Narrow" w:hAnsi="Arial Narrow" w:cs="Arial"/>
          <w:sz w:val="22"/>
          <w:szCs w:val="22"/>
        </w:rPr>
      </w:pPr>
      <w:r>
        <w:rPr>
          <w:rFonts w:ascii="Arial Narrow" w:hAnsi="Arial Narrow" w:cs="Arial"/>
          <w:sz w:val="22"/>
          <w:szCs w:val="22"/>
        </w:rPr>
        <w:t>Leads the effective implementation, management and operation of Gym Sales across the Venues branch.</w:t>
      </w:r>
    </w:p>
    <w:p w14:paraId="64605238" w14:textId="77777777" w:rsidR="0076226E" w:rsidRPr="00CC623D" w:rsidRDefault="0076226E" w:rsidP="00CC623D">
      <w:pPr>
        <w:numPr>
          <w:ilvl w:val="0"/>
          <w:numId w:val="29"/>
        </w:numPr>
        <w:spacing w:after="60"/>
        <w:ind w:left="709" w:hanging="425"/>
        <w:rPr>
          <w:rFonts w:ascii="Arial Narrow" w:hAnsi="Arial Narrow" w:cs="Arial"/>
          <w:sz w:val="22"/>
          <w:szCs w:val="22"/>
        </w:rPr>
      </w:pPr>
      <w:r>
        <w:rPr>
          <w:rFonts w:ascii="Arial Narrow" w:hAnsi="Arial Narrow" w:cs="Arial"/>
          <w:sz w:val="22"/>
          <w:szCs w:val="22"/>
        </w:rPr>
        <w:t>Ensure the professional delivery of the sales journey and sales strategy across the Venues branch.</w:t>
      </w:r>
    </w:p>
    <w:p w14:paraId="5E3F18E4" w14:textId="16F9952A" w:rsidR="0076226E" w:rsidRDefault="00CC623D"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Leads the Venues branch in</w:t>
      </w:r>
      <w:r w:rsidR="00463EEF">
        <w:rPr>
          <w:rFonts w:ascii="Arial Narrow" w:hAnsi="Arial Narrow" w:cs="Arial"/>
          <w:sz w:val="22"/>
          <w:szCs w:val="22"/>
        </w:rPr>
        <w:t xml:space="preserve"> the planning, programming and delivery of safe and quality programs and services, and</w:t>
      </w:r>
      <w:r w:rsidRPr="00CC623D">
        <w:rPr>
          <w:rFonts w:ascii="Arial Narrow" w:hAnsi="Arial Narrow" w:cs="Arial"/>
          <w:sz w:val="22"/>
          <w:szCs w:val="22"/>
        </w:rPr>
        <w:t xml:space="preserve"> the appropriate set up, presentation, operation and break down of venues </w:t>
      </w:r>
      <w:r w:rsidR="0076226E">
        <w:rPr>
          <w:rFonts w:ascii="Arial Narrow" w:hAnsi="Arial Narrow" w:cs="Arial"/>
          <w:sz w:val="22"/>
          <w:szCs w:val="22"/>
        </w:rPr>
        <w:t>including the delivery of aquatic carnivals and events.</w:t>
      </w:r>
    </w:p>
    <w:p w14:paraId="7FDC2221" w14:textId="2226227C" w:rsidR="00450E70" w:rsidRDefault="00450E70" w:rsidP="00CC623D">
      <w:pPr>
        <w:numPr>
          <w:ilvl w:val="0"/>
          <w:numId w:val="29"/>
        </w:numPr>
        <w:spacing w:after="60"/>
        <w:ind w:left="709" w:hanging="425"/>
        <w:rPr>
          <w:rFonts w:ascii="Arial Narrow" w:hAnsi="Arial Narrow" w:cs="Arial"/>
          <w:sz w:val="22"/>
          <w:szCs w:val="22"/>
        </w:rPr>
      </w:pPr>
      <w:r>
        <w:rPr>
          <w:rFonts w:ascii="Arial Narrow" w:hAnsi="Arial Narrow" w:cs="Arial"/>
          <w:sz w:val="22"/>
          <w:szCs w:val="22"/>
        </w:rPr>
        <w:t xml:space="preserve">Leads and develops a professional sales culture. </w:t>
      </w:r>
    </w:p>
    <w:p w14:paraId="35AAC7E8" w14:textId="77777777" w:rsidR="0076226E" w:rsidRDefault="00A44B24" w:rsidP="00CC623D">
      <w:pPr>
        <w:numPr>
          <w:ilvl w:val="0"/>
          <w:numId w:val="29"/>
        </w:numPr>
        <w:spacing w:after="60"/>
        <w:ind w:left="709" w:hanging="425"/>
        <w:rPr>
          <w:rFonts w:ascii="Arial Narrow" w:hAnsi="Arial Narrow" w:cs="Arial"/>
          <w:sz w:val="22"/>
          <w:szCs w:val="22"/>
        </w:rPr>
      </w:pPr>
      <w:r>
        <w:rPr>
          <w:rFonts w:ascii="Arial Narrow" w:hAnsi="Arial Narrow" w:cs="Arial"/>
          <w:sz w:val="22"/>
          <w:szCs w:val="22"/>
        </w:rPr>
        <w:t xml:space="preserve">Identifies and pursues opportunities for new or improved programs and services delivery including commercial </w:t>
      </w:r>
      <w:r w:rsidR="0076226E">
        <w:rPr>
          <w:rFonts w:ascii="Arial Narrow" w:hAnsi="Arial Narrow" w:cs="Arial"/>
          <w:sz w:val="22"/>
          <w:szCs w:val="22"/>
        </w:rPr>
        <w:t>opportunities that optimise venue usage, increase patronage and deliver commercial returns that benefit the expense recovery business measure.</w:t>
      </w:r>
    </w:p>
    <w:p w14:paraId="73C3EA64" w14:textId="77777777" w:rsidR="00A44B24" w:rsidRPr="00CC623D" w:rsidRDefault="0076226E" w:rsidP="00CC623D">
      <w:pPr>
        <w:numPr>
          <w:ilvl w:val="0"/>
          <w:numId w:val="29"/>
        </w:numPr>
        <w:spacing w:after="60"/>
        <w:ind w:left="709" w:hanging="425"/>
        <w:rPr>
          <w:rFonts w:ascii="Arial Narrow" w:hAnsi="Arial Narrow" w:cs="Arial"/>
          <w:sz w:val="22"/>
          <w:szCs w:val="22"/>
        </w:rPr>
      </w:pPr>
      <w:r>
        <w:rPr>
          <w:rFonts w:ascii="Arial Narrow" w:hAnsi="Arial Narrow" w:cs="Arial"/>
          <w:sz w:val="22"/>
          <w:szCs w:val="22"/>
        </w:rPr>
        <w:t>D</w:t>
      </w:r>
      <w:r w:rsidR="00A44B24">
        <w:rPr>
          <w:rFonts w:ascii="Arial Narrow" w:hAnsi="Arial Narrow" w:cs="Arial"/>
          <w:sz w:val="22"/>
          <w:szCs w:val="22"/>
        </w:rPr>
        <w:t xml:space="preserve">evelops </w:t>
      </w:r>
      <w:r>
        <w:rPr>
          <w:rFonts w:ascii="Arial Narrow" w:hAnsi="Arial Narrow" w:cs="Arial"/>
          <w:sz w:val="22"/>
          <w:szCs w:val="22"/>
        </w:rPr>
        <w:t xml:space="preserve">and presents </w:t>
      </w:r>
      <w:r w:rsidR="00A44B24">
        <w:rPr>
          <w:rFonts w:ascii="Arial Narrow" w:hAnsi="Arial Narrow" w:cs="Arial"/>
          <w:sz w:val="22"/>
          <w:szCs w:val="22"/>
        </w:rPr>
        <w:t xml:space="preserve">business cases and proposals </w:t>
      </w:r>
      <w:r>
        <w:rPr>
          <w:rFonts w:ascii="Arial Narrow" w:hAnsi="Arial Narrow" w:cs="Arial"/>
          <w:sz w:val="22"/>
          <w:szCs w:val="22"/>
        </w:rPr>
        <w:t>to support the introduction of new opportunities.</w:t>
      </w:r>
      <w:r w:rsidR="00A44B24">
        <w:rPr>
          <w:rFonts w:ascii="Arial Narrow" w:hAnsi="Arial Narrow" w:cs="Arial"/>
          <w:sz w:val="22"/>
          <w:szCs w:val="22"/>
        </w:rPr>
        <w:t xml:space="preserve"> </w:t>
      </w:r>
    </w:p>
    <w:p w14:paraId="3E03F9BC" w14:textId="77777777" w:rsidR="00CC623D" w:rsidRDefault="00CC623D"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Works collaboratively with the General Manager Commercial to manage venue usage requirements and priorities</w:t>
      </w:r>
      <w:r w:rsidR="0076226E">
        <w:rPr>
          <w:rFonts w:ascii="Arial Narrow" w:hAnsi="Arial Narrow" w:cs="Arial"/>
          <w:sz w:val="22"/>
          <w:szCs w:val="22"/>
        </w:rPr>
        <w:t xml:space="preserve"> and negotiates changes to venue usage when events take priority in line with the agreed priority of use and subsidy arrangements.</w:t>
      </w:r>
    </w:p>
    <w:p w14:paraId="3990816E" w14:textId="77777777" w:rsidR="0076226E" w:rsidRPr="00CC623D" w:rsidRDefault="0076226E" w:rsidP="00CC623D">
      <w:pPr>
        <w:numPr>
          <w:ilvl w:val="0"/>
          <w:numId w:val="29"/>
        </w:numPr>
        <w:spacing w:after="60"/>
        <w:ind w:left="709" w:hanging="425"/>
        <w:rPr>
          <w:rFonts w:ascii="Arial Narrow" w:hAnsi="Arial Narrow" w:cs="Arial"/>
          <w:sz w:val="22"/>
          <w:szCs w:val="22"/>
        </w:rPr>
      </w:pPr>
      <w:r>
        <w:rPr>
          <w:rFonts w:ascii="Arial Narrow" w:hAnsi="Arial Narrow" w:cs="Arial"/>
          <w:sz w:val="22"/>
          <w:szCs w:val="22"/>
        </w:rPr>
        <w:t>Contributes to the development and acquisition of commercial event opportunities as required.</w:t>
      </w:r>
    </w:p>
    <w:p w14:paraId="77C23485" w14:textId="77777777" w:rsidR="00CC623D" w:rsidRDefault="0076226E"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Identifies</w:t>
      </w:r>
      <w:r w:rsidR="00CC623D" w:rsidRPr="00CC623D">
        <w:rPr>
          <w:rFonts w:ascii="Arial Narrow" w:hAnsi="Arial Narrow" w:cs="Arial"/>
          <w:sz w:val="22"/>
          <w:szCs w:val="22"/>
        </w:rPr>
        <w:t xml:space="preserve"> analyses and manages risks associated with the</w:t>
      </w:r>
      <w:r w:rsidR="00463EEF">
        <w:rPr>
          <w:rFonts w:ascii="Arial Narrow" w:hAnsi="Arial Narrow" w:cs="Arial"/>
          <w:sz w:val="22"/>
          <w:szCs w:val="22"/>
        </w:rPr>
        <w:t xml:space="preserve"> delivery of programs and services, and</w:t>
      </w:r>
      <w:r w:rsidR="00CC623D" w:rsidRPr="00CC623D">
        <w:rPr>
          <w:rFonts w:ascii="Arial Narrow" w:hAnsi="Arial Narrow" w:cs="Arial"/>
          <w:sz w:val="22"/>
          <w:szCs w:val="22"/>
        </w:rPr>
        <w:t xml:space="preserve"> setup, operation and delivery of the VenuesWest self-managed venues.</w:t>
      </w:r>
    </w:p>
    <w:p w14:paraId="7065D12B" w14:textId="77777777" w:rsidR="00463EEF" w:rsidRPr="00CC623D" w:rsidRDefault="00463EEF" w:rsidP="00CC623D">
      <w:pPr>
        <w:numPr>
          <w:ilvl w:val="0"/>
          <w:numId w:val="29"/>
        </w:numPr>
        <w:spacing w:after="60"/>
        <w:ind w:left="709" w:hanging="425"/>
        <w:rPr>
          <w:rFonts w:ascii="Arial Narrow" w:hAnsi="Arial Narrow" w:cs="Arial"/>
          <w:sz w:val="22"/>
          <w:szCs w:val="22"/>
        </w:rPr>
      </w:pPr>
      <w:r>
        <w:rPr>
          <w:rFonts w:ascii="Arial Narrow" w:hAnsi="Arial Narrow" w:cs="Arial"/>
          <w:sz w:val="22"/>
          <w:szCs w:val="22"/>
        </w:rPr>
        <w:t xml:space="preserve">Implements strategies and initiatives to retain and increase commercial opportunities and memberships across the Venues Branch. </w:t>
      </w:r>
    </w:p>
    <w:p w14:paraId="0D164C65" w14:textId="77777777" w:rsidR="00CC623D" w:rsidRPr="00CC623D" w:rsidRDefault="00CC623D"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Represents VenuesWest in high level customer complaints and concerns and assists and guides Venues Branch Managers in resolving customer complaints and concerns in their business areas.</w:t>
      </w:r>
    </w:p>
    <w:p w14:paraId="2B7D7637" w14:textId="77777777" w:rsidR="00CC623D" w:rsidRPr="00CC623D" w:rsidRDefault="00CC623D"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 xml:space="preserve">Works collaboratively with the </w:t>
      </w:r>
      <w:r w:rsidR="00463EEF">
        <w:rPr>
          <w:rFonts w:ascii="Arial Narrow" w:hAnsi="Arial Narrow" w:cs="Arial"/>
          <w:sz w:val="22"/>
          <w:szCs w:val="22"/>
        </w:rPr>
        <w:t>Facilities</w:t>
      </w:r>
      <w:r w:rsidRPr="00CC623D">
        <w:rPr>
          <w:rFonts w:ascii="Arial Narrow" w:hAnsi="Arial Narrow" w:cs="Arial"/>
          <w:sz w:val="22"/>
          <w:szCs w:val="22"/>
        </w:rPr>
        <w:t xml:space="preserve"> branch to prioritise and manage the maintenance, presentation and security of the VenuesWest </w:t>
      </w:r>
      <w:r w:rsidR="00586B23" w:rsidRPr="00CC623D">
        <w:rPr>
          <w:rFonts w:ascii="Arial Narrow" w:hAnsi="Arial Narrow" w:cs="Arial"/>
          <w:sz w:val="22"/>
          <w:szCs w:val="22"/>
        </w:rPr>
        <w:t>self-managed</w:t>
      </w:r>
      <w:r w:rsidRPr="00CC623D">
        <w:rPr>
          <w:rFonts w:ascii="Arial Narrow" w:hAnsi="Arial Narrow" w:cs="Arial"/>
          <w:sz w:val="22"/>
          <w:szCs w:val="22"/>
        </w:rPr>
        <w:t xml:space="preserve"> facilities.</w:t>
      </w:r>
    </w:p>
    <w:p w14:paraId="072CE650" w14:textId="77777777" w:rsidR="00CC623D" w:rsidRPr="00CC623D" w:rsidRDefault="00CC623D"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Is accountable for the continuous management, monitoring and review of human, financial, technological and physical resources to achieve the Venue Management Directorates Business Plan and Key Performance Indicators.</w:t>
      </w:r>
    </w:p>
    <w:p w14:paraId="608C45BB" w14:textId="77777777" w:rsidR="00CC623D" w:rsidRPr="00CC623D" w:rsidRDefault="00CC623D"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 xml:space="preserve">Develops </w:t>
      </w:r>
      <w:r w:rsidR="004A796B">
        <w:rPr>
          <w:rFonts w:ascii="Arial Narrow" w:hAnsi="Arial Narrow" w:cs="Arial"/>
          <w:sz w:val="22"/>
          <w:szCs w:val="22"/>
        </w:rPr>
        <w:t>Executive</w:t>
      </w:r>
      <w:r w:rsidR="004A796B" w:rsidRPr="00CC623D">
        <w:rPr>
          <w:rFonts w:ascii="Arial Narrow" w:hAnsi="Arial Narrow" w:cs="Arial"/>
          <w:sz w:val="22"/>
          <w:szCs w:val="22"/>
        </w:rPr>
        <w:t xml:space="preserve"> </w:t>
      </w:r>
      <w:r w:rsidRPr="00CC623D">
        <w:rPr>
          <w:rFonts w:ascii="Arial Narrow" w:hAnsi="Arial Narrow" w:cs="Arial"/>
          <w:sz w:val="22"/>
          <w:szCs w:val="22"/>
        </w:rPr>
        <w:t>and VenuesWest Board papers and reports pertaining to the Venues Branch activities, performance and strategies as required.</w:t>
      </w:r>
    </w:p>
    <w:p w14:paraId="005BF965" w14:textId="77777777" w:rsidR="00CC623D" w:rsidRPr="00CC623D" w:rsidRDefault="00CC623D"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Leads and directs the development and implementation of policies, processes and standards within the Venues branch that improve decision making, contribute to continuous improvement and retention of corporate knowledge.</w:t>
      </w:r>
    </w:p>
    <w:p w14:paraId="637B3EBA" w14:textId="77777777" w:rsidR="00CC623D" w:rsidRPr="00CC623D" w:rsidRDefault="00CC623D"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Ensures all procurement within the</w:t>
      </w:r>
      <w:r w:rsidR="00C74C6D">
        <w:rPr>
          <w:rFonts w:ascii="Arial Narrow" w:hAnsi="Arial Narrow" w:cs="Arial"/>
          <w:sz w:val="22"/>
          <w:szCs w:val="22"/>
        </w:rPr>
        <w:t xml:space="preserve"> </w:t>
      </w:r>
      <w:r w:rsidRPr="00CC623D">
        <w:rPr>
          <w:rFonts w:ascii="Arial Narrow" w:hAnsi="Arial Narrow" w:cs="Arial"/>
          <w:sz w:val="22"/>
          <w:szCs w:val="22"/>
        </w:rPr>
        <w:t>Venues branch reflects the best value for the good and services procured.</w:t>
      </w:r>
    </w:p>
    <w:p w14:paraId="0A2257C4" w14:textId="77777777" w:rsidR="00CC623D" w:rsidRPr="00CC623D" w:rsidRDefault="00463EEF" w:rsidP="00CC623D">
      <w:pPr>
        <w:numPr>
          <w:ilvl w:val="0"/>
          <w:numId w:val="29"/>
        </w:numPr>
        <w:spacing w:after="60"/>
        <w:ind w:left="709" w:hanging="425"/>
        <w:rPr>
          <w:rFonts w:ascii="Arial Narrow" w:hAnsi="Arial Narrow" w:cs="Arial"/>
          <w:sz w:val="22"/>
          <w:szCs w:val="22"/>
        </w:rPr>
      </w:pPr>
      <w:r>
        <w:rPr>
          <w:rFonts w:ascii="Arial Narrow" w:hAnsi="Arial Narrow" w:cs="Arial"/>
          <w:sz w:val="22"/>
          <w:szCs w:val="22"/>
        </w:rPr>
        <w:t>C</w:t>
      </w:r>
      <w:r w:rsidR="00CC623D" w:rsidRPr="00CC623D">
        <w:rPr>
          <w:rFonts w:ascii="Arial Narrow" w:hAnsi="Arial Narrow" w:cs="Arial"/>
          <w:sz w:val="22"/>
          <w:szCs w:val="22"/>
        </w:rPr>
        <w:t>ontributes to the Strategic Asset Plan for the Venue Management Directorate.</w:t>
      </w:r>
    </w:p>
    <w:p w14:paraId="628DB52B" w14:textId="77777777" w:rsidR="00CC623D" w:rsidRDefault="00CC623D"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Liaises with the Capital Works branch as required on the planning and delivery of capital and minor works projects.</w:t>
      </w:r>
    </w:p>
    <w:p w14:paraId="716C30F3" w14:textId="77777777" w:rsidR="00463EEF" w:rsidRPr="00CC623D" w:rsidRDefault="00463EEF" w:rsidP="00CC623D">
      <w:pPr>
        <w:numPr>
          <w:ilvl w:val="0"/>
          <w:numId w:val="29"/>
        </w:numPr>
        <w:spacing w:after="60"/>
        <w:ind w:left="709" w:hanging="425"/>
        <w:rPr>
          <w:rFonts w:ascii="Arial Narrow" w:hAnsi="Arial Narrow" w:cs="Arial"/>
          <w:sz w:val="22"/>
          <w:szCs w:val="22"/>
        </w:rPr>
      </w:pPr>
      <w:r>
        <w:rPr>
          <w:rFonts w:ascii="Arial Narrow" w:hAnsi="Arial Narrow" w:cs="Arial"/>
          <w:sz w:val="22"/>
          <w:szCs w:val="22"/>
        </w:rPr>
        <w:t xml:space="preserve">Works collaboratively with the Marketing team to develop marketing initiatives that maximize the financial returns of business opportunities. </w:t>
      </w:r>
    </w:p>
    <w:p w14:paraId="5E9EBD8E" w14:textId="77777777" w:rsidR="00CC623D" w:rsidRDefault="00CC623D" w:rsidP="00CC623D">
      <w:pPr>
        <w:numPr>
          <w:ilvl w:val="0"/>
          <w:numId w:val="29"/>
        </w:numPr>
        <w:spacing w:after="60"/>
        <w:ind w:left="709" w:hanging="425"/>
        <w:rPr>
          <w:rFonts w:ascii="Arial Narrow" w:hAnsi="Arial Narrow" w:cs="Arial"/>
          <w:sz w:val="22"/>
          <w:szCs w:val="22"/>
        </w:rPr>
      </w:pPr>
      <w:r w:rsidRPr="00CC623D">
        <w:rPr>
          <w:rFonts w:ascii="Arial Narrow" w:hAnsi="Arial Narrow" w:cs="Arial"/>
          <w:sz w:val="22"/>
          <w:szCs w:val="22"/>
        </w:rPr>
        <w:t>Maintains awareness and advises on issues and trends relevant to entertainment, sport and recreation matters, facilities and infrastructure.</w:t>
      </w:r>
    </w:p>
    <w:p w14:paraId="0ADAE45B" w14:textId="77777777" w:rsidR="007E1CEA" w:rsidRDefault="007E1CEA" w:rsidP="007E1CEA">
      <w:pPr>
        <w:pStyle w:val="subsubHEADING"/>
        <w:spacing w:before="240"/>
        <w:ind w:left="284"/>
        <w:rPr>
          <w:lang w:val="en-US"/>
        </w:rPr>
      </w:pPr>
      <w:r>
        <w:rPr>
          <w:lang w:val="en-US"/>
        </w:rPr>
        <w:t>Occupational Safety and Health</w:t>
      </w:r>
    </w:p>
    <w:p w14:paraId="0A771C87" w14:textId="77777777" w:rsidR="007E1CEA" w:rsidRDefault="007E1CEA" w:rsidP="007E1CEA">
      <w:pPr>
        <w:numPr>
          <w:ilvl w:val="0"/>
          <w:numId w:val="45"/>
        </w:numPr>
        <w:spacing w:after="60"/>
        <w:ind w:left="709" w:hanging="425"/>
        <w:rPr>
          <w:rFonts w:ascii="Arial Narrow" w:hAnsi="Arial Narrow" w:cs="Arial"/>
          <w:sz w:val="22"/>
          <w:szCs w:val="22"/>
        </w:rPr>
      </w:pPr>
      <w:r>
        <w:rPr>
          <w:rFonts w:ascii="Arial Narrow" w:hAnsi="Arial Narrow" w:cs="Arial"/>
          <w:sz w:val="22"/>
          <w:szCs w:val="22"/>
        </w:rPr>
        <w:t>Reads and understands all emergency plans and safety and health procedures, follows safe work instructions, undertakes emergency management and safety related training and assumes responsibilities as required or directed.</w:t>
      </w:r>
    </w:p>
    <w:p w14:paraId="168E13A1" w14:textId="77777777" w:rsidR="007E1CEA" w:rsidRDefault="007E1CEA" w:rsidP="007E1CEA">
      <w:pPr>
        <w:pStyle w:val="subsubHEADING"/>
        <w:spacing w:before="120"/>
        <w:ind w:left="284" w:right="335"/>
      </w:pPr>
      <w:r>
        <w:t>Other</w:t>
      </w:r>
    </w:p>
    <w:p w14:paraId="667EA010" w14:textId="6B06A11A" w:rsidR="00C62038" w:rsidRPr="00450E70" w:rsidRDefault="007E1CEA" w:rsidP="00450E70">
      <w:pPr>
        <w:numPr>
          <w:ilvl w:val="0"/>
          <w:numId w:val="45"/>
        </w:numPr>
        <w:spacing w:after="60"/>
        <w:ind w:left="709" w:hanging="425"/>
        <w:rPr>
          <w:rFonts w:ascii="Arial Narrow" w:hAnsi="Arial Narrow" w:cs="Arial"/>
          <w:sz w:val="22"/>
          <w:szCs w:val="22"/>
        </w:rPr>
      </w:pPr>
      <w:r>
        <w:rPr>
          <w:rFonts w:ascii="Arial Narrow" w:hAnsi="Arial Narrow" w:cs="Arial"/>
          <w:sz w:val="22"/>
          <w:szCs w:val="22"/>
        </w:rPr>
        <w:t>Other duties as required</w:t>
      </w:r>
      <w:r w:rsidR="00450E70">
        <w:rPr>
          <w:rFonts w:ascii="Arial Narrow" w:hAnsi="Arial Narrow" w:cs="Arial"/>
          <w:sz w:val="22"/>
          <w:szCs w:val="22"/>
        </w:rPr>
        <w:t>.</w:t>
      </w:r>
    </w:p>
    <w:p w14:paraId="35E8825C" w14:textId="77777777" w:rsidR="00CC623D" w:rsidRPr="009C18FB" w:rsidRDefault="00CC623D" w:rsidP="00A56D1B">
      <w:pPr>
        <w:spacing w:after="60"/>
        <w:ind w:left="283"/>
        <w:rPr>
          <w:rFonts w:ascii="Arial Narrow" w:hAnsi="Arial Narrow" w:cs="Arial"/>
          <w:sz w:val="22"/>
          <w:szCs w:val="22"/>
          <w:lang w:val="en-AU"/>
        </w:rPr>
      </w:pPr>
    </w:p>
    <w:p w14:paraId="33DDD58B" w14:textId="77777777" w:rsidR="00B91731" w:rsidRPr="0058687A" w:rsidRDefault="00B91731" w:rsidP="000A3BD0">
      <w:pPr>
        <w:pStyle w:val="subHEADING"/>
        <w:ind w:left="284"/>
      </w:pPr>
      <w:r>
        <w:lastRenderedPageBreak/>
        <w:t>About the Person</w:t>
      </w:r>
      <w:r w:rsidRPr="0058687A">
        <w:tab/>
      </w:r>
    </w:p>
    <w:p w14:paraId="60561255" w14:textId="77777777" w:rsidR="00B91731" w:rsidRPr="00F46126" w:rsidRDefault="00B91731" w:rsidP="00C938D7">
      <w:pPr>
        <w:pStyle w:val="subsubHEADING"/>
        <w:spacing w:before="120" w:after="120"/>
        <w:ind w:left="284" w:right="335"/>
      </w:pPr>
      <w:r>
        <w:t xml:space="preserve">The following </w:t>
      </w:r>
      <w:r w:rsidRPr="00B91731">
        <w:rPr>
          <w:i/>
        </w:rPr>
        <w:t>essential</w:t>
      </w:r>
      <w:r>
        <w:t xml:space="preserve"> capabilities are to be addressed in the context of the responsibilities of the position:</w:t>
      </w:r>
    </w:p>
    <w:p w14:paraId="610A22BD" w14:textId="77777777" w:rsidR="00CC623D" w:rsidRPr="00CC623D" w:rsidRDefault="00CC623D" w:rsidP="00CC623D">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CC623D">
        <w:rPr>
          <w:rFonts w:ascii="Arial Narrow" w:eastAsia="Cambria" w:hAnsi="Arial Narrow"/>
          <w:sz w:val="22"/>
          <w:szCs w:val="24"/>
          <w:lang w:val="en-US"/>
        </w:rPr>
        <w:t xml:space="preserve">High level skills, knowledge and experience in the management and delivery of venue </w:t>
      </w:r>
      <w:r w:rsidR="004A796B" w:rsidRPr="00CC623D">
        <w:rPr>
          <w:rFonts w:ascii="Arial Narrow" w:eastAsia="Cambria" w:hAnsi="Arial Narrow"/>
          <w:sz w:val="22"/>
          <w:szCs w:val="24"/>
          <w:lang w:val="en-US"/>
        </w:rPr>
        <w:t>operations</w:t>
      </w:r>
      <w:r w:rsidR="004A796B">
        <w:rPr>
          <w:rFonts w:ascii="Arial Narrow" w:eastAsia="Cambria" w:hAnsi="Arial Narrow"/>
          <w:sz w:val="22"/>
          <w:szCs w:val="24"/>
          <w:lang w:val="en-US"/>
        </w:rPr>
        <w:t xml:space="preserve"> and programming </w:t>
      </w:r>
      <w:r w:rsidRPr="00CC623D">
        <w:rPr>
          <w:rFonts w:ascii="Arial Narrow" w:eastAsia="Cambria" w:hAnsi="Arial Narrow"/>
          <w:sz w:val="22"/>
          <w:szCs w:val="24"/>
          <w:lang w:val="en-US"/>
        </w:rPr>
        <w:t xml:space="preserve">across a </w:t>
      </w:r>
      <w:r w:rsidR="00586B23" w:rsidRPr="00CC623D">
        <w:rPr>
          <w:rFonts w:ascii="Arial Narrow" w:eastAsia="Cambria" w:hAnsi="Arial Narrow"/>
          <w:sz w:val="22"/>
          <w:szCs w:val="24"/>
          <w:lang w:val="en-US"/>
        </w:rPr>
        <w:t>multi-purpose</w:t>
      </w:r>
      <w:r w:rsidRPr="00CC623D">
        <w:rPr>
          <w:rFonts w:ascii="Arial Narrow" w:eastAsia="Cambria" w:hAnsi="Arial Narrow"/>
          <w:sz w:val="22"/>
          <w:szCs w:val="24"/>
          <w:lang w:val="en-US"/>
        </w:rPr>
        <w:t xml:space="preserve"> sport, recreation and entertainment venue including:</w:t>
      </w:r>
    </w:p>
    <w:p w14:paraId="6AD4025D" w14:textId="600607CE" w:rsidR="00450E70" w:rsidRDefault="00450E70" w:rsidP="00CC623D">
      <w:pPr>
        <w:pStyle w:val="ListParagraph"/>
        <w:numPr>
          <w:ilvl w:val="0"/>
          <w:numId w:val="44"/>
        </w:numPr>
        <w:contextualSpacing w:val="0"/>
        <w:rPr>
          <w:rFonts w:ascii="Arial Narrow" w:hAnsi="Arial Narrow"/>
          <w:sz w:val="22"/>
        </w:rPr>
      </w:pPr>
      <w:r>
        <w:rPr>
          <w:rFonts w:ascii="Arial Narrow" w:hAnsi="Arial Narrow"/>
          <w:sz w:val="22"/>
        </w:rPr>
        <w:t>shaping the development, promotion, delivery, sales and retention of programs;</w:t>
      </w:r>
    </w:p>
    <w:p w14:paraId="5CE3A106" w14:textId="53EA9E9E" w:rsidR="00CC623D" w:rsidRDefault="00CC623D" w:rsidP="00CC623D">
      <w:pPr>
        <w:pStyle w:val="ListParagraph"/>
        <w:numPr>
          <w:ilvl w:val="0"/>
          <w:numId w:val="44"/>
        </w:numPr>
        <w:contextualSpacing w:val="0"/>
        <w:rPr>
          <w:rFonts w:ascii="Arial Narrow" w:hAnsi="Arial Narrow"/>
          <w:sz w:val="22"/>
        </w:rPr>
      </w:pPr>
      <w:r w:rsidRPr="00CC623D">
        <w:rPr>
          <w:rFonts w:ascii="Arial Narrow" w:hAnsi="Arial Narrow"/>
          <w:sz w:val="22"/>
        </w:rPr>
        <w:t>high level engagement and relationship management of key stakeholders;</w:t>
      </w:r>
    </w:p>
    <w:p w14:paraId="23A54064" w14:textId="64708FC9" w:rsidR="00A44B24" w:rsidRPr="00CC623D" w:rsidRDefault="00A44B24" w:rsidP="00CC623D">
      <w:pPr>
        <w:pStyle w:val="ListParagraph"/>
        <w:numPr>
          <w:ilvl w:val="0"/>
          <w:numId w:val="44"/>
        </w:numPr>
        <w:contextualSpacing w:val="0"/>
        <w:rPr>
          <w:rFonts w:ascii="Arial Narrow" w:hAnsi="Arial Narrow"/>
          <w:sz w:val="22"/>
        </w:rPr>
      </w:pPr>
      <w:r>
        <w:rPr>
          <w:rFonts w:ascii="Arial Narrow" w:hAnsi="Arial Narrow"/>
          <w:sz w:val="22"/>
        </w:rPr>
        <w:t xml:space="preserve">experience in </w:t>
      </w:r>
      <w:r w:rsidR="004A796B">
        <w:rPr>
          <w:rFonts w:ascii="Arial Narrow" w:hAnsi="Arial Narrow"/>
          <w:sz w:val="22"/>
        </w:rPr>
        <w:t xml:space="preserve">developing and </w:t>
      </w:r>
      <w:r>
        <w:rPr>
          <w:rFonts w:ascii="Arial Narrow" w:hAnsi="Arial Narrow"/>
          <w:sz w:val="22"/>
        </w:rPr>
        <w:t>delivering high quality customer service experiences and safe and compliant programs and services</w:t>
      </w:r>
      <w:r w:rsidR="00450E70">
        <w:rPr>
          <w:rFonts w:ascii="Arial Narrow" w:hAnsi="Arial Narrow"/>
          <w:sz w:val="22"/>
        </w:rPr>
        <w:t xml:space="preserve"> including the development of a professional sales culture</w:t>
      </w:r>
    </w:p>
    <w:p w14:paraId="15A414AC" w14:textId="77777777" w:rsidR="00CC623D" w:rsidRPr="00CC623D" w:rsidRDefault="00CC623D" w:rsidP="00CC623D">
      <w:pPr>
        <w:pStyle w:val="ListParagraph"/>
        <w:numPr>
          <w:ilvl w:val="0"/>
          <w:numId w:val="44"/>
        </w:numPr>
        <w:contextualSpacing w:val="0"/>
        <w:rPr>
          <w:rFonts w:ascii="Arial Narrow" w:hAnsi="Arial Narrow"/>
          <w:sz w:val="22"/>
        </w:rPr>
      </w:pPr>
      <w:r w:rsidRPr="00CC623D">
        <w:rPr>
          <w:rFonts w:ascii="Arial Narrow" w:hAnsi="Arial Narrow"/>
          <w:sz w:val="22"/>
        </w:rPr>
        <w:t xml:space="preserve">negotiation of high level contracts and agreements; and </w:t>
      </w:r>
    </w:p>
    <w:p w14:paraId="52B9C3E1" w14:textId="6DF821E9" w:rsidR="00CC623D" w:rsidRDefault="00CC623D" w:rsidP="00CC623D">
      <w:pPr>
        <w:pStyle w:val="ListParagraph"/>
        <w:numPr>
          <w:ilvl w:val="0"/>
          <w:numId w:val="44"/>
        </w:numPr>
        <w:contextualSpacing w:val="0"/>
        <w:rPr>
          <w:rFonts w:ascii="Arial Narrow" w:hAnsi="Arial Narrow"/>
          <w:sz w:val="22"/>
        </w:rPr>
      </w:pPr>
      <w:r w:rsidRPr="00CC623D">
        <w:rPr>
          <w:rFonts w:ascii="Arial Narrow" w:hAnsi="Arial Narrow"/>
          <w:sz w:val="22"/>
        </w:rPr>
        <w:t>high level financial management skills and business acumen</w:t>
      </w:r>
      <w:r w:rsidR="00450E70">
        <w:rPr>
          <w:rFonts w:ascii="Arial Narrow" w:hAnsi="Arial Narrow"/>
          <w:sz w:val="22"/>
        </w:rPr>
        <w:t xml:space="preserve"> including conducting assessments of fiscal returns for programs and activities and introducing amendments to facilitate improvement in finance and other key performance indicators (KPIs)</w:t>
      </w:r>
      <w:r w:rsidRPr="00CC623D">
        <w:rPr>
          <w:rFonts w:ascii="Arial Narrow" w:hAnsi="Arial Narrow"/>
          <w:sz w:val="22"/>
        </w:rPr>
        <w:t>.</w:t>
      </w:r>
    </w:p>
    <w:p w14:paraId="3B9C6DD3" w14:textId="77777777" w:rsidR="00CC623D" w:rsidRPr="00CC623D" w:rsidRDefault="00CC623D" w:rsidP="00586B23">
      <w:pPr>
        <w:pStyle w:val="ListParagraph"/>
        <w:numPr>
          <w:ilvl w:val="0"/>
          <w:numId w:val="30"/>
        </w:numPr>
        <w:spacing w:before="120" w:after="120"/>
        <w:ind w:left="709" w:hanging="425"/>
        <w:contextualSpacing w:val="0"/>
        <w:rPr>
          <w:rFonts w:ascii="Arial Narrow" w:hAnsi="Arial Narrow"/>
          <w:sz w:val="22"/>
        </w:rPr>
      </w:pPr>
      <w:r w:rsidRPr="00CC623D">
        <w:rPr>
          <w:rFonts w:ascii="Arial Narrow" w:hAnsi="Arial Narrow"/>
          <w:sz w:val="22"/>
        </w:rPr>
        <w:t>Inspires a sense of purpose and direction and focusses strategically by establishing goals that link the organisational goals and the business unit’s goals.  Harnesses information; considers opportunities and risks and identifies innovative solutions.</w:t>
      </w:r>
    </w:p>
    <w:p w14:paraId="7B2DFE62" w14:textId="77777777" w:rsidR="00CC623D" w:rsidRPr="00CC623D" w:rsidRDefault="00CC623D" w:rsidP="00586B23">
      <w:pPr>
        <w:pStyle w:val="ListParagraph"/>
        <w:numPr>
          <w:ilvl w:val="0"/>
          <w:numId w:val="30"/>
        </w:numPr>
        <w:spacing w:after="120"/>
        <w:ind w:left="709" w:hanging="425"/>
        <w:contextualSpacing w:val="0"/>
        <w:rPr>
          <w:rFonts w:ascii="Arial Narrow" w:hAnsi="Arial Narrow"/>
          <w:sz w:val="22"/>
        </w:rPr>
      </w:pPr>
      <w:r w:rsidRPr="00CC623D">
        <w:rPr>
          <w:rFonts w:ascii="Arial Narrow" w:hAnsi="Arial Narrow"/>
          <w:sz w:val="22"/>
        </w:rPr>
        <w:t>Achieves results by creating a flexible environment that enables people to meet changing demands and implements continuous improvement activities.  Adopts a planned approach to the management of work and projects and drives a culture of achievement by ensuring ideas become actions that result in expected outputs.</w:t>
      </w:r>
    </w:p>
    <w:p w14:paraId="2E84E16D" w14:textId="77777777" w:rsidR="00CC623D" w:rsidRPr="00CC623D" w:rsidRDefault="00CC623D" w:rsidP="00586B23">
      <w:pPr>
        <w:pStyle w:val="ListParagraph"/>
        <w:numPr>
          <w:ilvl w:val="0"/>
          <w:numId w:val="30"/>
        </w:numPr>
        <w:spacing w:after="120"/>
        <w:ind w:left="709" w:hanging="425"/>
        <w:contextualSpacing w:val="0"/>
        <w:rPr>
          <w:rFonts w:ascii="Arial Narrow" w:hAnsi="Arial Narrow"/>
          <w:sz w:val="22"/>
        </w:rPr>
      </w:pPr>
      <w:r w:rsidRPr="00CC623D">
        <w:rPr>
          <w:rFonts w:ascii="Arial Narrow" w:hAnsi="Arial Narrow"/>
          <w:sz w:val="22"/>
        </w:rPr>
        <w:t>Builds and sustains productive relationships with a diverse range of stakeholders, facilitating cooperation and partnerships; and resolves conflicts effectively.  Guides, coaches and develops people, empowering them, setting and managing performance, and giving timely recognition.</w:t>
      </w:r>
    </w:p>
    <w:p w14:paraId="3AC8D4C3" w14:textId="77777777" w:rsidR="00CC623D" w:rsidRPr="00CC623D" w:rsidRDefault="00CC623D" w:rsidP="00586B23">
      <w:pPr>
        <w:pStyle w:val="ListParagraph"/>
        <w:numPr>
          <w:ilvl w:val="0"/>
          <w:numId w:val="30"/>
        </w:numPr>
        <w:spacing w:after="120"/>
        <w:ind w:left="709" w:hanging="425"/>
        <w:contextualSpacing w:val="0"/>
        <w:rPr>
          <w:rFonts w:ascii="Arial Narrow" w:hAnsi="Arial Narrow"/>
          <w:sz w:val="22"/>
        </w:rPr>
      </w:pPr>
      <w:r w:rsidRPr="00CC623D">
        <w:rPr>
          <w:rFonts w:ascii="Arial Narrow" w:hAnsi="Arial Narrow"/>
          <w:sz w:val="22"/>
        </w:rPr>
        <w:t>Exemplifies personal integrity by adhering to and promoting the VenuesWest Way and Code of Conduct; providing impartial and forthright advice; making tough corporate decisions and standing by them.  Commits to actions and displays resilience in achieving them.  Demonstrates self-awareness and commits to personal development.</w:t>
      </w:r>
    </w:p>
    <w:p w14:paraId="4596FF3A" w14:textId="77777777" w:rsidR="00CC623D" w:rsidRDefault="00CC623D" w:rsidP="00586B23">
      <w:pPr>
        <w:pStyle w:val="ListParagraph"/>
        <w:numPr>
          <w:ilvl w:val="0"/>
          <w:numId w:val="30"/>
        </w:numPr>
        <w:spacing w:after="120"/>
        <w:ind w:left="709" w:hanging="425"/>
        <w:contextualSpacing w:val="0"/>
        <w:rPr>
          <w:rFonts w:ascii="Arial Narrow" w:hAnsi="Arial Narrow"/>
          <w:sz w:val="22"/>
        </w:rPr>
      </w:pPr>
      <w:r w:rsidRPr="00CC623D">
        <w:rPr>
          <w:rFonts w:ascii="Arial Narrow" w:hAnsi="Arial Narrow"/>
          <w:sz w:val="22"/>
        </w:rPr>
        <w:t xml:space="preserve">Communicates confidently, clearly and accurately both orally and in writing, listening to, understanding and adapting their style to their audience.  Negotiates persuasively, addresses disagreements and ensures negotiations remain on track. </w:t>
      </w:r>
    </w:p>
    <w:p w14:paraId="4CCA2B5C" w14:textId="77777777" w:rsidR="007E1CEA" w:rsidRPr="007E1CEA" w:rsidRDefault="007E1CEA" w:rsidP="007E1CEA">
      <w:pPr>
        <w:pStyle w:val="ListParagraph"/>
        <w:numPr>
          <w:ilvl w:val="0"/>
          <w:numId w:val="30"/>
        </w:numPr>
        <w:spacing w:before="120" w:after="120"/>
        <w:ind w:left="709" w:hanging="425"/>
        <w:contextualSpacing w:val="0"/>
        <w:rPr>
          <w:rFonts w:ascii="Arial Narrow" w:eastAsia="Cambria" w:hAnsi="Arial Narrow"/>
          <w:sz w:val="22"/>
          <w:szCs w:val="24"/>
          <w:lang w:val="en-US"/>
        </w:rPr>
      </w:pPr>
      <w:r>
        <w:rPr>
          <w:rFonts w:ascii="Arial Narrow" w:eastAsia="Cambria" w:hAnsi="Arial Narrow"/>
          <w:sz w:val="22"/>
          <w:szCs w:val="24"/>
          <w:lang w:val="en-US"/>
        </w:rPr>
        <w:t xml:space="preserve">Guides, coaches and develops people.  </w:t>
      </w:r>
      <w:r w:rsidRPr="000C2F37">
        <w:rPr>
          <w:rFonts w:ascii="Arial Narrow" w:eastAsia="Cambria" w:hAnsi="Arial Narrow"/>
          <w:sz w:val="22"/>
          <w:szCs w:val="24"/>
          <w:lang w:val="en-US"/>
        </w:rPr>
        <w:t>Ensures performance management frameworks are in place; Drives executive capability development and succession management; Engages in strategic workforce planning and alignment of the workforce with organisational goals and leads continuous improvement.</w:t>
      </w:r>
    </w:p>
    <w:p w14:paraId="02EE59B8" w14:textId="77777777" w:rsidR="008111DD" w:rsidRPr="00CC623D" w:rsidRDefault="008111DD" w:rsidP="00CC623D">
      <w:pPr>
        <w:spacing w:before="120" w:after="120"/>
        <w:ind w:left="284"/>
        <w:rPr>
          <w:rFonts w:ascii="Arial Narrow" w:eastAsiaTheme="majorEastAsia" w:hAnsi="Arial Narrow" w:cstheme="majorBidi"/>
          <w:b/>
          <w:bCs/>
          <w:iCs/>
          <w:color w:val="003D58"/>
          <w:lang w:val="en-AU"/>
        </w:rPr>
      </w:pPr>
      <w:r w:rsidRPr="00CC623D">
        <w:rPr>
          <w:rFonts w:ascii="Arial Narrow" w:eastAsiaTheme="majorEastAsia" w:hAnsi="Arial Narrow" w:cstheme="majorBidi"/>
          <w:b/>
          <w:bCs/>
          <w:iCs/>
          <w:color w:val="003D58"/>
          <w:lang w:val="en-AU"/>
        </w:rPr>
        <w:t xml:space="preserve">The following </w:t>
      </w:r>
      <w:r w:rsidRPr="00CC623D">
        <w:rPr>
          <w:rFonts w:ascii="Arial Narrow" w:eastAsiaTheme="majorEastAsia" w:hAnsi="Arial Narrow" w:cstheme="majorBidi"/>
          <w:b/>
          <w:bCs/>
          <w:i/>
          <w:iCs/>
          <w:color w:val="003D58"/>
          <w:lang w:val="en-AU"/>
        </w:rPr>
        <w:t xml:space="preserve">desirable </w:t>
      </w:r>
      <w:r w:rsidRPr="00CC623D">
        <w:rPr>
          <w:rFonts w:ascii="Arial Narrow" w:eastAsiaTheme="majorEastAsia" w:hAnsi="Arial Narrow" w:cstheme="majorBidi"/>
          <w:b/>
          <w:bCs/>
          <w:iCs/>
          <w:color w:val="003D58"/>
          <w:lang w:val="en-AU"/>
        </w:rPr>
        <w:t xml:space="preserve">capabilities are to be addressed in the context of the responsibilities of the position: </w:t>
      </w:r>
    </w:p>
    <w:p w14:paraId="0CF48D89" w14:textId="77777777" w:rsidR="00586B23" w:rsidRPr="00586B23" w:rsidRDefault="00586B23" w:rsidP="00586B23">
      <w:pPr>
        <w:pStyle w:val="BODY"/>
        <w:numPr>
          <w:ilvl w:val="0"/>
          <w:numId w:val="20"/>
        </w:numPr>
        <w:spacing w:after="120"/>
        <w:ind w:right="335"/>
        <w:rPr>
          <w:u w:val="single"/>
          <w:lang w:val="en-US"/>
        </w:rPr>
      </w:pPr>
      <w:r w:rsidRPr="00586B23">
        <w:t>Tertiary qualification in Business Management, Sport and Recrea</w:t>
      </w:r>
      <w:r>
        <w:t xml:space="preserve">tion, Event Management </w:t>
      </w:r>
      <w:r w:rsidRPr="00586B23">
        <w:t>or a related discipline</w:t>
      </w:r>
    </w:p>
    <w:p w14:paraId="1CE68243" w14:textId="77777777" w:rsidR="00CC623D" w:rsidRPr="00CC623D" w:rsidRDefault="00CC623D" w:rsidP="00586B23">
      <w:pPr>
        <w:pStyle w:val="BODY"/>
        <w:numPr>
          <w:ilvl w:val="0"/>
          <w:numId w:val="20"/>
        </w:numPr>
        <w:spacing w:after="120"/>
        <w:ind w:right="335"/>
        <w:rPr>
          <w:u w:val="single"/>
          <w:lang w:val="en-US"/>
        </w:rPr>
      </w:pPr>
      <w:r w:rsidRPr="00CC623D">
        <w:rPr>
          <w:lang w:val="en-US"/>
        </w:rPr>
        <w:t>Previous experience managing aquatic operations.</w:t>
      </w:r>
    </w:p>
    <w:p w14:paraId="5220055E" w14:textId="5D6D355D" w:rsidR="00CC623D" w:rsidRPr="00450E70" w:rsidRDefault="00CC623D" w:rsidP="00586B23">
      <w:pPr>
        <w:pStyle w:val="BODY"/>
        <w:numPr>
          <w:ilvl w:val="0"/>
          <w:numId w:val="20"/>
        </w:numPr>
        <w:spacing w:after="120"/>
        <w:ind w:left="641" w:right="335" w:hanging="357"/>
        <w:rPr>
          <w:u w:val="single"/>
          <w:lang w:val="en-US"/>
        </w:rPr>
      </w:pPr>
      <w:r w:rsidRPr="00CC623D">
        <w:rPr>
          <w:lang w:val="en-US"/>
        </w:rPr>
        <w:t>Previous experience managing working relationships with high performance sporting bodies.</w:t>
      </w:r>
    </w:p>
    <w:p w14:paraId="41A529B8" w14:textId="46FD3108" w:rsidR="00450E70" w:rsidRPr="00CC623D" w:rsidRDefault="00450E70" w:rsidP="00586B23">
      <w:pPr>
        <w:pStyle w:val="BODY"/>
        <w:numPr>
          <w:ilvl w:val="0"/>
          <w:numId w:val="20"/>
        </w:numPr>
        <w:spacing w:after="120"/>
        <w:ind w:left="641" w:right="335" w:hanging="357"/>
        <w:rPr>
          <w:u w:val="single"/>
          <w:lang w:val="en-US"/>
        </w:rPr>
      </w:pPr>
      <w:r>
        <w:rPr>
          <w:lang w:val="en-US"/>
        </w:rPr>
        <w:t>A proven track record in significantly increasing patronage and sales within a sport and recreation facility environment</w:t>
      </w:r>
    </w:p>
    <w:p w14:paraId="317ACB37" w14:textId="77777777" w:rsidR="005F7593" w:rsidRPr="006A0443" w:rsidRDefault="005F7593" w:rsidP="005F7593">
      <w:pPr>
        <w:pStyle w:val="subsubHEADING"/>
        <w:spacing w:before="360" w:after="120"/>
        <w:ind w:left="284" w:right="335"/>
      </w:pPr>
      <w:r>
        <w:t>Employment Conditions and Eligibility</w:t>
      </w:r>
    </w:p>
    <w:p w14:paraId="4ED2D9E4" w14:textId="77777777" w:rsidR="005F7593" w:rsidRDefault="005F7593" w:rsidP="005F7593">
      <w:pPr>
        <w:ind w:left="284" w:right="305"/>
        <w:rPr>
          <w:rFonts w:ascii="Arial Narrow" w:hAnsi="Arial Narrow"/>
          <w:sz w:val="22"/>
          <w:lang w:eastAsia="en-AU"/>
        </w:rPr>
      </w:pPr>
      <w:r>
        <w:rPr>
          <w:rFonts w:ascii="Arial Narrow" w:hAnsi="Arial Narrow"/>
          <w:sz w:val="22"/>
          <w:lang w:eastAsia="en-AU"/>
        </w:rPr>
        <w:t>Appointment to this position is conditional upon:</w:t>
      </w:r>
    </w:p>
    <w:p w14:paraId="09FDE2AA"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appropriate evidence of the ‘Right to Work’ in Australia</w:t>
      </w:r>
    </w:p>
    <w:p w14:paraId="6BED3745"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 National Police Clearance Certificate (</w:t>
      </w:r>
      <w:r w:rsidR="00661117">
        <w:rPr>
          <w:rFonts w:ascii="Arial Narrow" w:hAnsi="Arial Narrow"/>
          <w:sz w:val="22"/>
          <w:lang w:eastAsia="en-AU"/>
        </w:rPr>
        <w:t>dated within 3 months from the date of application for the position</w:t>
      </w:r>
      <w:r>
        <w:rPr>
          <w:rFonts w:ascii="Arial Narrow" w:hAnsi="Arial Narrow"/>
          <w:sz w:val="22"/>
          <w:lang w:eastAsia="en-AU"/>
        </w:rPr>
        <w:t>) from a recognised service provider as determined by VenuesWest</w:t>
      </w:r>
    </w:p>
    <w:p w14:paraId="066E5605" w14:textId="77777777" w:rsidR="00922E9E" w:rsidRPr="002C21FE" w:rsidRDefault="00922E9E" w:rsidP="00707EEF">
      <w:pPr>
        <w:spacing w:before="120" w:after="120"/>
        <w:ind w:left="284" w:right="335"/>
        <w:jc w:val="both"/>
        <w:rPr>
          <w:rFonts w:ascii="Arial Narrow" w:hAnsi="Arial Narrow"/>
          <w:sz w:val="20"/>
          <w:szCs w:val="20"/>
          <w:lang w:val="en-AU"/>
        </w:rPr>
      </w:pPr>
      <w:r w:rsidRPr="002C21FE">
        <w:rPr>
          <w:rFonts w:ascii="Arial Narrow" w:eastAsiaTheme="majorEastAsia" w:hAnsi="Arial Narrow" w:cstheme="majorBidi"/>
          <w:b/>
          <w:color w:val="244061" w:themeColor="accent1" w:themeShade="80"/>
          <w:sz w:val="20"/>
          <w:szCs w:val="20"/>
          <w:lang w:val="en-AU"/>
        </w:rPr>
        <w:t>Important note:</w:t>
      </w:r>
      <w:r w:rsidRPr="002C21FE">
        <w:rPr>
          <w:rFonts w:ascii="Arial Narrow" w:hAnsi="Arial Narrow"/>
          <w:b/>
          <w:color w:val="00B0F0"/>
          <w:sz w:val="20"/>
          <w:szCs w:val="20"/>
          <w:lang w:eastAsia="en-AU"/>
        </w:rPr>
        <w:t xml:space="preserve">  </w:t>
      </w:r>
      <w:r w:rsidRPr="002C21FE">
        <w:rPr>
          <w:rFonts w:ascii="Arial Narrow" w:hAnsi="Arial Narrow"/>
          <w:sz w:val="20"/>
          <w:szCs w:val="20"/>
          <w:lang w:val="en-AU"/>
        </w:rPr>
        <w:t xml:space="preserve">The key requirements and attributes detailed above are based on the following core capabilities prescribed in the </w:t>
      </w:r>
      <w:r w:rsidR="009D5206" w:rsidRPr="002C21FE">
        <w:rPr>
          <w:rFonts w:ascii="Arial Narrow" w:hAnsi="Arial Narrow"/>
          <w:sz w:val="20"/>
          <w:szCs w:val="20"/>
          <w:lang w:val="en-AU"/>
        </w:rPr>
        <w:t>VenuesWest Job</w:t>
      </w:r>
      <w:r w:rsidRPr="002C21FE">
        <w:rPr>
          <w:rFonts w:ascii="Arial Narrow" w:hAnsi="Arial Narrow"/>
          <w:sz w:val="20"/>
          <w:szCs w:val="20"/>
          <w:lang w:val="en-AU"/>
        </w:rPr>
        <w:t xml:space="preserve"> Capability Framework:</w:t>
      </w:r>
    </w:p>
    <w:p w14:paraId="51E6AC59"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Shapes and manages strategy</w:t>
      </w:r>
    </w:p>
    <w:p w14:paraId="196EA475"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Achieves results</w:t>
      </w:r>
    </w:p>
    <w:p w14:paraId="44A7D2FA"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Builds productive relationships</w:t>
      </w:r>
    </w:p>
    <w:p w14:paraId="75559CAE"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Exemplifies personal integrity and self-awareness</w:t>
      </w:r>
    </w:p>
    <w:p w14:paraId="7068B392"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Communicates and influences effectively</w:t>
      </w:r>
    </w:p>
    <w:p w14:paraId="7BBDEBAF" w14:textId="77777777" w:rsidR="009D5206" w:rsidRPr="002C21FE" w:rsidRDefault="009D5206" w:rsidP="006066B2">
      <w:pPr>
        <w:pStyle w:val="ListParagraph"/>
        <w:numPr>
          <w:ilvl w:val="0"/>
          <w:numId w:val="16"/>
        </w:numPr>
        <w:ind w:left="709" w:hanging="425"/>
        <w:contextualSpacing w:val="0"/>
        <w:jc w:val="both"/>
        <w:rPr>
          <w:rFonts w:ascii="Arial Narrow" w:eastAsia="Cambria" w:hAnsi="Arial Narrow"/>
        </w:rPr>
      </w:pPr>
      <w:r w:rsidRPr="002C21FE">
        <w:rPr>
          <w:rFonts w:ascii="Arial Narrow" w:eastAsia="Cambria" w:hAnsi="Arial Narrow"/>
        </w:rPr>
        <w:t>Manages people</w:t>
      </w:r>
    </w:p>
    <w:p w14:paraId="40079E52" w14:textId="77777777" w:rsidR="00922E9E" w:rsidRPr="002C21FE" w:rsidRDefault="00922E9E" w:rsidP="006066B2">
      <w:pPr>
        <w:pStyle w:val="ListParagraph"/>
        <w:spacing w:before="120" w:after="120"/>
        <w:ind w:left="0" w:firstLine="284"/>
        <w:contextualSpacing w:val="0"/>
        <w:jc w:val="both"/>
        <w:rPr>
          <w:rStyle w:val="Hyperlink"/>
          <w:rFonts w:eastAsiaTheme="majorEastAsia"/>
        </w:rPr>
      </w:pPr>
      <w:r w:rsidRPr="002C21FE">
        <w:rPr>
          <w:rFonts w:ascii="Arial Narrow" w:eastAsia="Cambria" w:hAnsi="Arial Narrow"/>
        </w:rPr>
        <w:t xml:space="preserve">Additional information can be </w:t>
      </w:r>
      <w:r w:rsidR="009D5206" w:rsidRPr="002C21FE">
        <w:rPr>
          <w:rFonts w:ascii="Arial Narrow" w:eastAsia="Cambria" w:hAnsi="Arial Narrow"/>
        </w:rPr>
        <w:t xml:space="preserve">obtained by contacting </w:t>
      </w:r>
      <w:r w:rsidR="007E1CEA">
        <w:rPr>
          <w:rFonts w:ascii="Arial Narrow" w:eastAsia="Cambria" w:hAnsi="Arial Narrow"/>
        </w:rPr>
        <w:t>People and Culture</w:t>
      </w:r>
      <w:r w:rsidR="009D5206" w:rsidRPr="002C21FE">
        <w:rPr>
          <w:rFonts w:ascii="Arial Narrow" w:eastAsia="Cambria" w:hAnsi="Arial Narrow"/>
        </w:rPr>
        <w:t xml:space="preserve"> on (08) 9441 </w:t>
      </w:r>
      <w:r w:rsidR="002C21FE" w:rsidRPr="002C21FE">
        <w:rPr>
          <w:rFonts w:ascii="Arial Narrow" w:eastAsia="Cambria" w:hAnsi="Arial Narrow"/>
        </w:rPr>
        <w:t>8362.</w:t>
      </w:r>
    </w:p>
    <w:p w14:paraId="7F519277" w14:textId="77777777" w:rsidR="00F541FF" w:rsidRPr="0086002C" w:rsidRDefault="00F541FF" w:rsidP="006066B2">
      <w:pPr>
        <w:pStyle w:val="subHEADING"/>
        <w:spacing w:before="240" w:after="120"/>
        <w:ind w:left="284"/>
      </w:pPr>
      <w:r>
        <w:lastRenderedPageBreak/>
        <w:t>Certification:</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3686"/>
        <w:gridCol w:w="2551"/>
      </w:tblGrid>
      <w:tr w:rsidR="00F541FF" w:rsidRPr="00C66A11" w14:paraId="28094862" w14:textId="77777777" w:rsidTr="00F541FF">
        <w:tc>
          <w:tcPr>
            <w:tcW w:w="9922" w:type="dxa"/>
            <w:gridSpan w:val="3"/>
            <w:tcBorders>
              <w:bottom w:val="single" w:sz="4" w:space="0" w:color="auto"/>
            </w:tcBorders>
            <w:shd w:val="clear" w:color="auto" w:fill="auto"/>
            <w:vAlign w:val="center"/>
          </w:tcPr>
          <w:p w14:paraId="776CE7E6" w14:textId="77777777" w:rsidR="00F541FF" w:rsidRPr="00C66A11" w:rsidRDefault="00F541FF" w:rsidP="006066B2">
            <w:pPr>
              <w:pStyle w:val="BODY"/>
            </w:pPr>
            <w:r>
              <w:t xml:space="preserve">The details contained in this document are an accurate statement of the duties, responsibilities and other requirements of the position. </w:t>
            </w:r>
          </w:p>
        </w:tc>
      </w:tr>
      <w:tr w:rsidR="00F541FF" w:rsidRPr="00C66A11" w14:paraId="27A359BB"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72AABC0" w14:textId="299C0994" w:rsidR="00CC623D" w:rsidRDefault="0015240E" w:rsidP="00CC623D">
            <w:pPr>
              <w:pStyle w:val="TABLEHEADING"/>
              <w:spacing w:before="60" w:after="60"/>
            </w:pPr>
            <w:r>
              <w:t>Peter Bauchop</w:t>
            </w:r>
          </w:p>
          <w:p w14:paraId="0B0B978E" w14:textId="09E5502D" w:rsidR="00CE6B82" w:rsidRPr="0015240E" w:rsidRDefault="0015240E" w:rsidP="00CC623D">
            <w:pPr>
              <w:pStyle w:val="TABLEHEADING"/>
              <w:spacing w:before="60" w:after="60"/>
            </w:pPr>
            <w:r>
              <w:t>Chief Operating Officer</w:t>
            </w:r>
          </w:p>
        </w:tc>
        <w:tc>
          <w:tcPr>
            <w:tcW w:w="3686" w:type="dxa"/>
            <w:tcBorders>
              <w:left w:val="single" w:sz="4" w:space="0" w:color="auto"/>
              <w:bottom w:val="single" w:sz="4" w:space="0" w:color="auto"/>
            </w:tcBorders>
            <w:shd w:val="clear" w:color="00A2EE" w:fill="auto"/>
            <w:vAlign w:val="center"/>
          </w:tcPr>
          <w:p w14:paraId="56C1DBE8" w14:textId="3E5A9021" w:rsidR="00F541FF" w:rsidRPr="00C66A11" w:rsidRDefault="0015240E" w:rsidP="006066B2">
            <w:pPr>
              <w:pStyle w:val="BODY"/>
              <w:spacing w:before="60" w:after="60"/>
            </w:pPr>
            <w:r>
              <w:rPr>
                <w:noProof/>
                <w:lang w:eastAsia="en-AU"/>
              </w:rPr>
              <w:drawing>
                <wp:inline distT="0" distB="0" distL="0" distR="0" wp14:anchorId="097735A7" wp14:editId="3D5205EF">
                  <wp:extent cx="924487" cy="5238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Bauchop.png"/>
                          <pic:cNvPicPr/>
                        </pic:nvPicPr>
                        <pic:blipFill>
                          <a:blip r:embed="rId9">
                            <a:extLst>
                              <a:ext uri="{28A0092B-C50C-407E-A947-70E740481C1C}">
                                <a14:useLocalDpi xmlns:a14="http://schemas.microsoft.com/office/drawing/2010/main" val="0"/>
                              </a:ext>
                            </a:extLst>
                          </a:blip>
                          <a:stretch>
                            <a:fillRect/>
                          </a:stretch>
                        </pic:blipFill>
                        <pic:spPr>
                          <a:xfrm>
                            <a:off x="0" y="0"/>
                            <a:ext cx="935578" cy="530160"/>
                          </a:xfrm>
                          <a:prstGeom prst="rect">
                            <a:avLst/>
                          </a:prstGeom>
                        </pic:spPr>
                      </pic:pic>
                    </a:graphicData>
                  </a:graphic>
                </wp:inline>
              </w:drawing>
            </w:r>
          </w:p>
        </w:tc>
        <w:tc>
          <w:tcPr>
            <w:tcW w:w="2551" w:type="dxa"/>
            <w:tcBorders>
              <w:left w:val="single" w:sz="4" w:space="0" w:color="auto"/>
              <w:bottom w:val="single" w:sz="4" w:space="0" w:color="auto"/>
            </w:tcBorders>
            <w:shd w:val="clear" w:color="00A2EE" w:fill="auto"/>
            <w:vAlign w:val="center"/>
          </w:tcPr>
          <w:p w14:paraId="661E2B65" w14:textId="77777777" w:rsidR="009D188E" w:rsidRDefault="00F541FF" w:rsidP="006066B2">
            <w:pPr>
              <w:pStyle w:val="BODY"/>
              <w:spacing w:before="60" w:after="60"/>
            </w:pPr>
            <w:r>
              <w:t>Date</w:t>
            </w:r>
            <w:r w:rsidR="009D188E">
              <w:t xml:space="preserve"> Approved:</w:t>
            </w:r>
          </w:p>
          <w:p w14:paraId="2E73B2E9" w14:textId="54A64657" w:rsidR="00F541FF" w:rsidRPr="00C66A11" w:rsidRDefault="0015240E" w:rsidP="006066B2">
            <w:pPr>
              <w:pStyle w:val="BODY"/>
              <w:spacing w:before="60" w:after="60"/>
            </w:pPr>
            <w:r>
              <w:t>08/08/2022</w:t>
            </w:r>
          </w:p>
        </w:tc>
      </w:tr>
      <w:tr w:rsidR="009D188E" w:rsidRPr="00C66A11" w14:paraId="260B4485" w14:textId="77777777" w:rsidTr="009D188E">
        <w:tc>
          <w:tcPr>
            <w:tcW w:w="9922" w:type="dxa"/>
            <w:gridSpan w:val="3"/>
            <w:tcBorders>
              <w:top w:val="single" w:sz="4" w:space="0" w:color="auto"/>
              <w:left w:val="single" w:sz="4" w:space="0" w:color="auto"/>
              <w:bottom w:val="single" w:sz="4" w:space="0" w:color="auto"/>
            </w:tcBorders>
            <w:shd w:val="clear" w:color="auto" w:fill="auto"/>
            <w:vAlign w:val="center"/>
          </w:tcPr>
          <w:p w14:paraId="40B6208B" w14:textId="77777777" w:rsidR="009D188E" w:rsidRDefault="009D188E" w:rsidP="006066B2">
            <w:pPr>
              <w:pStyle w:val="BODY"/>
            </w:pPr>
            <w:r>
              <w:t>As occupant of the position I have noted the statement of duties, responsibilities and other requirements as detailed in this document.</w:t>
            </w:r>
          </w:p>
        </w:tc>
      </w:tr>
      <w:tr w:rsidR="00F541FF" w:rsidRPr="00C66A11" w14:paraId="6B7A65E0"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9507BDC" w14:textId="77777777" w:rsidR="00F541FF" w:rsidRDefault="009D188E" w:rsidP="006066B2">
            <w:pPr>
              <w:pStyle w:val="TABLEHEADING"/>
              <w:spacing w:before="60" w:after="60"/>
            </w:pPr>
            <w:r>
              <w:t>Employee Name:</w:t>
            </w:r>
          </w:p>
        </w:tc>
        <w:tc>
          <w:tcPr>
            <w:tcW w:w="3686" w:type="dxa"/>
            <w:tcBorders>
              <w:left w:val="single" w:sz="4" w:space="0" w:color="auto"/>
            </w:tcBorders>
            <w:shd w:val="clear" w:color="00A2EE" w:fill="auto"/>
            <w:vAlign w:val="center"/>
          </w:tcPr>
          <w:p w14:paraId="3FAC5CB9"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526DE8B7" w14:textId="77777777" w:rsidR="009D188E" w:rsidRDefault="00F541FF" w:rsidP="006066B2">
            <w:pPr>
              <w:pStyle w:val="BODY"/>
              <w:spacing w:before="60" w:after="60"/>
            </w:pPr>
            <w:r w:rsidRPr="00AA72B1">
              <w:t>Date</w:t>
            </w:r>
            <w:r>
              <w:t xml:space="preserve"> Appointed</w:t>
            </w:r>
            <w:r w:rsidR="009D188E">
              <w:t>:</w:t>
            </w:r>
          </w:p>
          <w:p w14:paraId="5D85A792" w14:textId="77777777" w:rsidR="00F541FF" w:rsidRDefault="00F541FF" w:rsidP="006066B2">
            <w:pPr>
              <w:pStyle w:val="BODY"/>
              <w:spacing w:before="60" w:after="60"/>
            </w:pPr>
            <w:r w:rsidRPr="00AA72B1">
              <w:t>……../……../……..</w:t>
            </w:r>
          </w:p>
        </w:tc>
      </w:tr>
      <w:tr w:rsidR="00F541FF" w:rsidRPr="00C66A11" w14:paraId="2709E274"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1A33A69" w14:textId="77777777" w:rsidR="00F541FF" w:rsidRDefault="00F541FF" w:rsidP="006066B2">
            <w:pPr>
              <w:pStyle w:val="TABLEHEADING"/>
              <w:spacing w:before="60" w:after="60"/>
            </w:pPr>
            <w:r>
              <w:t>Signature:</w:t>
            </w:r>
          </w:p>
        </w:tc>
        <w:tc>
          <w:tcPr>
            <w:tcW w:w="3686" w:type="dxa"/>
            <w:tcBorders>
              <w:left w:val="single" w:sz="4" w:space="0" w:color="auto"/>
            </w:tcBorders>
            <w:shd w:val="clear" w:color="00A2EE" w:fill="auto"/>
            <w:vAlign w:val="center"/>
          </w:tcPr>
          <w:p w14:paraId="7E04A7AE"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13A1C0BD" w14:textId="77777777" w:rsidR="009D188E" w:rsidRDefault="00F541FF" w:rsidP="006066B2">
            <w:pPr>
              <w:pStyle w:val="BODY"/>
              <w:spacing w:before="60" w:after="60"/>
            </w:pPr>
            <w:r w:rsidRPr="00AA72B1">
              <w:t>Date</w:t>
            </w:r>
            <w:r>
              <w:t xml:space="preserve"> Signed</w:t>
            </w:r>
            <w:r w:rsidR="009D188E">
              <w:t>:</w:t>
            </w:r>
          </w:p>
          <w:p w14:paraId="3F6BD652" w14:textId="77777777" w:rsidR="00F541FF" w:rsidRDefault="00F541FF" w:rsidP="006066B2">
            <w:pPr>
              <w:pStyle w:val="BODY"/>
              <w:spacing w:before="60" w:after="60"/>
            </w:pPr>
            <w:r w:rsidRPr="00AA72B1">
              <w:t>……../……../……..</w:t>
            </w:r>
          </w:p>
        </w:tc>
      </w:tr>
    </w:tbl>
    <w:p w14:paraId="41414DBD" w14:textId="77777777" w:rsidR="00F541FF" w:rsidRPr="006066B2" w:rsidRDefault="00F541FF" w:rsidP="000A3BD0">
      <w:pPr>
        <w:spacing w:before="120" w:after="120"/>
        <w:rPr>
          <w:b/>
          <w:color w:val="2FB2E3"/>
          <w:sz w:val="20"/>
          <w:szCs w:val="20"/>
        </w:rPr>
      </w:pPr>
    </w:p>
    <w:sectPr w:rsidR="00F541FF" w:rsidRPr="006066B2" w:rsidSect="008111DD">
      <w:headerReference w:type="default" r:id="rId10"/>
      <w:footerReference w:type="default" r:id="rId11"/>
      <w:headerReference w:type="first" r:id="rId12"/>
      <w:type w:val="continuous"/>
      <w:pgSz w:w="11900" w:h="16840"/>
      <w:pgMar w:top="851" w:right="680" w:bottom="851" w:left="709"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FFC47" w14:textId="77777777" w:rsidR="00EE6169" w:rsidRDefault="00EE6169">
      <w:r>
        <w:separator/>
      </w:r>
    </w:p>
  </w:endnote>
  <w:endnote w:type="continuationSeparator" w:id="0">
    <w:p w14:paraId="79635E9D" w14:textId="77777777" w:rsidR="00EE6169" w:rsidRDefault="00EE6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CA967" w14:textId="77777777" w:rsidR="00250286" w:rsidRPr="009C18FB" w:rsidRDefault="003704F6" w:rsidP="009D6E44">
    <w:pPr>
      <w:pStyle w:val="Footer"/>
      <w:rPr>
        <w:rFonts w:ascii="Arial Narrow" w:hAnsi="Arial Narrow"/>
        <w:sz w:val="22"/>
        <w:szCs w:val="22"/>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CABAE" w14:textId="77777777" w:rsidR="00EE6169" w:rsidRDefault="00EE6169">
      <w:r>
        <w:separator/>
      </w:r>
    </w:p>
  </w:footnote>
  <w:footnote w:type="continuationSeparator" w:id="0">
    <w:p w14:paraId="6C2E62B8" w14:textId="77777777" w:rsidR="00EE6169" w:rsidRDefault="00EE61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00A4" w14:textId="77777777" w:rsidR="00250286" w:rsidRDefault="00250286">
    <w:r>
      <w:rPr>
        <w:noProof/>
        <w:lang w:val="en-AU" w:eastAsia="en-AU"/>
      </w:rPr>
      <w:drawing>
        <wp:anchor distT="0" distB="0" distL="114300" distR="114300" simplePos="0" relativeHeight="251662336" behindDoc="1" locked="0" layoutInCell="1" allowOverlap="1" wp14:anchorId="4FDE8D55" wp14:editId="27E0D7F6">
          <wp:simplePos x="0" y="0"/>
          <wp:positionH relativeFrom="column">
            <wp:posOffset>-438917</wp:posOffset>
          </wp:positionH>
          <wp:positionV relativeFrom="paragraph">
            <wp:posOffset>-374073</wp:posOffset>
          </wp:positionV>
          <wp:extent cx="7570470" cy="10704195"/>
          <wp:effectExtent l="0" t="0" r="0" b="0"/>
          <wp:wrapNone/>
          <wp:docPr id="4" name="Picture 4" descr="150701_BRAND_stationery_forms_background_layout_A4_portrait_ver_V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701_BRAND_stationery_forms_background_layout_A4_portrait_ver_VWd"/>
                  <pic:cNvPicPr>
                    <a:picLocks noChangeAspect="1" noChangeArrowheads="1"/>
                  </pic:cNvPicPr>
                </pic:nvPicPr>
                <pic:blipFill>
                  <a:blip r:embed="rId1"/>
                  <a:srcRect/>
                  <a:stretch>
                    <a:fillRect/>
                  </a:stretch>
                </pic:blipFill>
                <pic:spPr bwMode="auto">
                  <a:xfrm>
                    <a:off x="0" y="0"/>
                    <a:ext cx="7570470" cy="10704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046B" w14:textId="77777777" w:rsidR="00250286" w:rsidRDefault="00A801CB">
    <w:r w:rsidRPr="00EF09C5">
      <w:rPr>
        <w:noProof/>
        <w:lang w:val="en-AU" w:eastAsia="en-AU"/>
      </w:rPr>
      <w:drawing>
        <wp:anchor distT="0" distB="0" distL="114300" distR="114300" simplePos="0" relativeHeight="251664384" behindDoc="1" locked="0" layoutInCell="1" allowOverlap="1" wp14:anchorId="77C9C949" wp14:editId="133BFC52">
          <wp:simplePos x="0" y="0"/>
          <wp:positionH relativeFrom="column">
            <wp:posOffset>-440130</wp:posOffset>
          </wp:positionH>
          <wp:positionV relativeFrom="paragraph">
            <wp:posOffset>-382154</wp:posOffset>
          </wp:positionV>
          <wp:extent cx="7579167" cy="10718157"/>
          <wp:effectExtent l="0" t="0" r="0" b="0"/>
          <wp:wrapNone/>
          <wp:docPr id="5" name="Picture 5" descr=":::Background assets:VW:150701_BRAND_stationery_forms_background_layout_A4_portrait_ver_V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assets:VW:150701_BRAND_stationery_forms_background_layout_A4_portrait_ver_VWb.jpg"/>
                  <pic:cNvPicPr>
                    <a:picLocks noChangeAspect="1" noChangeArrowheads="1"/>
                  </pic:cNvPicPr>
                </pic:nvPicPr>
                <pic:blipFill>
                  <a:blip r:embed="rId1"/>
                  <a:srcRect/>
                  <a:stretch>
                    <a:fillRect/>
                  </a:stretch>
                </pic:blipFill>
                <pic:spPr bwMode="auto">
                  <a:xfrm>
                    <a:off x="0" y="0"/>
                    <a:ext cx="7579167" cy="1071815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3F6C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DE39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2A4C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08B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6E7F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2221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A445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E21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DAEA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5C89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F8697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E498A"/>
    <w:multiLevelType w:val="hybridMultilevel"/>
    <w:tmpl w:val="EB026918"/>
    <w:lvl w:ilvl="0" w:tplc="40A6734C">
      <w:start w:val="1"/>
      <w:numFmt w:val="bullet"/>
      <w:lvlText w:val=""/>
      <w:lvlJc w:val="left"/>
      <w:pPr>
        <w:ind w:left="360" w:hanging="360"/>
      </w:pPr>
      <w:rPr>
        <w:rFonts w:ascii="Symbol" w:hAnsi="Symbol" w:hint="default"/>
        <w:color w:val="404040" w:themeColor="text1" w:themeTint="B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7C169EF"/>
    <w:multiLevelType w:val="hybridMultilevel"/>
    <w:tmpl w:val="7FAEA078"/>
    <w:lvl w:ilvl="0" w:tplc="9A3EAB1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9688D"/>
    <w:multiLevelType w:val="hybridMultilevel"/>
    <w:tmpl w:val="63845F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9521EBE"/>
    <w:multiLevelType w:val="hybridMultilevel"/>
    <w:tmpl w:val="0C66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4F2990"/>
    <w:multiLevelType w:val="hybridMultilevel"/>
    <w:tmpl w:val="82880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5C137A"/>
    <w:multiLevelType w:val="hybridMultilevel"/>
    <w:tmpl w:val="A97479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BA285D8">
      <w:numFmt w:val="bullet"/>
      <w:lvlText w:val="-"/>
      <w:lvlJc w:val="left"/>
      <w:pPr>
        <w:ind w:left="786" w:hanging="360"/>
      </w:pPr>
      <w:rPr>
        <w:rFonts w:ascii="Century Gothic" w:eastAsia="Times New Roman" w:hAnsi="Century Gothic"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75C3DF9"/>
    <w:multiLevelType w:val="hybridMultilevel"/>
    <w:tmpl w:val="75EE8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B720B5"/>
    <w:multiLevelType w:val="hybridMultilevel"/>
    <w:tmpl w:val="FE62A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CC2328"/>
    <w:multiLevelType w:val="hybridMultilevel"/>
    <w:tmpl w:val="C822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1D3336"/>
    <w:multiLevelType w:val="hybridMultilevel"/>
    <w:tmpl w:val="AC246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B6E23B1"/>
    <w:multiLevelType w:val="hybridMultilevel"/>
    <w:tmpl w:val="EA92751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15:restartNumberingAfterBreak="0">
    <w:nsid w:val="3F5841F9"/>
    <w:multiLevelType w:val="hybridMultilevel"/>
    <w:tmpl w:val="AB7C5340"/>
    <w:lvl w:ilvl="0" w:tplc="F5486C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9B36B9"/>
    <w:multiLevelType w:val="hybridMultilevel"/>
    <w:tmpl w:val="48C2BDD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420C06CD"/>
    <w:multiLevelType w:val="hybridMultilevel"/>
    <w:tmpl w:val="91B8CF2C"/>
    <w:lvl w:ilvl="0" w:tplc="5854F8F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233700E"/>
    <w:multiLevelType w:val="hybridMultilevel"/>
    <w:tmpl w:val="4038F22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4AF13355"/>
    <w:multiLevelType w:val="hybridMultilevel"/>
    <w:tmpl w:val="F900F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E7A5CF3"/>
    <w:multiLevelType w:val="hybridMultilevel"/>
    <w:tmpl w:val="A16AD872"/>
    <w:lvl w:ilvl="0" w:tplc="406E381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8C3640"/>
    <w:multiLevelType w:val="hybridMultilevel"/>
    <w:tmpl w:val="CBC83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5AF07E28"/>
    <w:multiLevelType w:val="hybridMultilevel"/>
    <w:tmpl w:val="A63A74D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0" w15:restartNumberingAfterBreak="0">
    <w:nsid w:val="5B3005E7"/>
    <w:multiLevelType w:val="hybridMultilevel"/>
    <w:tmpl w:val="8D0EBCA6"/>
    <w:lvl w:ilvl="0" w:tplc="0C09000F">
      <w:start w:val="1"/>
      <w:numFmt w:val="decimal"/>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1" w15:restartNumberingAfterBreak="0">
    <w:nsid w:val="5EAF2268"/>
    <w:multiLevelType w:val="hybridMultilevel"/>
    <w:tmpl w:val="B052BD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F5639B6"/>
    <w:multiLevelType w:val="hybridMultilevel"/>
    <w:tmpl w:val="46FCC6EA"/>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59C67D2"/>
    <w:multiLevelType w:val="hybridMultilevel"/>
    <w:tmpl w:val="44C2556E"/>
    <w:lvl w:ilvl="0" w:tplc="0C090001">
      <w:start w:val="1"/>
      <w:numFmt w:val="bullet"/>
      <w:lvlText w:val=""/>
      <w:lvlJc w:val="left"/>
      <w:pPr>
        <w:ind w:left="1069" w:hanging="360"/>
      </w:pPr>
      <w:rPr>
        <w:rFonts w:ascii="Symbol" w:hAnsi="Symbol"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4" w15:restartNumberingAfterBreak="0">
    <w:nsid w:val="6AF32FB0"/>
    <w:multiLevelType w:val="hybridMultilevel"/>
    <w:tmpl w:val="4D82E8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6BF158C3"/>
    <w:multiLevelType w:val="hybridMultilevel"/>
    <w:tmpl w:val="AA10BD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721D00A3"/>
    <w:multiLevelType w:val="hybridMultilevel"/>
    <w:tmpl w:val="1FCA04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15:restartNumberingAfterBreak="0">
    <w:nsid w:val="73490890"/>
    <w:multiLevelType w:val="hybridMultilevel"/>
    <w:tmpl w:val="53EE6D66"/>
    <w:lvl w:ilvl="0" w:tplc="B21EA49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2350EE"/>
    <w:multiLevelType w:val="hybridMultilevel"/>
    <w:tmpl w:val="EB386DA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9" w15:restartNumberingAfterBreak="0">
    <w:nsid w:val="78396C64"/>
    <w:multiLevelType w:val="hybridMultilevel"/>
    <w:tmpl w:val="0AAE1F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0" w15:restartNumberingAfterBreak="0">
    <w:nsid w:val="7A584C6C"/>
    <w:multiLevelType w:val="hybridMultilevel"/>
    <w:tmpl w:val="07C68FD0"/>
    <w:lvl w:ilvl="0" w:tplc="FE0E262C">
      <w:start w:val="1"/>
      <w:numFmt w:val="bullet"/>
      <w:lvlText w:val="o"/>
      <w:lvlJc w:val="left"/>
      <w:pPr>
        <w:tabs>
          <w:tab w:val="num" w:pos="357"/>
        </w:tabs>
        <w:ind w:left="340" w:hanging="340"/>
      </w:pPr>
      <w:rPr>
        <w:rFonts w:ascii="Courier New" w:hAnsi="Courier New" w:hint="default"/>
        <w:sz w:val="20"/>
      </w:rPr>
    </w:lvl>
    <w:lvl w:ilvl="1" w:tplc="80245E2C">
      <w:start w:val="1"/>
      <w:numFmt w:val="bullet"/>
      <w:lvlText w:val="-"/>
      <w:lvlJc w:val="left"/>
      <w:pPr>
        <w:tabs>
          <w:tab w:val="num" w:pos="1440"/>
        </w:tabs>
        <w:ind w:left="1440" w:hanging="360"/>
      </w:pPr>
      <w:rPr>
        <w:rFonts w:ascii="Courier New" w:hAnsi="Courier New" w:hint="default"/>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DC752A"/>
    <w:multiLevelType w:val="hybridMultilevel"/>
    <w:tmpl w:val="3F200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CE71095"/>
    <w:multiLevelType w:val="hybridMultilevel"/>
    <w:tmpl w:val="C5AAC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53417460">
    <w:abstractNumId w:val="10"/>
  </w:num>
  <w:num w:numId="2" w16cid:durableId="96340219">
    <w:abstractNumId w:val="8"/>
  </w:num>
  <w:num w:numId="3" w16cid:durableId="592662881">
    <w:abstractNumId w:val="7"/>
  </w:num>
  <w:num w:numId="4" w16cid:durableId="1464158267">
    <w:abstractNumId w:val="6"/>
  </w:num>
  <w:num w:numId="5" w16cid:durableId="2113435886">
    <w:abstractNumId w:val="5"/>
  </w:num>
  <w:num w:numId="6" w16cid:durableId="500586710">
    <w:abstractNumId w:val="9"/>
  </w:num>
  <w:num w:numId="7" w16cid:durableId="975334273">
    <w:abstractNumId w:val="4"/>
  </w:num>
  <w:num w:numId="8" w16cid:durableId="197396812">
    <w:abstractNumId w:val="3"/>
  </w:num>
  <w:num w:numId="9" w16cid:durableId="158813129">
    <w:abstractNumId w:val="2"/>
  </w:num>
  <w:num w:numId="10" w16cid:durableId="742488188">
    <w:abstractNumId w:val="1"/>
  </w:num>
  <w:num w:numId="11" w16cid:durableId="71707015">
    <w:abstractNumId w:val="0"/>
  </w:num>
  <w:num w:numId="12" w16cid:durableId="926424219">
    <w:abstractNumId w:val="14"/>
  </w:num>
  <w:num w:numId="13" w16cid:durableId="1230575901">
    <w:abstractNumId w:val="12"/>
  </w:num>
  <w:num w:numId="14" w16cid:durableId="696809060">
    <w:abstractNumId w:val="34"/>
  </w:num>
  <w:num w:numId="15" w16cid:durableId="1125660414">
    <w:abstractNumId w:val="11"/>
  </w:num>
  <w:num w:numId="16" w16cid:durableId="1977755233">
    <w:abstractNumId w:val="36"/>
  </w:num>
  <w:num w:numId="17" w16cid:durableId="2052029448">
    <w:abstractNumId w:val="34"/>
  </w:num>
  <w:num w:numId="18" w16cid:durableId="1452357921">
    <w:abstractNumId w:val="21"/>
  </w:num>
  <w:num w:numId="19" w16cid:durableId="378209836">
    <w:abstractNumId w:val="39"/>
  </w:num>
  <w:num w:numId="20" w16cid:durableId="1629509534">
    <w:abstractNumId w:val="23"/>
  </w:num>
  <w:num w:numId="21" w16cid:durableId="2010522867">
    <w:abstractNumId w:val="13"/>
  </w:num>
  <w:num w:numId="22" w16cid:durableId="1742672133">
    <w:abstractNumId w:val="17"/>
  </w:num>
  <w:num w:numId="23" w16cid:durableId="1602371408">
    <w:abstractNumId w:val="26"/>
  </w:num>
  <w:num w:numId="24" w16cid:durableId="106779961">
    <w:abstractNumId w:val="19"/>
  </w:num>
  <w:num w:numId="25" w16cid:durableId="963001381">
    <w:abstractNumId w:val="38"/>
  </w:num>
  <w:num w:numId="26" w16cid:durableId="734932742">
    <w:abstractNumId w:val="29"/>
  </w:num>
  <w:num w:numId="27" w16cid:durableId="1351638442">
    <w:abstractNumId w:val="25"/>
  </w:num>
  <w:num w:numId="28" w16cid:durableId="1002392658">
    <w:abstractNumId w:val="27"/>
  </w:num>
  <w:num w:numId="29" w16cid:durableId="1387801177">
    <w:abstractNumId w:val="22"/>
  </w:num>
  <w:num w:numId="30" w16cid:durableId="1521511765">
    <w:abstractNumId w:val="30"/>
  </w:num>
  <w:num w:numId="31" w16cid:durableId="249044497">
    <w:abstractNumId w:val="37"/>
  </w:num>
  <w:num w:numId="32" w16cid:durableId="1149325666">
    <w:abstractNumId w:val="24"/>
  </w:num>
  <w:num w:numId="33" w16cid:durableId="898327624">
    <w:abstractNumId w:val="16"/>
  </w:num>
  <w:num w:numId="34" w16cid:durableId="247274585">
    <w:abstractNumId w:val="20"/>
  </w:num>
  <w:num w:numId="35" w16cid:durableId="61220428">
    <w:abstractNumId w:val="28"/>
  </w:num>
  <w:num w:numId="36" w16cid:durableId="198324805">
    <w:abstractNumId w:val="35"/>
  </w:num>
  <w:num w:numId="37" w16cid:durableId="1473905686">
    <w:abstractNumId w:val="31"/>
  </w:num>
  <w:num w:numId="38" w16cid:durableId="1063984723">
    <w:abstractNumId w:val="18"/>
  </w:num>
  <w:num w:numId="39" w16cid:durableId="2087919042">
    <w:abstractNumId w:val="42"/>
  </w:num>
  <w:num w:numId="40" w16cid:durableId="1577281576">
    <w:abstractNumId w:val="41"/>
  </w:num>
  <w:num w:numId="41" w16cid:durableId="1141579368">
    <w:abstractNumId w:val="15"/>
  </w:num>
  <w:num w:numId="42" w16cid:durableId="1870021639">
    <w:abstractNumId w:val="40"/>
  </w:num>
  <w:num w:numId="43" w16cid:durableId="787819732">
    <w:abstractNumId w:val="32"/>
  </w:num>
  <w:num w:numId="44" w16cid:durableId="1969243833">
    <w:abstractNumId w:val="33"/>
  </w:num>
  <w:num w:numId="45" w16cid:durableId="100663459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trackRevisions/>
  <w:documentProtection w:edit="trackedChanges" w:enforcement="1" w:cryptProviderType="rsaAES" w:cryptAlgorithmClass="hash" w:cryptAlgorithmType="typeAny" w:cryptAlgorithmSid="14" w:cryptSpinCount="100000" w:hash="9apcYHDpVEZf82yVCz5s+lWHcS3EvbBldusxKVJIMQHDP3r14WlsZGwbpO9KrnFBY94Oi/RUFIeF5ESmpEulVA==" w:salt="XKW0/hLg/M6Mqe2LhntJjg=="/>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9B2"/>
    <w:rsid w:val="00012BFC"/>
    <w:rsid w:val="00034794"/>
    <w:rsid w:val="00043FB5"/>
    <w:rsid w:val="00074011"/>
    <w:rsid w:val="000839C1"/>
    <w:rsid w:val="00086525"/>
    <w:rsid w:val="000A3BD0"/>
    <w:rsid w:val="000B7DE8"/>
    <w:rsid w:val="00102713"/>
    <w:rsid w:val="001135F6"/>
    <w:rsid w:val="00127636"/>
    <w:rsid w:val="00141CC4"/>
    <w:rsid w:val="00151B2C"/>
    <w:rsid w:val="0015240E"/>
    <w:rsid w:val="001B5794"/>
    <w:rsid w:val="001F0984"/>
    <w:rsid w:val="00212303"/>
    <w:rsid w:val="002137ED"/>
    <w:rsid w:val="00223941"/>
    <w:rsid w:val="002433AB"/>
    <w:rsid w:val="00250286"/>
    <w:rsid w:val="0026001B"/>
    <w:rsid w:val="002802C9"/>
    <w:rsid w:val="002973E8"/>
    <w:rsid w:val="002C142C"/>
    <w:rsid w:val="002C21FE"/>
    <w:rsid w:val="002C49E3"/>
    <w:rsid w:val="002F3FA0"/>
    <w:rsid w:val="003079D0"/>
    <w:rsid w:val="003357E3"/>
    <w:rsid w:val="00366688"/>
    <w:rsid w:val="003704F6"/>
    <w:rsid w:val="00383D4F"/>
    <w:rsid w:val="003D0B94"/>
    <w:rsid w:val="00430897"/>
    <w:rsid w:val="00450523"/>
    <w:rsid w:val="00450E70"/>
    <w:rsid w:val="004621BA"/>
    <w:rsid w:val="00463EEF"/>
    <w:rsid w:val="004A796B"/>
    <w:rsid w:val="0050669B"/>
    <w:rsid w:val="00524155"/>
    <w:rsid w:val="00531890"/>
    <w:rsid w:val="00547046"/>
    <w:rsid w:val="00555221"/>
    <w:rsid w:val="0058687A"/>
    <w:rsid w:val="00586B23"/>
    <w:rsid w:val="005A0407"/>
    <w:rsid w:val="005C57B6"/>
    <w:rsid w:val="005E4EE6"/>
    <w:rsid w:val="005F7593"/>
    <w:rsid w:val="006066B2"/>
    <w:rsid w:val="00655D88"/>
    <w:rsid w:val="00661117"/>
    <w:rsid w:val="00667939"/>
    <w:rsid w:val="00697BDC"/>
    <w:rsid w:val="006A0443"/>
    <w:rsid w:val="006A6441"/>
    <w:rsid w:val="006C6926"/>
    <w:rsid w:val="006E1188"/>
    <w:rsid w:val="006F1556"/>
    <w:rsid w:val="00707EEF"/>
    <w:rsid w:val="0073451F"/>
    <w:rsid w:val="00735FE3"/>
    <w:rsid w:val="00743F05"/>
    <w:rsid w:val="00757514"/>
    <w:rsid w:val="00760309"/>
    <w:rsid w:val="0076226E"/>
    <w:rsid w:val="0076359F"/>
    <w:rsid w:val="007A0630"/>
    <w:rsid w:val="007A2F9B"/>
    <w:rsid w:val="007B4CBB"/>
    <w:rsid w:val="007E0324"/>
    <w:rsid w:val="007E1CEA"/>
    <w:rsid w:val="007F266D"/>
    <w:rsid w:val="00802684"/>
    <w:rsid w:val="008111DD"/>
    <w:rsid w:val="0086002C"/>
    <w:rsid w:val="00863804"/>
    <w:rsid w:val="00882C49"/>
    <w:rsid w:val="008A0681"/>
    <w:rsid w:val="008C4E31"/>
    <w:rsid w:val="008D0CC2"/>
    <w:rsid w:val="008E0C5C"/>
    <w:rsid w:val="009143C4"/>
    <w:rsid w:val="00922E9E"/>
    <w:rsid w:val="00944D65"/>
    <w:rsid w:val="00964F28"/>
    <w:rsid w:val="0097715D"/>
    <w:rsid w:val="009B1B84"/>
    <w:rsid w:val="009C18FB"/>
    <w:rsid w:val="009D188E"/>
    <w:rsid w:val="009D3C1F"/>
    <w:rsid w:val="009D5206"/>
    <w:rsid w:val="009D6E44"/>
    <w:rsid w:val="009F360C"/>
    <w:rsid w:val="00A27E63"/>
    <w:rsid w:val="00A40888"/>
    <w:rsid w:val="00A44B24"/>
    <w:rsid w:val="00A56D1B"/>
    <w:rsid w:val="00A6099C"/>
    <w:rsid w:val="00A7694B"/>
    <w:rsid w:val="00A801CB"/>
    <w:rsid w:val="00A84607"/>
    <w:rsid w:val="00AE4C4C"/>
    <w:rsid w:val="00B0547E"/>
    <w:rsid w:val="00B22DA2"/>
    <w:rsid w:val="00B62920"/>
    <w:rsid w:val="00B91731"/>
    <w:rsid w:val="00BA04AD"/>
    <w:rsid w:val="00BA69B2"/>
    <w:rsid w:val="00BB72DD"/>
    <w:rsid w:val="00BF72CB"/>
    <w:rsid w:val="00BF755D"/>
    <w:rsid w:val="00C00B6C"/>
    <w:rsid w:val="00C14300"/>
    <w:rsid w:val="00C62038"/>
    <w:rsid w:val="00C63476"/>
    <w:rsid w:val="00C66A11"/>
    <w:rsid w:val="00C74C6D"/>
    <w:rsid w:val="00C938D7"/>
    <w:rsid w:val="00C958EC"/>
    <w:rsid w:val="00CC1C01"/>
    <w:rsid w:val="00CC428C"/>
    <w:rsid w:val="00CC623D"/>
    <w:rsid w:val="00CE6B82"/>
    <w:rsid w:val="00D26FC4"/>
    <w:rsid w:val="00DF6309"/>
    <w:rsid w:val="00E016E4"/>
    <w:rsid w:val="00E06929"/>
    <w:rsid w:val="00E16955"/>
    <w:rsid w:val="00E24BFA"/>
    <w:rsid w:val="00E320C4"/>
    <w:rsid w:val="00E46A0B"/>
    <w:rsid w:val="00EA0672"/>
    <w:rsid w:val="00EE6169"/>
    <w:rsid w:val="00EF09C5"/>
    <w:rsid w:val="00EF68DD"/>
    <w:rsid w:val="00EF746A"/>
    <w:rsid w:val="00F23C7C"/>
    <w:rsid w:val="00F46126"/>
    <w:rsid w:val="00F51F33"/>
    <w:rsid w:val="00F541FF"/>
    <w:rsid w:val="00F62B5E"/>
    <w:rsid w:val="00FC761E"/>
    <w:rsid w:val="00FE6FF8"/>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05661"/>
  <w15:docId w15:val="{D5530481-5861-43E9-A547-D52B3D89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C84"/>
    <w:rPr>
      <w:lang w:val="en-US"/>
    </w:rPr>
  </w:style>
  <w:style w:type="paragraph" w:styleId="Heading1">
    <w:name w:val="heading 1"/>
    <w:basedOn w:val="Normal"/>
    <w:next w:val="Normal"/>
    <w:link w:val="Heading1Char"/>
    <w:rsid w:val="002C49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2C49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2C49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2C49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2C49E3"/>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9E3"/>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2C49E3"/>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2C49E3"/>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2C49E3"/>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rsid w:val="002C49E3"/>
    <w:rPr>
      <w:rFonts w:asciiTheme="majorHAnsi" w:eastAsiaTheme="majorEastAsia" w:hAnsiTheme="majorHAnsi" w:cstheme="majorBidi"/>
      <w:color w:val="244061" w:themeColor="accent1" w:themeShade="80"/>
      <w:lang w:val="en-US"/>
    </w:rPr>
  </w:style>
  <w:style w:type="paragraph" w:customStyle="1" w:styleId="subHEADING">
    <w:name w:val="sub HEADING"/>
    <w:basedOn w:val="Heading3"/>
    <w:next w:val="BODY"/>
    <w:qFormat/>
    <w:rsid w:val="00F46126"/>
    <w:pPr>
      <w:tabs>
        <w:tab w:val="left" w:pos="4678"/>
      </w:tabs>
      <w:spacing w:before="0"/>
    </w:pPr>
    <w:rPr>
      <w:rFonts w:ascii="Arial Narrow" w:hAnsi="Arial Narrow"/>
      <w:color w:val="0076A3"/>
      <w:sz w:val="32"/>
      <w:lang w:val="en-AU"/>
    </w:rPr>
  </w:style>
  <w:style w:type="paragraph" w:customStyle="1" w:styleId="BODY">
    <w:name w:val="BODY"/>
    <w:basedOn w:val="Normal"/>
    <w:qFormat/>
    <w:rsid w:val="002C49E3"/>
    <w:rPr>
      <w:rFonts w:ascii="Arial Narrow" w:hAnsi="Arial Narrow"/>
      <w:sz w:val="22"/>
      <w:lang w:val="en-AU"/>
    </w:rPr>
  </w:style>
  <w:style w:type="paragraph" w:customStyle="1" w:styleId="Title1">
    <w:name w:val="Title1"/>
    <w:basedOn w:val="Heading1"/>
    <w:next w:val="Heading2"/>
    <w:qFormat/>
    <w:rsid w:val="00F46126"/>
    <w:pPr>
      <w:spacing w:before="0"/>
    </w:pPr>
    <w:rPr>
      <w:rFonts w:ascii="Arial Narrow" w:hAnsi="Arial Narrow"/>
      <w:color w:val="00A2EE"/>
      <w:sz w:val="120"/>
      <w:lang w:val="en-AU"/>
    </w:rPr>
  </w:style>
  <w:style w:type="paragraph" w:customStyle="1" w:styleId="HEADING">
    <w:name w:val="HEADING"/>
    <w:basedOn w:val="Heading2"/>
    <w:next w:val="BODY"/>
    <w:qFormat/>
    <w:rsid w:val="00450523"/>
    <w:pPr>
      <w:spacing w:before="0"/>
    </w:pPr>
    <w:rPr>
      <w:rFonts w:ascii="Arial Narrow" w:hAnsi="Arial Narrow"/>
      <w:color w:val="00A2EE"/>
      <w:sz w:val="40"/>
      <w:lang w:val="en-AU"/>
    </w:rPr>
  </w:style>
  <w:style w:type="paragraph" w:customStyle="1" w:styleId="subsubHEADING">
    <w:name w:val="sub sub HEADING"/>
    <w:basedOn w:val="Heading4"/>
    <w:next w:val="BODY"/>
    <w:qFormat/>
    <w:rsid w:val="00F46126"/>
    <w:pPr>
      <w:tabs>
        <w:tab w:val="left" w:pos="4678"/>
      </w:tabs>
      <w:spacing w:before="0"/>
    </w:pPr>
    <w:rPr>
      <w:rFonts w:ascii="Arial Narrow" w:hAnsi="Arial Narrow"/>
      <w:i w:val="0"/>
      <w:color w:val="003D58"/>
      <w:lang w:val="en-AU"/>
    </w:rPr>
  </w:style>
  <w:style w:type="paragraph" w:customStyle="1" w:styleId="subsubsubHEADING">
    <w:name w:val="sub sub sub HEADING"/>
    <w:basedOn w:val="Heading5"/>
    <w:next w:val="BODY"/>
    <w:qFormat/>
    <w:rsid w:val="00CC428C"/>
    <w:pPr>
      <w:tabs>
        <w:tab w:val="left" w:pos="4678"/>
      </w:tabs>
      <w:spacing w:before="0"/>
    </w:pPr>
    <w:rPr>
      <w:rFonts w:ascii="Arial Narrow" w:hAnsi="Arial Narrow"/>
      <w:b/>
      <w:sz w:val="22"/>
      <w:lang w:val="en-AU"/>
    </w:rPr>
  </w:style>
  <w:style w:type="paragraph" w:customStyle="1" w:styleId="BULLET">
    <w:name w:val="BULLET"/>
    <w:basedOn w:val="BODY"/>
    <w:qFormat/>
    <w:rsid w:val="00CC428C"/>
    <w:pPr>
      <w:numPr>
        <w:numId w:val="13"/>
      </w:numPr>
      <w:ind w:left="233" w:hanging="233"/>
    </w:pPr>
  </w:style>
  <w:style w:type="paragraph" w:customStyle="1" w:styleId="HIGHLIGHT">
    <w:name w:val="HIGHLIGHT"/>
    <w:basedOn w:val="BODY"/>
    <w:next w:val="BODY"/>
    <w:qFormat/>
    <w:rsid w:val="00CC428C"/>
    <w:pPr>
      <w:tabs>
        <w:tab w:val="left" w:pos="4678"/>
      </w:tabs>
    </w:pPr>
    <w:rPr>
      <w:b/>
    </w:rPr>
  </w:style>
  <w:style w:type="paragraph" w:customStyle="1" w:styleId="FOOTNOTE">
    <w:name w:val="FOOTNOTE"/>
    <w:basedOn w:val="BODY"/>
    <w:next w:val="BODY"/>
    <w:qFormat/>
    <w:rsid w:val="00CC428C"/>
    <w:pPr>
      <w:tabs>
        <w:tab w:val="left" w:pos="4678"/>
      </w:tabs>
    </w:pPr>
    <w:rPr>
      <w:sz w:val="14"/>
    </w:rPr>
  </w:style>
  <w:style w:type="paragraph" w:customStyle="1" w:styleId="TABLEHEADING">
    <w:name w:val="TABLE HEADING"/>
    <w:basedOn w:val="Normal"/>
    <w:qFormat/>
    <w:rsid w:val="008A0681"/>
    <w:rPr>
      <w:rFonts w:ascii="Arial Narrow" w:hAnsi="Arial Narrow"/>
      <w:b/>
      <w:color w:val="FFFFFF" w:themeColor="background1"/>
      <w:lang w:val="en-AU"/>
    </w:rPr>
  </w:style>
  <w:style w:type="paragraph" w:styleId="Header">
    <w:name w:val="header"/>
    <w:basedOn w:val="Normal"/>
    <w:link w:val="HeaderChar"/>
    <w:rsid w:val="00C63476"/>
    <w:pPr>
      <w:tabs>
        <w:tab w:val="center" w:pos="4320"/>
        <w:tab w:val="right" w:pos="8640"/>
      </w:tabs>
    </w:pPr>
  </w:style>
  <w:style w:type="character" w:customStyle="1" w:styleId="HeaderChar">
    <w:name w:val="Header Char"/>
    <w:basedOn w:val="DefaultParagraphFont"/>
    <w:link w:val="Header"/>
    <w:rsid w:val="00C63476"/>
    <w:rPr>
      <w:lang w:val="en-US"/>
    </w:rPr>
  </w:style>
  <w:style w:type="paragraph" w:styleId="Footer">
    <w:name w:val="footer"/>
    <w:basedOn w:val="Normal"/>
    <w:link w:val="FooterChar"/>
    <w:uiPriority w:val="99"/>
    <w:rsid w:val="00C63476"/>
    <w:pPr>
      <w:tabs>
        <w:tab w:val="center" w:pos="4320"/>
        <w:tab w:val="right" w:pos="8640"/>
      </w:tabs>
    </w:pPr>
  </w:style>
  <w:style w:type="character" w:customStyle="1" w:styleId="FooterChar">
    <w:name w:val="Footer Char"/>
    <w:basedOn w:val="DefaultParagraphFont"/>
    <w:link w:val="Footer"/>
    <w:uiPriority w:val="99"/>
    <w:rsid w:val="00C63476"/>
    <w:rPr>
      <w:lang w:val="en-US"/>
    </w:rPr>
  </w:style>
  <w:style w:type="paragraph" w:styleId="BalloonText">
    <w:name w:val="Balloon Text"/>
    <w:basedOn w:val="Normal"/>
    <w:link w:val="BalloonTextChar"/>
    <w:rsid w:val="00141CC4"/>
    <w:rPr>
      <w:rFonts w:ascii="Tahoma" w:hAnsi="Tahoma" w:cs="Tahoma"/>
      <w:sz w:val="16"/>
      <w:szCs w:val="16"/>
    </w:rPr>
  </w:style>
  <w:style w:type="character" w:customStyle="1" w:styleId="BalloonTextChar">
    <w:name w:val="Balloon Text Char"/>
    <w:basedOn w:val="DefaultParagraphFont"/>
    <w:link w:val="BalloonText"/>
    <w:rsid w:val="00141CC4"/>
    <w:rPr>
      <w:rFonts w:ascii="Tahoma" w:hAnsi="Tahoma" w:cs="Tahoma"/>
      <w:sz w:val="16"/>
      <w:szCs w:val="16"/>
      <w:lang w:val="en-US"/>
    </w:rPr>
  </w:style>
  <w:style w:type="character" w:styleId="Hyperlink">
    <w:name w:val="Hyperlink"/>
    <w:basedOn w:val="DefaultParagraphFont"/>
    <w:unhideWhenUsed/>
    <w:rsid w:val="002137ED"/>
    <w:rPr>
      <w:color w:val="0000FF" w:themeColor="hyperlink"/>
      <w:u w:val="single"/>
    </w:rPr>
  </w:style>
  <w:style w:type="paragraph" w:styleId="ListParagraph">
    <w:name w:val="List Paragraph"/>
    <w:basedOn w:val="Normal"/>
    <w:uiPriority w:val="34"/>
    <w:qFormat/>
    <w:rsid w:val="002137ED"/>
    <w:pPr>
      <w:ind w:left="720"/>
      <w:contextualSpacing/>
    </w:pPr>
    <w:rPr>
      <w:rFonts w:ascii="Times New Roman" w:eastAsia="Times New Roman" w:hAnsi="Times New Roman"/>
      <w:sz w:val="20"/>
      <w:szCs w:val="20"/>
      <w:lang w:val="en-AU"/>
    </w:rPr>
  </w:style>
  <w:style w:type="paragraph" w:customStyle="1" w:styleId="Default">
    <w:name w:val="Default"/>
    <w:rsid w:val="002137ED"/>
    <w:pPr>
      <w:autoSpaceDE w:val="0"/>
      <w:autoSpaceDN w:val="0"/>
      <w:adjustRightInd w:val="0"/>
    </w:pPr>
    <w:rPr>
      <w:rFonts w:ascii="Arial" w:eastAsia="Times New Roman" w:hAnsi="Arial" w:cs="Arial"/>
      <w:color w:val="000000"/>
      <w:lang w:val="en-US" w:eastAsia="en-AU"/>
    </w:rPr>
  </w:style>
  <w:style w:type="table" w:styleId="TableGrid">
    <w:name w:val="Table Grid"/>
    <w:basedOn w:val="TableNormal"/>
    <w:rsid w:val="002137ED"/>
    <w:rPr>
      <w:rFonts w:ascii="Times New Roman" w:eastAsia="Times New Roman" w:hAnsi="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586B23"/>
    <w:rPr>
      <w:sz w:val="16"/>
      <w:szCs w:val="16"/>
    </w:rPr>
  </w:style>
  <w:style w:type="paragraph" w:styleId="CommentText">
    <w:name w:val="annotation text"/>
    <w:basedOn w:val="Normal"/>
    <w:link w:val="CommentTextChar"/>
    <w:rsid w:val="00586B23"/>
    <w:rPr>
      <w:sz w:val="20"/>
      <w:szCs w:val="20"/>
    </w:rPr>
  </w:style>
  <w:style w:type="character" w:customStyle="1" w:styleId="CommentTextChar">
    <w:name w:val="Comment Text Char"/>
    <w:basedOn w:val="DefaultParagraphFont"/>
    <w:link w:val="CommentText"/>
    <w:rsid w:val="00586B23"/>
    <w:rPr>
      <w:sz w:val="20"/>
      <w:szCs w:val="20"/>
      <w:lang w:val="en-US"/>
    </w:rPr>
  </w:style>
  <w:style w:type="paragraph" w:styleId="CommentSubject">
    <w:name w:val="annotation subject"/>
    <w:basedOn w:val="CommentText"/>
    <w:next w:val="CommentText"/>
    <w:link w:val="CommentSubjectChar"/>
    <w:rsid w:val="00586B23"/>
    <w:rPr>
      <w:b/>
      <w:bCs/>
    </w:rPr>
  </w:style>
  <w:style w:type="character" w:customStyle="1" w:styleId="CommentSubjectChar">
    <w:name w:val="Comment Subject Char"/>
    <w:basedOn w:val="CommentTextChar"/>
    <w:link w:val="CommentSubject"/>
    <w:rsid w:val="00586B23"/>
    <w:rPr>
      <w:b/>
      <w:bCs/>
      <w:sz w:val="20"/>
      <w:szCs w:val="20"/>
      <w:lang w:val="en-US"/>
    </w:rPr>
  </w:style>
  <w:style w:type="paragraph" w:styleId="Revision">
    <w:name w:val="Revision"/>
    <w:hidden/>
    <w:semiHidden/>
    <w:rsid w:val="001B579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731384">
      <w:bodyDiv w:val="1"/>
      <w:marLeft w:val="0"/>
      <w:marRight w:val="0"/>
      <w:marTop w:val="0"/>
      <w:marBottom w:val="0"/>
      <w:divBdr>
        <w:top w:val="none" w:sz="0" w:space="0" w:color="auto"/>
        <w:left w:val="none" w:sz="0" w:space="0" w:color="auto"/>
        <w:bottom w:val="none" w:sz="0" w:space="0" w:color="auto"/>
        <w:right w:val="none" w:sz="0" w:space="0" w:color="auto"/>
      </w:divBdr>
    </w:div>
    <w:div w:id="18086695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519B7-9F39-4AB5-AC57-A1E36E4EE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2014</Words>
  <Characters>11481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WASCT</Company>
  <LinksUpToDate>false</LinksUpToDate>
  <CharactersWithSpaces>13469</CharactersWithSpaces>
  <SharedDoc>false</SharedDoc>
  <HLinks>
    <vt:vector size="12" baseType="variant">
      <vt:variant>
        <vt:i4>458781</vt:i4>
      </vt:variant>
      <vt:variant>
        <vt:i4>-1</vt:i4>
      </vt:variant>
      <vt:variant>
        <vt:i4>2057</vt:i4>
      </vt:variant>
      <vt:variant>
        <vt:i4>1</vt:i4>
      </vt:variant>
      <vt:variant>
        <vt:lpwstr>140630_VW_BACKGROUND_TEMPLATES_A4_venueswest_venues6</vt:lpwstr>
      </vt:variant>
      <vt:variant>
        <vt:lpwstr/>
      </vt:variant>
      <vt:variant>
        <vt:i4>327709</vt:i4>
      </vt:variant>
      <vt:variant>
        <vt:i4>-1</vt:i4>
      </vt:variant>
      <vt:variant>
        <vt:i4>2058</vt:i4>
      </vt:variant>
      <vt:variant>
        <vt:i4>1</vt:i4>
      </vt:variant>
      <vt:variant>
        <vt:lpwstr>140630_VW_BACKGROUND_TEMPLATES_A4_venueswest_venues4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Samboaga</dc:creator>
  <cp:lastModifiedBy>Samantha Pearson</cp:lastModifiedBy>
  <cp:revision>5</cp:revision>
  <cp:lastPrinted>2017-09-08T03:30:00Z</cp:lastPrinted>
  <dcterms:created xsi:type="dcterms:W3CDTF">2022-08-08T06:54:00Z</dcterms:created>
  <dcterms:modified xsi:type="dcterms:W3CDTF">2022-08-08T06:56:00Z</dcterms:modified>
</cp:coreProperties>
</file>