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E416" w14:textId="77777777" w:rsidR="0019502E" w:rsidRDefault="0019502E" w:rsidP="004271F8">
      <w:pPr>
        <w:pStyle w:val="JDF-Title"/>
      </w:pPr>
      <w:bookmarkStart w:id="0" w:name="_GoBack"/>
      <w:bookmarkEnd w:id="0"/>
      <w:r w:rsidRPr="00AD4110">
        <w:t>J</w:t>
      </w:r>
      <w:r w:rsidR="004271F8">
        <w:t>ob Description Form</w:t>
      </w:r>
    </w:p>
    <w:p w14:paraId="67E7FE17" w14:textId="4A930610" w:rsidR="00544F0A" w:rsidRDefault="00544F0A" w:rsidP="00544F0A">
      <w:pPr>
        <w:spacing w:after="120"/>
        <w:contextualSpacing w:val="0"/>
        <w:jc w:val="center"/>
        <w:rPr>
          <w:sz w:val="32"/>
          <w:szCs w:val="32"/>
        </w:rPr>
      </w:pPr>
      <w:r>
        <w:rPr>
          <w:sz w:val="32"/>
          <w:szCs w:val="32"/>
        </w:rPr>
        <w:t>CC01</w:t>
      </w:r>
      <w:r w:rsidR="00774460">
        <w:rPr>
          <w:sz w:val="32"/>
          <w:szCs w:val="32"/>
        </w:rPr>
        <w:t>2011</w:t>
      </w:r>
      <w:r>
        <w:rPr>
          <w:sz w:val="32"/>
          <w:szCs w:val="32"/>
        </w:rPr>
        <w:t xml:space="preserve"> </w:t>
      </w:r>
      <w:r w:rsidR="00423693">
        <w:rPr>
          <w:sz w:val="32"/>
          <w:szCs w:val="32"/>
        </w:rPr>
        <w:t>–</w:t>
      </w:r>
      <w:r>
        <w:rPr>
          <w:sz w:val="32"/>
          <w:szCs w:val="32"/>
        </w:rPr>
        <w:t xml:space="preserve"> </w:t>
      </w:r>
      <w:r w:rsidR="001950D9">
        <w:rPr>
          <w:sz w:val="32"/>
          <w:szCs w:val="32"/>
        </w:rPr>
        <w:t xml:space="preserve">Senior </w:t>
      </w:r>
      <w:r>
        <w:rPr>
          <w:sz w:val="32"/>
          <w:szCs w:val="32"/>
        </w:rPr>
        <w:t>Programmer</w:t>
      </w:r>
      <w:r w:rsidR="00423693">
        <w:rPr>
          <w:sz w:val="32"/>
          <w:szCs w:val="32"/>
        </w:rPr>
        <w:t xml:space="preserve"> – Full Time</w:t>
      </w:r>
    </w:p>
    <w:p w14:paraId="5194CB74" w14:textId="68FE8E8E" w:rsidR="00203801" w:rsidRPr="00C372E6" w:rsidRDefault="0076512B" w:rsidP="00544F0A">
      <w:pPr>
        <w:contextualSpacing w:val="0"/>
        <w:jc w:val="center"/>
        <w:rPr>
          <w:b/>
          <w:color w:val="7D0041"/>
        </w:rPr>
      </w:pPr>
      <w:r>
        <w:rPr>
          <w:b/>
          <w:color w:val="7D0041"/>
        </w:rPr>
        <w:t>Business and Corporate Services</w:t>
      </w:r>
    </w:p>
    <w:p w14:paraId="544E0E89" w14:textId="77777777" w:rsidR="00932CE4" w:rsidRPr="00442277" w:rsidRDefault="00203801" w:rsidP="004271F8">
      <w:pPr>
        <w:pStyle w:val="JDF-Heading2"/>
      </w:pPr>
      <w:r w:rsidRPr="00442277">
        <w:rPr>
          <w:noProof/>
        </w:rPr>
        <mc:AlternateContent>
          <mc:Choice Requires="wps">
            <w:drawing>
              <wp:anchor distT="0" distB="0" distL="114300" distR="114300" simplePos="0" relativeHeight="251666432" behindDoc="0" locked="0" layoutInCell="1" allowOverlap="1" wp14:anchorId="4BEBD789" wp14:editId="31B8786A">
                <wp:simplePos x="0" y="0"/>
                <wp:positionH relativeFrom="column">
                  <wp:posOffset>-18415</wp:posOffset>
                </wp:positionH>
                <wp:positionV relativeFrom="paragraph">
                  <wp:posOffset>206375</wp:posOffset>
                </wp:positionV>
                <wp:extent cx="5962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42C3A"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5pt,16.25pt" to="46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" strokecolor="#e96d1f" strokeweight=".5pt">
                <v:stroke joinstyle="miter"/>
              </v:line>
            </w:pict>
          </mc:Fallback>
        </mc:AlternateContent>
      </w:r>
      <w:r w:rsidRPr="00442277">
        <w:t>P</w:t>
      </w:r>
      <w:r w:rsidR="004271F8">
        <w:t>osition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83"/>
      </w:tblGrid>
      <w:tr w:rsidR="00624BE6" w14:paraId="6575FF6C" w14:textId="77777777" w:rsidTr="00624BE6">
        <w:tc>
          <w:tcPr>
            <w:tcW w:w="2405" w:type="dxa"/>
          </w:tcPr>
          <w:p w14:paraId="51907F1A" w14:textId="77777777" w:rsidR="00624BE6" w:rsidRDefault="00624BE6" w:rsidP="00AB11AD">
            <w:pPr>
              <w:tabs>
                <w:tab w:val="left" w:pos="2410"/>
              </w:tabs>
              <w:spacing w:after="120"/>
              <w:contextualSpacing w:val="0"/>
            </w:pPr>
            <w:r>
              <w:t>Classification Level:</w:t>
            </w:r>
          </w:p>
        </w:tc>
        <w:tc>
          <w:tcPr>
            <w:tcW w:w="6883" w:type="dxa"/>
          </w:tcPr>
          <w:p w14:paraId="2F68E06A" w14:textId="434C8663" w:rsidR="00624BE6" w:rsidRDefault="0076512B" w:rsidP="00AB11AD">
            <w:pPr>
              <w:tabs>
                <w:tab w:val="left" w:pos="2410"/>
              </w:tabs>
              <w:spacing w:after="120"/>
              <w:contextualSpacing w:val="0"/>
            </w:pPr>
            <w:r>
              <w:t xml:space="preserve">Level </w:t>
            </w:r>
            <w:r w:rsidR="001950D9">
              <w:t>6</w:t>
            </w:r>
          </w:p>
        </w:tc>
      </w:tr>
      <w:tr w:rsidR="00624BE6" w14:paraId="27EB6326" w14:textId="77777777" w:rsidTr="00624BE6">
        <w:tc>
          <w:tcPr>
            <w:tcW w:w="2405" w:type="dxa"/>
          </w:tcPr>
          <w:p w14:paraId="7AD4C5EC" w14:textId="77777777" w:rsidR="00624BE6" w:rsidRDefault="00624BE6" w:rsidP="00AB11AD">
            <w:pPr>
              <w:tabs>
                <w:tab w:val="left" w:pos="2410"/>
              </w:tabs>
              <w:spacing w:after="120"/>
              <w:contextualSpacing w:val="0"/>
            </w:pPr>
            <w:r>
              <w:t>Award /Agreement:</w:t>
            </w:r>
          </w:p>
        </w:tc>
        <w:tc>
          <w:tcPr>
            <w:tcW w:w="6883" w:type="dxa"/>
          </w:tcPr>
          <w:p w14:paraId="4FB9D9F5" w14:textId="784B705D" w:rsidR="00624BE6" w:rsidRDefault="00624BE6" w:rsidP="00AB11AD">
            <w:pPr>
              <w:tabs>
                <w:tab w:val="left" w:pos="2410"/>
              </w:tabs>
              <w:spacing w:after="120"/>
              <w:contextualSpacing w:val="0"/>
            </w:pPr>
            <w:r>
              <w:t>PSCSAA 201</w:t>
            </w:r>
            <w:r w:rsidR="001950D9">
              <w:t>9</w:t>
            </w:r>
          </w:p>
        </w:tc>
      </w:tr>
      <w:tr w:rsidR="00624BE6" w14:paraId="1FA3B186" w14:textId="77777777" w:rsidTr="00624BE6">
        <w:tc>
          <w:tcPr>
            <w:tcW w:w="2405" w:type="dxa"/>
          </w:tcPr>
          <w:p w14:paraId="0C4765CD" w14:textId="77777777" w:rsidR="00624BE6" w:rsidRDefault="00624BE6" w:rsidP="00AB11AD">
            <w:pPr>
              <w:tabs>
                <w:tab w:val="left" w:pos="2410"/>
              </w:tabs>
              <w:spacing w:after="120"/>
              <w:contextualSpacing w:val="0"/>
            </w:pPr>
            <w:r>
              <w:t>Position Status:</w:t>
            </w:r>
          </w:p>
        </w:tc>
        <w:tc>
          <w:tcPr>
            <w:tcW w:w="6883" w:type="dxa"/>
          </w:tcPr>
          <w:p w14:paraId="2A191768" w14:textId="4C89FE81" w:rsidR="00624BE6" w:rsidRDefault="0076512B" w:rsidP="00AB11AD">
            <w:pPr>
              <w:tabs>
                <w:tab w:val="left" w:pos="2410"/>
              </w:tabs>
              <w:spacing w:after="120"/>
              <w:contextualSpacing w:val="0"/>
            </w:pPr>
            <w:r>
              <w:t>Fixed Term</w:t>
            </w:r>
          </w:p>
        </w:tc>
      </w:tr>
      <w:tr w:rsidR="00624BE6" w14:paraId="0EDC74C8" w14:textId="77777777" w:rsidTr="00624BE6">
        <w:tc>
          <w:tcPr>
            <w:tcW w:w="2405" w:type="dxa"/>
          </w:tcPr>
          <w:p w14:paraId="65DE12C1" w14:textId="77777777" w:rsidR="00624BE6" w:rsidRDefault="00624BE6" w:rsidP="00AB11AD">
            <w:pPr>
              <w:tabs>
                <w:tab w:val="left" w:pos="2410"/>
              </w:tabs>
              <w:spacing w:after="120"/>
              <w:contextualSpacing w:val="0"/>
            </w:pPr>
            <w:r>
              <w:t>Organisation Unit:</w:t>
            </w:r>
          </w:p>
        </w:tc>
        <w:tc>
          <w:tcPr>
            <w:tcW w:w="6883" w:type="dxa"/>
          </w:tcPr>
          <w:p w14:paraId="13827558" w14:textId="59492C2F" w:rsidR="00624BE6" w:rsidRDefault="0076512B" w:rsidP="00AB11AD">
            <w:pPr>
              <w:tabs>
                <w:tab w:val="left" w:pos="2410"/>
              </w:tabs>
              <w:spacing w:after="120"/>
              <w:contextualSpacing w:val="0"/>
            </w:pPr>
            <w:r>
              <w:t>Information &amp; Communication Technology</w:t>
            </w:r>
          </w:p>
        </w:tc>
      </w:tr>
      <w:tr w:rsidR="00624BE6" w14:paraId="3FE68E08" w14:textId="77777777" w:rsidTr="00624BE6">
        <w:tc>
          <w:tcPr>
            <w:tcW w:w="2405" w:type="dxa"/>
          </w:tcPr>
          <w:p w14:paraId="3A78DEE5" w14:textId="77777777" w:rsidR="00624BE6" w:rsidRDefault="00624BE6" w:rsidP="00AB11AD">
            <w:pPr>
              <w:tabs>
                <w:tab w:val="left" w:pos="2410"/>
              </w:tabs>
              <w:spacing w:after="120"/>
              <w:contextualSpacing w:val="0"/>
            </w:pPr>
            <w:r>
              <w:t>Physical Location:</w:t>
            </w:r>
          </w:p>
        </w:tc>
        <w:tc>
          <w:tcPr>
            <w:tcW w:w="6883" w:type="dxa"/>
          </w:tcPr>
          <w:p w14:paraId="4A0BC08C" w14:textId="7750D0D0" w:rsidR="00624BE6" w:rsidRDefault="00624BE6" w:rsidP="00AB11AD">
            <w:pPr>
              <w:tabs>
                <w:tab w:val="left" w:pos="2410"/>
              </w:tabs>
              <w:spacing w:after="120"/>
              <w:contextualSpacing w:val="0"/>
            </w:pPr>
            <w:r>
              <w:t>Bentley</w:t>
            </w:r>
            <w:r w:rsidR="002D5F5C">
              <w:t xml:space="preserve"> (on site)</w:t>
            </w:r>
          </w:p>
        </w:tc>
      </w:tr>
    </w:tbl>
    <w:p w14:paraId="0AE39436" w14:textId="77777777" w:rsidR="00624BE6" w:rsidRDefault="00624BE6" w:rsidP="00AB11AD">
      <w:pPr>
        <w:tabs>
          <w:tab w:val="left" w:pos="2410"/>
        </w:tabs>
        <w:spacing w:after="120"/>
        <w:contextualSpacing w:val="0"/>
      </w:pPr>
    </w:p>
    <w:p w14:paraId="57B9A426" w14:textId="77777777" w:rsidR="00FE09B7" w:rsidRDefault="009947A0" w:rsidP="004271F8">
      <w:pPr>
        <w:pStyle w:val="JDF-Heading2"/>
      </w:pPr>
      <w:r w:rsidRPr="00442277">
        <w:rPr>
          <w:noProof/>
        </w:rPr>
        <mc:AlternateContent>
          <mc:Choice Requires="wps">
            <w:drawing>
              <wp:anchor distT="0" distB="0" distL="114300" distR="114300" simplePos="0" relativeHeight="251668480" behindDoc="0" locked="0" layoutInCell="1" allowOverlap="1" wp14:anchorId="0CF04597" wp14:editId="78AA657A">
                <wp:simplePos x="0" y="0"/>
                <wp:positionH relativeFrom="column">
                  <wp:posOffset>-38100</wp:posOffset>
                </wp:positionH>
                <wp:positionV relativeFrom="paragraph">
                  <wp:posOffset>211455</wp:posOffset>
                </wp:positionV>
                <wp:extent cx="59626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73FEC"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pt,16.65pt" to="4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" strokecolor="#e96d1f" strokeweight=".5pt">
                <v:stroke joinstyle="miter"/>
              </v:line>
            </w:pict>
          </mc:Fallback>
        </mc:AlternateContent>
      </w:r>
      <w:r w:rsidR="00FE09B7" w:rsidRPr="00FE09B7">
        <w:t>R</w:t>
      </w:r>
      <w:r w:rsidR="004271F8">
        <w:t>eporting relationships</w:t>
      </w:r>
    </w:p>
    <w:p w14:paraId="07DB190E" w14:textId="0121128B" w:rsidR="00FE09B7" w:rsidRDefault="00FE09B7" w:rsidP="0076512B">
      <w:pPr>
        <w:pStyle w:val="Bodytext1"/>
        <w:tabs>
          <w:tab w:val="left" w:pos="2410"/>
        </w:tabs>
        <w:spacing w:before="240"/>
        <w:ind w:left="2410" w:hanging="2410"/>
        <w:contextualSpacing w:val="0"/>
      </w:pPr>
      <w:r>
        <w:t>Responsible to:</w:t>
      </w:r>
      <w:r>
        <w:tab/>
        <w:t>CC</w:t>
      </w:r>
      <w:r w:rsidR="0076512B">
        <w:t>017033 – Director, Business and Corporate Services</w:t>
      </w:r>
      <w:r>
        <w:t xml:space="preserve"> – </w:t>
      </w:r>
      <w:r w:rsidR="00710492">
        <w:t>Level</w:t>
      </w:r>
      <w:r>
        <w:t xml:space="preserve"> </w:t>
      </w:r>
      <w:r w:rsidR="0076512B">
        <w:t xml:space="preserve">8 </w:t>
      </w:r>
    </w:p>
    <w:p w14:paraId="4B8B88E0" w14:textId="0415051B" w:rsidR="00544F0A" w:rsidRDefault="00FE09B7" w:rsidP="0076512B">
      <w:pPr>
        <w:tabs>
          <w:tab w:val="left" w:pos="2410"/>
        </w:tabs>
        <w:spacing w:after="120"/>
        <w:ind w:left="2410" w:hanging="2410"/>
        <w:contextualSpacing w:val="0"/>
        <w:rPr>
          <w:rFonts w:cs="GE Dinar One"/>
          <w:b/>
          <w:bCs/>
          <w:szCs w:val="24"/>
          <w:lang w:val="en-US"/>
        </w:rPr>
      </w:pPr>
      <w:r w:rsidRPr="00FE09B7">
        <w:rPr>
          <w:b/>
        </w:rPr>
        <w:t>THIS POSITION:</w:t>
      </w:r>
      <w:r w:rsidRPr="00FE09B7">
        <w:rPr>
          <w:b/>
        </w:rPr>
        <w:tab/>
      </w:r>
      <w:r w:rsidR="00544F0A">
        <w:rPr>
          <w:rFonts w:cs="GE Dinar One"/>
          <w:b/>
          <w:bCs/>
          <w:szCs w:val="24"/>
          <w:lang w:val="en-US"/>
        </w:rPr>
        <w:t>CC01</w:t>
      </w:r>
      <w:r w:rsidR="00774460">
        <w:rPr>
          <w:rFonts w:cs="GE Dinar One"/>
          <w:b/>
          <w:bCs/>
          <w:szCs w:val="24"/>
          <w:lang w:val="en-US"/>
        </w:rPr>
        <w:t>2011</w:t>
      </w:r>
    </w:p>
    <w:p w14:paraId="7B5CD9FE" w14:textId="62357A5C" w:rsidR="00FE09B7" w:rsidRPr="00FE09B7" w:rsidRDefault="001950D9" w:rsidP="00544F0A">
      <w:pPr>
        <w:tabs>
          <w:tab w:val="left" w:pos="2410"/>
        </w:tabs>
        <w:spacing w:after="120"/>
        <w:ind w:left="2410"/>
        <w:contextualSpacing w:val="0"/>
        <w:rPr>
          <w:rFonts w:cs="GE Dinar One"/>
          <w:b/>
          <w:bCs/>
          <w:szCs w:val="24"/>
          <w:lang w:val="en-US"/>
        </w:rPr>
      </w:pPr>
      <w:r>
        <w:rPr>
          <w:rFonts w:cs="GE Dinar One"/>
          <w:b/>
          <w:bCs/>
          <w:szCs w:val="24"/>
          <w:lang w:val="en-US"/>
        </w:rPr>
        <w:t xml:space="preserve">Senior </w:t>
      </w:r>
      <w:r w:rsidR="0076512B">
        <w:rPr>
          <w:rFonts w:cs="GE Dinar One"/>
          <w:b/>
          <w:bCs/>
          <w:szCs w:val="24"/>
          <w:lang w:val="en-US"/>
        </w:rPr>
        <w:t xml:space="preserve">Programmer – Level </w:t>
      </w:r>
      <w:r>
        <w:rPr>
          <w:rFonts w:cs="GE Dinar One"/>
          <w:b/>
          <w:bCs/>
          <w:szCs w:val="24"/>
          <w:lang w:val="en-US"/>
        </w:rPr>
        <w:t>6</w:t>
      </w:r>
      <w:r w:rsidR="0076512B">
        <w:rPr>
          <w:rFonts w:cs="GE Dinar One"/>
          <w:b/>
          <w:bCs/>
          <w:szCs w:val="24"/>
          <w:lang w:val="en-US"/>
        </w:rPr>
        <w:t xml:space="preserve"> Business and Corporate Services</w:t>
      </w:r>
    </w:p>
    <w:p w14:paraId="3423D00C" w14:textId="77777777" w:rsidR="00FE09B7" w:rsidRPr="00203801" w:rsidRDefault="00FE09B7" w:rsidP="00D47132">
      <w:pPr>
        <w:tabs>
          <w:tab w:val="left" w:pos="2410"/>
        </w:tabs>
        <w:contextualSpacing w:val="0"/>
        <w:rPr>
          <w:sz w:val="32"/>
          <w:szCs w:val="32"/>
        </w:rPr>
      </w:pPr>
      <w:r>
        <w:rPr>
          <w:rFonts w:cs="GE Dinar One"/>
          <w:bCs/>
          <w:szCs w:val="24"/>
          <w:lang w:val="en-US"/>
        </w:rPr>
        <w:t>Direct Reports:</w:t>
      </w:r>
      <w:r>
        <w:rPr>
          <w:rFonts w:cs="GE Dinar One"/>
          <w:bCs/>
          <w:szCs w:val="24"/>
          <w:lang w:val="en-US"/>
        </w:rPr>
        <w:tab/>
        <w:t>Nil</w:t>
      </w:r>
    </w:p>
    <w:p w14:paraId="5CF1300E" w14:textId="77777777" w:rsidR="00FE09B7" w:rsidRPr="00C372E6" w:rsidRDefault="00C372E6" w:rsidP="004271F8">
      <w:pPr>
        <w:pStyle w:val="JDF-Heading2"/>
      </w:pPr>
      <w:r w:rsidRPr="00C372E6">
        <w:t>O</w:t>
      </w:r>
      <w:r w:rsidR="004271F8">
        <w:t>verview of ChemCentre and the Position</w:t>
      </w:r>
    </w:p>
    <w:p w14:paraId="2BCD5ECE" w14:textId="77777777" w:rsidR="006D2B13" w:rsidRDefault="00C372E6" w:rsidP="00D47132">
      <w:pPr>
        <w:pStyle w:val="Bodytext1"/>
        <w:spacing w:before="240"/>
        <w:contextualSpacing w:val="0"/>
      </w:pPr>
      <w:r w:rsidRPr="00442277">
        <w:rPr>
          <w:noProof/>
          <w:color w:val="7D0041"/>
        </w:rPr>
        <mc:AlternateContent>
          <mc:Choice Requires="wps">
            <w:drawing>
              <wp:anchor distT="0" distB="0" distL="114300" distR="114300" simplePos="0" relativeHeight="251670528" behindDoc="0" locked="0" layoutInCell="1" allowOverlap="1" wp14:anchorId="3C03FF4B" wp14:editId="0065B166">
                <wp:simplePos x="0" y="0"/>
                <wp:positionH relativeFrom="column">
                  <wp:posOffset>0</wp:posOffset>
                </wp:positionH>
                <wp:positionV relativeFrom="paragraph">
                  <wp:posOffset>-635</wp:posOffset>
                </wp:positionV>
                <wp:extent cx="59626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19D6B"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" strokecolor="#e96d1f" strokeweight=".5pt">
                <v:stroke joinstyle="miter"/>
              </v:line>
            </w:pict>
          </mc:Fallback>
        </mc:AlternateContent>
      </w:r>
      <w:r w:rsidR="006D2B13" w:rsidRPr="00AD4110">
        <w:t xml:space="preserve">ChemCentre provides high quality, independent chemical information, applied research, expert opinions, advice, emergency incident support, and complex analytical services to government agencies, industry and research groups, based on core skills in chemistry, recognised at national and international levels. </w:t>
      </w:r>
    </w:p>
    <w:p w14:paraId="2F8E98D0" w14:textId="3D2E1A86" w:rsidR="0076512B" w:rsidRPr="0076512B" w:rsidRDefault="0076512B" w:rsidP="0076512B">
      <w:pPr>
        <w:pStyle w:val="Bodytext1"/>
        <w:spacing w:before="240"/>
        <w:contextualSpacing w:val="0"/>
        <w:rPr>
          <w:rFonts w:cs="Arial"/>
        </w:rPr>
      </w:pPr>
      <w:r w:rsidRPr="0076512B">
        <w:rPr>
          <w:rFonts w:cs="Arial"/>
        </w:rPr>
        <w:t xml:space="preserve">The </w:t>
      </w:r>
      <w:r w:rsidR="008F734F">
        <w:rPr>
          <w:rFonts w:cs="Arial"/>
        </w:rPr>
        <w:t xml:space="preserve">Business and </w:t>
      </w:r>
      <w:r w:rsidRPr="0076512B">
        <w:rPr>
          <w:rFonts w:cs="Arial"/>
        </w:rPr>
        <w:t xml:space="preserve">Corporate Services function </w:t>
      </w:r>
      <w:r w:rsidR="00152F09">
        <w:rPr>
          <w:rFonts w:cs="Arial"/>
        </w:rPr>
        <w:t xml:space="preserve">operates under a service delivery model to </w:t>
      </w:r>
      <w:r w:rsidR="00423693">
        <w:rPr>
          <w:rFonts w:cs="Arial"/>
        </w:rPr>
        <w:t xml:space="preserve">support </w:t>
      </w:r>
      <w:r w:rsidR="00423693" w:rsidRPr="0076512B">
        <w:rPr>
          <w:rFonts w:cs="Arial"/>
        </w:rPr>
        <w:t>ChemCentre</w:t>
      </w:r>
      <w:r w:rsidRPr="0076512B">
        <w:rPr>
          <w:rFonts w:cs="Arial"/>
        </w:rPr>
        <w:t xml:space="preserve"> </w:t>
      </w:r>
      <w:r w:rsidR="00152F09">
        <w:rPr>
          <w:rFonts w:cs="Arial"/>
        </w:rPr>
        <w:t>achieve its strategic and commercial objectives</w:t>
      </w:r>
      <w:r w:rsidR="00EC6E3A">
        <w:rPr>
          <w:rFonts w:cs="Arial"/>
        </w:rPr>
        <w:t>.  We provide a range of services including human resources, financial management, records management, project management and ICT Services and support and enhancement of bespoke systems.</w:t>
      </w:r>
    </w:p>
    <w:p w14:paraId="1D53BFD4" w14:textId="1008B20D" w:rsidR="008F734F" w:rsidRDefault="0076512B" w:rsidP="00423693">
      <w:pPr>
        <w:pStyle w:val="Bodytext1"/>
        <w:spacing w:before="240"/>
        <w:contextualSpacing w:val="0"/>
        <w:rPr>
          <w:rFonts w:eastAsiaTheme="majorEastAsia" w:cstheme="majorBidi"/>
          <w:b/>
          <w:iCs/>
          <w:caps/>
          <w:color w:val="7D0041"/>
          <w:sz w:val="24"/>
          <w:szCs w:val="28"/>
        </w:rPr>
      </w:pPr>
      <w:r w:rsidRPr="0076512B">
        <w:rPr>
          <w:rFonts w:cs="Arial"/>
        </w:rPr>
        <w:t>The software development team delivers a pivotal function to ensure that ChemCentre maintains its critical support systems with functionability relevant to support meeting its strategic objecti</w:t>
      </w:r>
      <w:r w:rsidR="008F734F">
        <w:rPr>
          <w:rFonts w:cs="Arial"/>
        </w:rPr>
        <w:t>ves</w:t>
      </w:r>
      <w:r w:rsidRPr="0076512B">
        <w:rPr>
          <w:rFonts w:cs="Arial"/>
        </w:rPr>
        <w:t>.</w:t>
      </w:r>
      <w:r w:rsidR="00EC6E3A">
        <w:rPr>
          <w:rFonts w:cs="Arial"/>
        </w:rPr>
        <w:t xml:space="preserve">  ChemCentre is also embarking on a project to integrate its two </w:t>
      </w:r>
      <w:r w:rsidR="007A37D9">
        <w:rPr>
          <w:rFonts w:cs="Arial"/>
        </w:rPr>
        <w:t xml:space="preserve">ICT </w:t>
      </w:r>
      <w:r w:rsidR="00EC6E3A">
        <w:rPr>
          <w:rFonts w:cs="Arial"/>
        </w:rPr>
        <w:t>laboratory information management systems</w:t>
      </w:r>
      <w:r w:rsidR="00BF79F7">
        <w:rPr>
          <w:rFonts w:cs="Arial"/>
        </w:rPr>
        <w:t xml:space="preserve"> (LIMS) </w:t>
      </w:r>
      <w:r w:rsidR="00EC6E3A">
        <w:rPr>
          <w:rFonts w:cs="Arial"/>
        </w:rPr>
        <w:t xml:space="preserve">into a common platform. </w:t>
      </w:r>
    </w:p>
    <w:p w14:paraId="04CFF8AF" w14:textId="77777777" w:rsidR="00DA7751" w:rsidRDefault="00DA7751">
      <w:pPr>
        <w:spacing w:before="0" w:after="160" w:line="259" w:lineRule="auto"/>
        <w:contextualSpacing w:val="0"/>
        <w:rPr>
          <w:rFonts w:eastAsiaTheme="majorEastAsia" w:cstheme="majorBidi"/>
          <w:b/>
          <w:bCs/>
          <w:iCs/>
          <w:caps/>
          <w:color w:val="7D0041"/>
          <w:sz w:val="24"/>
          <w:szCs w:val="28"/>
        </w:rPr>
      </w:pPr>
      <w:r>
        <w:br w:type="page"/>
      </w:r>
    </w:p>
    <w:p w14:paraId="1CFD72B6" w14:textId="1DA95935" w:rsidR="00FE09B7" w:rsidRPr="009947A0" w:rsidRDefault="003218F2" w:rsidP="004271F8">
      <w:pPr>
        <w:pStyle w:val="JDF-Heading2"/>
        <w:contextualSpacing w:val="0"/>
      </w:pPr>
      <w:r w:rsidRPr="00442277">
        <w:rPr>
          <w:noProof/>
        </w:rPr>
        <w:lastRenderedPageBreak/>
        <mc:AlternateContent>
          <mc:Choice Requires="wps">
            <w:drawing>
              <wp:anchor distT="0" distB="0" distL="114300" distR="114300" simplePos="0" relativeHeight="251672576" behindDoc="0" locked="0" layoutInCell="1" allowOverlap="1" wp14:anchorId="58533EAA" wp14:editId="0FFF92B7">
                <wp:simplePos x="0" y="0"/>
                <wp:positionH relativeFrom="column">
                  <wp:posOffset>-28575</wp:posOffset>
                </wp:positionH>
                <wp:positionV relativeFrom="paragraph">
                  <wp:posOffset>192405</wp:posOffset>
                </wp:positionV>
                <wp:extent cx="59626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BC452" id="Straight Connector 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5pt,15.15pt" to="46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" strokecolor="#e96d1f" strokeweight=".5pt">
                <v:stroke joinstyle="miter"/>
              </v:line>
            </w:pict>
          </mc:Fallback>
        </mc:AlternateContent>
      </w:r>
      <w:r w:rsidR="009947A0" w:rsidRPr="009947A0">
        <w:t>J</w:t>
      </w:r>
      <w:r w:rsidR="004271F8">
        <w:t>ob Description</w:t>
      </w:r>
    </w:p>
    <w:p w14:paraId="58B45E33" w14:textId="66FA512A" w:rsidR="00401723" w:rsidRDefault="004271F8" w:rsidP="00DA7751">
      <w:pPr>
        <w:pStyle w:val="JDF-Heading2"/>
        <w:spacing w:before="0" w:after="0"/>
        <w:contextualSpacing w:val="0"/>
      </w:pPr>
      <w:r>
        <w:t>Role Specific Responsibilities</w:t>
      </w:r>
    </w:p>
    <w:p w14:paraId="76CB0AFE" w14:textId="1592DEA4" w:rsidR="002D10CC" w:rsidRPr="00423693" w:rsidRDefault="002D10CC" w:rsidP="00DA7751">
      <w:pPr>
        <w:pStyle w:val="Bodytext1"/>
        <w:spacing w:after="0"/>
        <w:contextualSpacing w:val="0"/>
      </w:pPr>
      <w:r w:rsidRPr="00423693">
        <w:t xml:space="preserve">This position will support the </w:t>
      </w:r>
      <w:r w:rsidR="00EC1CE0">
        <w:t>Team</w:t>
      </w:r>
      <w:r w:rsidR="001950D9">
        <w:t xml:space="preserve"> Leader progress the </w:t>
      </w:r>
      <w:r w:rsidRPr="00423693">
        <w:t xml:space="preserve">LIMS project using Service Oriented Architecture and Agile Development. </w:t>
      </w:r>
      <w:bookmarkStart w:id="1" w:name="_Hlk18940754"/>
      <w:r w:rsidRPr="00423693">
        <w:t xml:space="preserve">The role has </w:t>
      </w:r>
      <w:proofErr w:type="gramStart"/>
      <w:r w:rsidRPr="00423693">
        <w:t>a number of</w:t>
      </w:r>
      <w:proofErr w:type="gramEnd"/>
      <w:r w:rsidRPr="00423693">
        <w:t xml:space="preserve"> other functions such as comprehensive end-user support of existing systems that require a deep understanding of .NET and SQL Server technologies, compiling project documentation, troubleshooting and QA. This is a dynamic role that will alternate activities according to business needs</w:t>
      </w:r>
      <w:bookmarkEnd w:id="1"/>
      <w:r w:rsidRPr="00423693">
        <w:t xml:space="preserve">.  As such it may also be applied to support </w:t>
      </w:r>
      <w:r w:rsidRPr="00423693" w:rsidDel="00BF79F7">
        <w:t>works within the development team and undertakes DevOps duties including planning, design, coding, building, testing, release, deployment, monitoring and operations support tasks</w:t>
      </w:r>
    </w:p>
    <w:p w14:paraId="04129852" w14:textId="04D6958E" w:rsidR="008F734F" w:rsidRDefault="008F734F" w:rsidP="008F734F">
      <w:pPr>
        <w:pStyle w:val="Bodytext1"/>
        <w:spacing w:after="240"/>
        <w:contextualSpacing w:val="0"/>
      </w:pPr>
      <w:r>
        <w:t>As part of the team the successful applicant/s will be expected to:</w:t>
      </w:r>
    </w:p>
    <w:p w14:paraId="1BB22D8B" w14:textId="77777777" w:rsidR="00AC0060" w:rsidRPr="00AC0060" w:rsidRDefault="00AC0060" w:rsidP="00AC0060">
      <w:pPr>
        <w:pStyle w:val="JDF-Heading2"/>
        <w:spacing w:after="0"/>
        <w:rPr>
          <w:sz w:val="22"/>
          <w:szCs w:val="22"/>
        </w:rPr>
      </w:pPr>
      <w:r w:rsidRPr="00AC0060">
        <w:rPr>
          <w:sz w:val="22"/>
          <w:szCs w:val="22"/>
        </w:rPr>
        <w:t>Application Program Development</w:t>
      </w:r>
    </w:p>
    <w:p w14:paraId="3F4DC5D1" w14:textId="77777777" w:rsidR="00A9645B" w:rsidRDefault="00A9645B" w:rsidP="004548D4">
      <w:pPr>
        <w:pStyle w:val="ListParagraph"/>
        <w:numPr>
          <w:ilvl w:val="0"/>
          <w:numId w:val="20"/>
        </w:numPr>
        <w:spacing w:before="0" w:after="0"/>
        <w:contextualSpacing w:val="0"/>
        <w:jc w:val="both"/>
        <w:rPr>
          <w:rFonts w:cs="Arial"/>
        </w:rPr>
      </w:pPr>
      <w:r>
        <w:rPr>
          <w:rFonts w:cs="Arial"/>
        </w:rPr>
        <w:t>Contributes to delivery of application as part of an application development team.</w:t>
      </w:r>
    </w:p>
    <w:p w14:paraId="1D89FBF3" w14:textId="3B2DC8DB" w:rsidR="00AC0060" w:rsidRDefault="00AC0060" w:rsidP="004548D4">
      <w:pPr>
        <w:pStyle w:val="ListParagraph"/>
        <w:numPr>
          <w:ilvl w:val="0"/>
          <w:numId w:val="20"/>
        </w:numPr>
        <w:spacing w:before="0" w:after="0"/>
        <w:contextualSpacing w:val="0"/>
        <w:jc w:val="both"/>
        <w:rPr>
          <w:rFonts w:cs="Arial"/>
        </w:rPr>
      </w:pPr>
      <w:r w:rsidRPr="00AC0060">
        <w:rPr>
          <w:rFonts w:cs="Arial"/>
        </w:rPr>
        <w:t xml:space="preserve">Undertakes </w:t>
      </w:r>
      <w:r w:rsidR="00904A0F">
        <w:rPr>
          <w:rFonts w:cs="Arial"/>
        </w:rPr>
        <w:t>a range of development activities in line with required specifications such as writing, documenting and reviewing code</w:t>
      </w:r>
      <w:r w:rsidR="00A9645B">
        <w:rPr>
          <w:rFonts w:cs="Arial"/>
        </w:rPr>
        <w:t>.</w:t>
      </w:r>
    </w:p>
    <w:p w14:paraId="40C2802E"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Actively contributes towards ChemCentre development projects</w:t>
      </w:r>
    </w:p>
    <w:p w14:paraId="00BC2B5F"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Engages in migrating existing LIMS systems into a common platform</w:t>
      </w:r>
    </w:p>
    <w:p w14:paraId="4DD89A00"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Writes quality code that is fully documented</w:t>
      </w:r>
    </w:p>
    <w:p w14:paraId="3E1E8A7C"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Designs and develops features and functions using up to date development tools, technologies &amp; techniques.</w:t>
      </w:r>
    </w:p>
    <w:p w14:paraId="34B38293"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Understands Cloud-based solution design.</w:t>
      </w:r>
    </w:p>
    <w:p w14:paraId="0A9CE4FE"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Works in collaboration with other programmers.</w:t>
      </w:r>
    </w:p>
    <w:p w14:paraId="4009914E" w14:textId="77777777" w:rsidR="00904A0F" w:rsidRPr="00846BD3" w:rsidRDefault="00904A0F" w:rsidP="00846BD3">
      <w:pPr>
        <w:pStyle w:val="ListParagraph"/>
        <w:numPr>
          <w:ilvl w:val="0"/>
          <w:numId w:val="20"/>
        </w:numPr>
        <w:spacing w:before="0" w:after="0"/>
        <w:contextualSpacing w:val="0"/>
        <w:jc w:val="both"/>
        <w:rPr>
          <w:rFonts w:cs="Arial"/>
        </w:rPr>
      </w:pPr>
      <w:r w:rsidRPr="00846BD3">
        <w:rPr>
          <w:rFonts w:cs="Arial"/>
        </w:rPr>
        <w:t xml:space="preserve">Designs and develops enhancements based on business requirements. </w:t>
      </w:r>
    </w:p>
    <w:p w14:paraId="1DD2F30A" w14:textId="4A183D8B" w:rsidR="00904A0F" w:rsidRPr="00AC0060" w:rsidRDefault="00904A0F" w:rsidP="00904A0F">
      <w:pPr>
        <w:pStyle w:val="ListParagraph"/>
        <w:numPr>
          <w:ilvl w:val="0"/>
          <w:numId w:val="20"/>
        </w:numPr>
        <w:spacing w:before="0" w:after="0"/>
        <w:contextualSpacing w:val="0"/>
        <w:jc w:val="both"/>
        <w:rPr>
          <w:rFonts w:cs="Arial"/>
        </w:rPr>
      </w:pPr>
      <w:r w:rsidRPr="00846BD3">
        <w:rPr>
          <w:rFonts w:cs="Arial"/>
        </w:rPr>
        <w:t>Understands Agile Development and Continuous Delivery.</w:t>
      </w:r>
    </w:p>
    <w:p w14:paraId="57A5BF75" w14:textId="185C2BEF" w:rsidR="001950D9" w:rsidRDefault="001950D9" w:rsidP="001950D9">
      <w:pPr>
        <w:pStyle w:val="JDF-Heading2"/>
        <w:spacing w:after="0"/>
        <w:jc w:val="both"/>
        <w:rPr>
          <w:sz w:val="22"/>
          <w:szCs w:val="22"/>
        </w:rPr>
      </w:pPr>
      <w:r>
        <w:rPr>
          <w:sz w:val="22"/>
          <w:szCs w:val="22"/>
        </w:rPr>
        <w:t>PROJECT MANAGEMENT</w:t>
      </w:r>
    </w:p>
    <w:p w14:paraId="395F28D5" w14:textId="3E73F0E0" w:rsidR="001950D9" w:rsidRPr="001950D9" w:rsidRDefault="001950D9" w:rsidP="001950D9">
      <w:pPr>
        <w:pStyle w:val="Bodytext1"/>
        <w:numPr>
          <w:ilvl w:val="0"/>
          <w:numId w:val="34"/>
        </w:numPr>
        <w:ind w:left="426" w:hanging="426"/>
        <w:rPr>
          <w:rStyle w:val="Bodytext1Char"/>
          <w:bCs/>
        </w:rPr>
      </w:pPr>
      <w:r>
        <w:t>A</w:t>
      </w:r>
      <w:r>
        <w:rPr>
          <w:rStyle w:val="Bodytext1Char"/>
        </w:rPr>
        <w:t>ssists the Team Leader assign programming tasks/sprints.</w:t>
      </w:r>
    </w:p>
    <w:p w14:paraId="6C05A4C4" w14:textId="43B3A0B5" w:rsidR="001950D9" w:rsidRPr="001950D9" w:rsidRDefault="001950D9" w:rsidP="001950D9">
      <w:pPr>
        <w:pStyle w:val="Bodytext1"/>
        <w:numPr>
          <w:ilvl w:val="0"/>
          <w:numId w:val="34"/>
        </w:numPr>
        <w:ind w:left="426" w:hanging="426"/>
        <w:rPr>
          <w:rStyle w:val="Bodytext1Char"/>
          <w:bCs/>
        </w:rPr>
      </w:pPr>
      <w:r>
        <w:rPr>
          <w:rStyle w:val="Bodytext1Char"/>
        </w:rPr>
        <w:t>Manages tasks/sprints to be completed within agreed timeframes.</w:t>
      </w:r>
    </w:p>
    <w:p w14:paraId="43035875" w14:textId="5261C737" w:rsidR="001950D9" w:rsidRPr="00CB2659" w:rsidRDefault="001950D9" w:rsidP="004548D4">
      <w:pPr>
        <w:pStyle w:val="Bodytext1"/>
        <w:numPr>
          <w:ilvl w:val="0"/>
          <w:numId w:val="34"/>
        </w:numPr>
        <w:spacing w:after="0"/>
        <w:ind w:left="426" w:hanging="426"/>
        <w:rPr>
          <w:rStyle w:val="Bodytext1Char"/>
          <w:szCs w:val="22"/>
        </w:rPr>
      </w:pPr>
      <w:r>
        <w:rPr>
          <w:rStyle w:val="Bodytext1Char"/>
        </w:rPr>
        <w:t xml:space="preserve">Assists the </w:t>
      </w:r>
      <w:r w:rsidR="00EC1CE0">
        <w:rPr>
          <w:rStyle w:val="Bodytext1Char"/>
        </w:rPr>
        <w:t>T</w:t>
      </w:r>
      <w:r>
        <w:rPr>
          <w:rStyle w:val="Bodytext1Char"/>
        </w:rPr>
        <w:t xml:space="preserve">eam Leader track progress against set tasks </w:t>
      </w:r>
      <w:r w:rsidR="00CB2659">
        <w:rPr>
          <w:rStyle w:val="Bodytext1Char"/>
        </w:rPr>
        <w:t>and sprints with the Agile methodology.</w:t>
      </w:r>
    </w:p>
    <w:p w14:paraId="1F4EAA74" w14:textId="44B259EF" w:rsidR="00CB2659" w:rsidRDefault="00CB2659" w:rsidP="004548D4">
      <w:pPr>
        <w:pStyle w:val="Bodytext1"/>
        <w:numPr>
          <w:ilvl w:val="0"/>
          <w:numId w:val="34"/>
        </w:numPr>
        <w:spacing w:after="0"/>
        <w:ind w:left="426" w:hanging="426"/>
        <w:rPr>
          <w:bCs w:val="0"/>
          <w:szCs w:val="22"/>
        </w:rPr>
      </w:pPr>
      <w:r>
        <w:rPr>
          <w:bCs w:val="0"/>
          <w:szCs w:val="22"/>
        </w:rPr>
        <w:t xml:space="preserve">Assists the Team Leader </w:t>
      </w:r>
      <w:r w:rsidR="002D5F5C">
        <w:rPr>
          <w:bCs w:val="0"/>
          <w:szCs w:val="22"/>
        </w:rPr>
        <w:t>to prepare</w:t>
      </w:r>
      <w:r>
        <w:rPr>
          <w:bCs w:val="0"/>
          <w:szCs w:val="22"/>
        </w:rPr>
        <w:t xml:space="preserve"> monthly progress reports.</w:t>
      </w:r>
    </w:p>
    <w:p w14:paraId="0930FB79" w14:textId="3C4E2FCC" w:rsidR="00047DE6" w:rsidRPr="001950D9" w:rsidRDefault="00047DE6" w:rsidP="004548D4">
      <w:pPr>
        <w:pStyle w:val="Bodytext1"/>
        <w:numPr>
          <w:ilvl w:val="0"/>
          <w:numId w:val="34"/>
        </w:numPr>
        <w:spacing w:after="0"/>
        <w:ind w:left="426" w:hanging="426"/>
        <w:rPr>
          <w:bCs w:val="0"/>
          <w:szCs w:val="22"/>
        </w:rPr>
      </w:pPr>
      <w:r>
        <w:rPr>
          <w:bCs w:val="0"/>
          <w:szCs w:val="22"/>
        </w:rPr>
        <w:t>Provide regular updates to the Director, Business and Corporate Services/Project Manager.</w:t>
      </w:r>
    </w:p>
    <w:p w14:paraId="5454542C" w14:textId="121FA2DA" w:rsidR="00AC0060" w:rsidRPr="00AC0060" w:rsidRDefault="00AC0060" w:rsidP="004548D4">
      <w:pPr>
        <w:pStyle w:val="JDF-Heading2"/>
        <w:spacing w:after="0"/>
        <w:jc w:val="both"/>
        <w:rPr>
          <w:sz w:val="22"/>
          <w:szCs w:val="22"/>
        </w:rPr>
      </w:pPr>
      <w:r w:rsidRPr="00AC0060">
        <w:rPr>
          <w:sz w:val="22"/>
          <w:szCs w:val="22"/>
        </w:rPr>
        <w:t>Support</w:t>
      </w:r>
    </w:p>
    <w:p w14:paraId="012AACD8" w14:textId="678291E4" w:rsidR="00EB102A" w:rsidRDefault="00AC0060" w:rsidP="004548D4">
      <w:pPr>
        <w:pStyle w:val="ListParagraph"/>
        <w:numPr>
          <w:ilvl w:val="0"/>
          <w:numId w:val="20"/>
        </w:numPr>
        <w:spacing w:before="0" w:after="0"/>
        <w:contextualSpacing w:val="0"/>
        <w:jc w:val="both"/>
        <w:rPr>
          <w:rFonts w:cs="Arial"/>
        </w:rPr>
      </w:pPr>
      <w:r w:rsidRPr="00AC0060">
        <w:rPr>
          <w:rFonts w:cs="Arial"/>
        </w:rPr>
        <w:t xml:space="preserve">Provides </w:t>
      </w:r>
      <w:r w:rsidR="00EB102A">
        <w:rPr>
          <w:rFonts w:cs="Arial"/>
        </w:rPr>
        <w:t xml:space="preserve">software solution </w:t>
      </w:r>
      <w:r w:rsidRPr="00AC0060">
        <w:rPr>
          <w:rFonts w:cs="Arial"/>
        </w:rPr>
        <w:t xml:space="preserve">support for ChemCentre applications </w:t>
      </w:r>
      <w:r w:rsidR="00EB102A">
        <w:rPr>
          <w:rFonts w:cs="Arial"/>
        </w:rPr>
        <w:t>to employees of ChemCentre.</w:t>
      </w:r>
    </w:p>
    <w:p w14:paraId="5FF0D4F7" w14:textId="7535C22F" w:rsidR="00EB102A" w:rsidRDefault="00AC0060" w:rsidP="004548D4">
      <w:pPr>
        <w:pStyle w:val="ListParagraph"/>
        <w:numPr>
          <w:ilvl w:val="0"/>
          <w:numId w:val="20"/>
        </w:numPr>
        <w:spacing w:before="0" w:after="0"/>
        <w:contextualSpacing w:val="0"/>
        <w:jc w:val="both"/>
        <w:rPr>
          <w:rFonts w:cs="Arial"/>
        </w:rPr>
      </w:pPr>
      <w:r w:rsidRPr="00AC0060">
        <w:rPr>
          <w:rFonts w:cs="Arial"/>
        </w:rPr>
        <w:t xml:space="preserve">Undertakes </w:t>
      </w:r>
      <w:r w:rsidR="00EB102A">
        <w:rPr>
          <w:rFonts w:cs="Arial"/>
        </w:rPr>
        <w:t xml:space="preserve">incident, problem and root cause analysis, and restorative and preventative maintenance for software </w:t>
      </w:r>
      <w:r w:rsidR="004548D4">
        <w:rPr>
          <w:rFonts w:cs="Arial"/>
        </w:rPr>
        <w:t>solutions.</w:t>
      </w:r>
    </w:p>
    <w:p w14:paraId="779898B1" w14:textId="21BED928" w:rsidR="00AC0060" w:rsidRPr="00AC0060" w:rsidRDefault="00EB102A" w:rsidP="004548D4">
      <w:pPr>
        <w:pStyle w:val="ListParagraph"/>
        <w:numPr>
          <w:ilvl w:val="0"/>
          <w:numId w:val="20"/>
        </w:numPr>
        <w:spacing w:before="0" w:after="0"/>
        <w:contextualSpacing w:val="0"/>
        <w:jc w:val="both"/>
        <w:rPr>
          <w:rFonts w:cs="Arial"/>
        </w:rPr>
      </w:pPr>
      <w:r>
        <w:rPr>
          <w:rFonts w:cs="Arial"/>
        </w:rPr>
        <w:t xml:space="preserve">Assists delivery configuration and release </w:t>
      </w:r>
      <w:r w:rsidR="00AC0060" w:rsidRPr="00AC0060">
        <w:rPr>
          <w:rFonts w:cs="Arial"/>
        </w:rPr>
        <w:t xml:space="preserve">management across ChemCentre </w:t>
      </w:r>
      <w:r>
        <w:rPr>
          <w:rFonts w:cs="Arial"/>
        </w:rPr>
        <w:t>software solutions.</w:t>
      </w:r>
    </w:p>
    <w:p w14:paraId="3426C2C6" w14:textId="77777777" w:rsidR="00AC0060" w:rsidRPr="00AC0060" w:rsidRDefault="00AC0060" w:rsidP="004548D4">
      <w:pPr>
        <w:pStyle w:val="ListParagraph"/>
        <w:numPr>
          <w:ilvl w:val="0"/>
          <w:numId w:val="20"/>
        </w:numPr>
        <w:spacing w:before="0" w:after="0"/>
        <w:contextualSpacing w:val="0"/>
        <w:jc w:val="both"/>
        <w:rPr>
          <w:rFonts w:cs="Arial"/>
        </w:rPr>
      </w:pPr>
      <w:r w:rsidRPr="00AC0060">
        <w:rPr>
          <w:rFonts w:cs="Arial"/>
        </w:rPr>
        <w:t>Maintains technical application documentation in line with business requirements.</w:t>
      </w:r>
    </w:p>
    <w:p w14:paraId="17D1F0EE" w14:textId="77777777" w:rsidR="00AC0060" w:rsidRPr="00AC0060" w:rsidRDefault="00AC0060" w:rsidP="004548D4">
      <w:pPr>
        <w:pStyle w:val="JDF-Heading2"/>
        <w:spacing w:after="0"/>
        <w:jc w:val="both"/>
        <w:rPr>
          <w:sz w:val="22"/>
          <w:szCs w:val="22"/>
        </w:rPr>
      </w:pPr>
      <w:r w:rsidRPr="00AC0060">
        <w:rPr>
          <w:sz w:val="22"/>
          <w:szCs w:val="22"/>
        </w:rPr>
        <w:t>Stakeholder Relationships</w:t>
      </w:r>
    </w:p>
    <w:p w14:paraId="6C1497AD" w14:textId="319DAA73" w:rsidR="00AC0060" w:rsidRDefault="00AC0060" w:rsidP="004548D4">
      <w:pPr>
        <w:pStyle w:val="ListParagraph"/>
        <w:numPr>
          <w:ilvl w:val="0"/>
          <w:numId w:val="20"/>
        </w:numPr>
        <w:spacing w:before="0" w:after="0"/>
        <w:contextualSpacing w:val="0"/>
        <w:jc w:val="both"/>
        <w:rPr>
          <w:rFonts w:cs="Arial"/>
        </w:rPr>
      </w:pPr>
      <w:r w:rsidRPr="00AC0060">
        <w:rPr>
          <w:rFonts w:cs="Arial"/>
        </w:rPr>
        <w:t>Ensures effective communication and consultation with Development Manager, key stakeholders, throughout ChemCentre, and with external agencies and service providers.</w:t>
      </w:r>
    </w:p>
    <w:p w14:paraId="08A0CC3B" w14:textId="31E53D86" w:rsidR="00EB102A" w:rsidRDefault="00EB102A" w:rsidP="004548D4">
      <w:pPr>
        <w:pStyle w:val="JDF-Heading2"/>
        <w:spacing w:after="0"/>
        <w:jc w:val="both"/>
        <w:rPr>
          <w:sz w:val="22"/>
          <w:szCs w:val="22"/>
        </w:rPr>
      </w:pPr>
      <w:r w:rsidRPr="00EB102A">
        <w:rPr>
          <w:sz w:val="22"/>
          <w:szCs w:val="22"/>
        </w:rPr>
        <w:t>Other</w:t>
      </w:r>
    </w:p>
    <w:p w14:paraId="42760490" w14:textId="655C19F7" w:rsidR="00EB102A" w:rsidRPr="00EB102A" w:rsidRDefault="00846BD3" w:rsidP="004548D4">
      <w:pPr>
        <w:pStyle w:val="ListParagraph"/>
        <w:numPr>
          <w:ilvl w:val="0"/>
          <w:numId w:val="20"/>
        </w:numPr>
        <w:spacing w:before="0" w:after="0"/>
        <w:contextualSpacing w:val="0"/>
        <w:jc w:val="both"/>
        <w:rPr>
          <w:rFonts w:cs="Arial"/>
        </w:rPr>
      </w:pPr>
      <w:r w:rsidRPr="00EB102A">
        <w:rPr>
          <w:rFonts w:cs="Arial"/>
        </w:rPr>
        <w:t>Continuously</w:t>
      </w:r>
      <w:r w:rsidR="00EB102A" w:rsidRPr="00EB102A">
        <w:rPr>
          <w:rFonts w:cs="Arial"/>
        </w:rPr>
        <w:t xml:space="preserve"> review and improves processes, </w:t>
      </w:r>
      <w:r w:rsidRPr="00EB102A">
        <w:rPr>
          <w:rFonts w:cs="Arial"/>
        </w:rPr>
        <w:t>environment</w:t>
      </w:r>
      <w:r w:rsidR="00EB102A" w:rsidRPr="00EB102A">
        <w:rPr>
          <w:rFonts w:cs="Arial"/>
        </w:rPr>
        <w:t xml:space="preserve"> and systems in conjunction with corporate stakeholders.</w:t>
      </w:r>
    </w:p>
    <w:p w14:paraId="46026BAE" w14:textId="409B8D45" w:rsidR="00EB102A" w:rsidRPr="00EB102A" w:rsidRDefault="00EB102A" w:rsidP="004548D4">
      <w:pPr>
        <w:pStyle w:val="ListParagraph"/>
        <w:numPr>
          <w:ilvl w:val="0"/>
          <w:numId w:val="20"/>
        </w:numPr>
        <w:spacing w:before="0" w:after="0"/>
        <w:contextualSpacing w:val="0"/>
        <w:jc w:val="both"/>
        <w:rPr>
          <w:rFonts w:cstheme="majorBidi"/>
        </w:rPr>
      </w:pPr>
      <w:r w:rsidRPr="00EB102A">
        <w:rPr>
          <w:rFonts w:cs="Arial"/>
        </w:rPr>
        <w:t>Troubleshoot software problems</w:t>
      </w:r>
      <w:r>
        <w:t>.</w:t>
      </w:r>
    </w:p>
    <w:p w14:paraId="74D4FE3B" w14:textId="77777777" w:rsidR="003218F2" w:rsidRPr="00EB6F1C" w:rsidRDefault="003218F2" w:rsidP="004548D4">
      <w:pPr>
        <w:pStyle w:val="JDF-Heading2"/>
        <w:jc w:val="both"/>
        <w:rPr>
          <w:lang w:eastAsia="en-AU"/>
        </w:rPr>
      </w:pPr>
      <w:r w:rsidRPr="00EB6F1C">
        <w:rPr>
          <w:lang w:eastAsia="en-AU"/>
        </w:rPr>
        <w:lastRenderedPageBreak/>
        <w:t>C</w:t>
      </w:r>
      <w:r w:rsidR="004271F8">
        <w:rPr>
          <w:lang w:eastAsia="en-AU"/>
        </w:rPr>
        <w:t>orporate and OHS responsibilities</w:t>
      </w:r>
    </w:p>
    <w:p w14:paraId="2A2A2415" w14:textId="77777777" w:rsidR="003218F2" w:rsidRPr="00AB11AD" w:rsidRDefault="003218F2" w:rsidP="004548D4">
      <w:pPr>
        <w:pStyle w:val="ListParagraph"/>
        <w:numPr>
          <w:ilvl w:val="0"/>
          <w:numId w:val="20"/>
        </w:numPr>
        <w:spacing w:before="0" w:after="0"/>
        <w:contextualSpacing w:val="0"/>
        <w:jc w:val="both"/>
        <w:rPr>
          <w:rFonts w:cs="Arial"/>
        </w:rPr>
      </w:pPr>
      <w:r w:rsidRPr="00AB11AD">
        <w:rPr>
          <w:rFonts w:cs="Arial"/>
        </w:rPr>
        <w:t>Maintains a client focus by ensuring that customer needs are resolved in a professional and timely manner.</w:t>
      </w:r>
    </w:p>
    <w:p w14:paraId="2DB6FCD7" w14:textId="77777777" w:rsidR="003218F2" w:rsidRPr="00AB11AD" w:rsidRDefault="003218F2" w:rsidP="004548D4">
      <w:pPr>
        <w:pStyle w:val="ListParagraph"/>
        <w:numPr>
          <w:ilvl w:val="0"/>
          <w:numId w:val="20"/>
        </w:numPr>
        <w:spacing w:before="0" w:after="0"/>
        <w:contextualSpacing w:val="0"/>
        <w:jc w:val="both"/>
        <w:rPr>
          <w:rFonts w:cs="Arial"/>
        </w:rPr>
      </w:pPr>
      <w:r w:rsidRPr="00AB11AD">
        <w:rPr>
          <w:rFonts w:cs="Arial"/>
        </w:rPr>
        <w:t xml:space="preserve">Works within Equal Opportunity and Diversity, and Occupational Safety and Health principles and practices, and demonstrates expected behaviours as outlined in the department’s performance management </w:t>
      </w:r>
      <w:r w:rsidR="00510AB1" w:rsidRPr="00AB11AD">
        <w:rPr>
          <w:rFonts w:cs="Arial"/>
        </w:rPr>
        <w:t>program and</w:t>
      </w:r>
      <w:r w:rsidRPr="00AB11AD">
        <w:rPr>
          <w:rFonts w:cs="Arial"/>
        </w:rPr>
        <w:t xml:space="preserve"> aligned with ChemCentre Corporate Values.</w:t>
      </w:r>
    </w:p>
    <w:p w14:paraId="600E9B52" w14:textId="77777777" w:rsidR="003218F2" w:rsidRPr="00AB11AD" w:rsidRDefault="003218F2" w:rsidP="004548D4">
      <w:pPr>
        <w:pStyle w:val="ListParagraph"/>
        <w:numPr>
          <w:ilvl w:val="0"/>
          <w:numId w:val="20"/>
        </w:numPr>
        <w:spacing w:before="0" w:after="0"/>
        <w:contextualSpacing w:val="0"/>
        <w:jc w:val="both"/>
        <w:rPr>
          <w:rFonts w:cs="Arial"/>
        </w:rPr>
      </w:pPr>
      <w:r w:rsidRPr="00AB11AD">
        <w:rPr>
          <w:rFonts w:cs="Arial"/>
        </w:rPr>
        <w:t>Uses their competencies to do whatever is necessary, ethical, legal and safe to meet client needs and prosper the future of ChemCentre.</w:t>
      </w:r>
    </w:p>
    <w:p w14:paraId="2B69831D" w14:textId="77777777" w:rsidR="003218F2" w:rsidRPr="00AB11AD" w:rsidRDefault="003218F2" w:rsidP="004548D4">
      <w:pPr>
        <w:pStyle w:val="ListParagraph"/>
        <w:numPr>
          <w:ilvl w:val="0"/>
          <w:numId w:val="20"/>
        </w:numPr>
        <w:spacing w:before="0" w:after="0"/>
        <w:contextualSpacing w:val="0"/>
        <w:jc w:val="both"/>
        <w:rPr>
          <w:rFonts w:cs="Arial"/>
        </w:rPr>
      </w:pPr>
      <w:r w:rsidRPr="00AB11AD">
        <w:rPr>
          <w:rFonts w:cs="Arial"/>
          <w:color w:val="000000"/>
        </w:rPr>
        <w:t>Ensures personal responsibility for taking reasonable care of their own safety and health; ensuring their</w:t>
      </w:r>
      <w:r w:rsidRPr="00AB11AD">
        <w:rPr>
          <w:rFonts w:cs="Arial"/>
        </w:rPr>
        <w:t xml:space="preserve"> conduct does not adversely affect others; complying with instruction, as far as they are reasonably able; familiarising themselves with the Safety Management Manual/System and all policies, procedures and safety considerations relevant for their position and job role; and cooperating with reasonable notified policies or procedures.</w:t>
      </w:r>
    </w:p>
    <w:p w14:paraId="7D382874" w14:textId="3DA73513" w:rsidR="00EF5393" w:rsidRPr="00AC0060" w:rsidRDefault="003218F2" w:rsidP="004548D4">
      <w:pPr>
        <w:pStyle w:val="Bodytext1"/>
        <w:numPr>
          <w:ilvl w:val="0"/>
          <w:numId w:val="20"/>
        </w:numPr>
        <w:spacing w:before="0" w:after="160" w:line="259" w:lineRule="auto"/>
        <w:contextualSpacing w:val="0"/>
      </w:pPr>
      <w:r w:rsidRPr="00401723">
        <w:rPr>
          <w:rFonts w:cs="Arial"/>
          <w:szCs w:val="22"/>
        </w:rPr>
        <w:t>Actively contributes and participates in health and safety in the workplace by addressing any identified hazards or discussing the issue and potential solutions with their supervisor and, if necessary, drawing the attention of Safety and Health Representatives to any unresolved issues.</w:t>
      </w:r>
      <w:r w:rsidR="00401723">
        <w:t xml:space="preserve"> </w:t>
      </w:r>
    </w:p>
    <w:p w14:paraId="6E74F4C1" w14:textId="77777777" w:rsidR="00EB6F1C" w:rsidRDefault="004271F8" w:rsidP="004271F8">
      <w:pPr>
        <w:pStyle w:val="JDF-Heading2"/>
      </w:pPr>
      <w:r>
        <w:t>Role specific criteria</w:t>
      </w:r>
    </w:p>
    <w:p w14:paraId="17DE91D1" w14:textId="67B8ACC7" w:rsidR="001F3177" w:rsidRDefault="001F3177" w:rsidP="00122585">
      <w:pPr>
        <w:pStyle w:val="JDF-Heading3"/>
        <w:spacing w:after="0"/>
      </w:pPr>
      <w:r w:rsidRPr="001F3177">
        <w:t>E</w:t>
      </w:r>
      <w:r w:rsidR="004271F8">
        <w:t>ssential</w:t>
      </w:r>
    </w:p>
    <w:p w14:paraId="28D6A52D" w14:textId="77777777" w:rsidR="001A7722" w:rsidRPr="001A7722" w:rsidRDefault="001A7722" w:rsidP="001A7722">
      <w:pPr>
        <w:pStyle w:val="ListParagraph"/>
        <w:numPr>
          <w:ilvl w:val="0"/>
          <w:numId w:val="20"/>
        </w:numPr>
        <w:spacing w:before="0" w:after="0"/>
        <w:contextualSpacing w:val="0"/>
        <w:jc w:val="both"/>
        <w:rPr>
          <w:rFonts w:cs="Arial"/>
          <w:color w:val="000000"/>
        </w:rPr>
      </w:pPr>
      <w:r w:rsidRPr="001A7722">
        <w:rPr>
          <w:rFonts w:cs="Arial"/>
          <w:color w:val="000000"/>
        </w:rPr>
        <w:t>Possession of a certificate or higher qualification in the field of computer science or approved equivalent or attainment of equivalent competencies achieved through relevant experience.</w:t>
      </w:r>
    </w:p>
    <w:p w14:paraId="4D8B7E79" w14:textId="1409F9BF" w:rsidR="001A7722" w:rsidRPr="00F759B7" w:rsidRDefault="00FB498D" w:rsidP="001A7722">
      <w:pPr>
        <w:pStyle w:val="ListParagraph"/>
        <w:numPr>
          <w:ilvl w:val="0"/>
          <w:numId w:val="20"/>
        </w:numPr>
        <w:spacing w:before="0" w:after="0"/>
        <w:contextualSpacing w:val="0"/>
        <w:jc w:val="both"/>
        <w:rPr>
          <w:rFonts w:cs="Arial"/>
          <w:color w:val="000000"/>
        </w:rPr>
      </w:pPr>
      <w:r w:rsidRPr="00F759B7">
        <w:rPr>
          <w:rFonts w:cs="Arial"/>
          <w:color w:val="000000"/>
        </w:rPr>
        <w:t xml:space="preserve">Demonstrated </w:t>
      </w:r>
      <w:r w:rsidR="00F759B7" w:rsidRPr="00F759B7">
        <w:rPr>
          <w:rFonts w:cs="Arial"/>
          <w:color w:val="000000"/>
        </w:rPr>
        <w:t xml:space="preserve">understanding and working knowledge </w:t>
      </w:r>
      <w:r w:rsidRPr="00F759B7">
        <w:rPr>
          <w:rFonts w:cs="Arial"/>
          <w:color w:val="000000"/>
        </w:rPr>
        <w:t xml:space="preserve">with </w:t>
      </w:r>
      <w:r w:rsidR="001A7722" w:rsidRPr="00F759B7">
        <w:rPr>
          <w:rFonts w:cs="Arial"/>
          <w:color w:val="000000"/>
        </w:rPr>
        <w:t>Entity Framework, MS SQL, MS DevOps</w:t>
      </w:r>
    </w:p>
    <w:p w14:paraId="7B7FBA9A" w14:textId="3A226A62" w:rsidR="001A7722" w:rsidRPr="001A7722" w:rsidRDefault="00CB2659" w:rsidP="001A7722">
      <w:pPr>
        <w:pStyle w:val="ListParagraph"/>
        <w:numPr>
          <w:ilvl w:val="0"/>
          <w:numId w:val="20"/>
        </w:numPr>
        <w:spacing w:before="0" w:after="0"/>
        <w:contextualSpacing w:val="0"/>
        <w:jc w:val="both"/>
        <w:rPr>
          <w:rFonts w:cs="Arial"/>
          <w:color w:val="000000"/>
        </w:rPr>
      </w:pPr>
      <w:r>
        <w:rPr>
          <w:rFonts w:cs="Arial"/>
          <w:color w:val="000000"/>
        </w:rPr>
        <w:t>Demonstrated t</w:t>
      </w:r>
      <w:r w:rsidR="00FC5CC0">
        <w:rPr>
          <w:rFonts w:cs="Arial"/>
          <w:color w:val="000000"/>
        </w:rPr>
        <w:t xml:space="preserve">echnical knowledge and expertise in developing solutions using </w:t>
      </w:r>
      <w:r w:rsidR="001A7722" w:rsidRPr="001A7722">
        <w:rPr>
          <w:rFonts w:cs="Arial"/>
          <w:color w:val="000000"/>
        </w:rPr>
        <w:t>WPF/C#/MVVM</w:t>
      </w:r>
    </w:p>
    <w:p w14:paraId="6E268D32" w14:textId="77777777" w:rsidR="001A7722" w:rsidRPr="001A7722" w:rsidRDefault="001A7722" w:rsidP="001A7722">
      <w:pPr>
        <w:pStyle w:val="ListParagraph"/>
        <w:numPr>
          <w:ilvl w:val="0"/>
          <w:numId w:val="20"/>
        </w:numPr>
        <w:spacing w:before="0" w:after="0"/>
        <w:contextualSpacing w:val="0"/>
        <w:jc w:val="both"/>
        <w:rPr>
          <w:rFonts w:cs="Arial"/>
          <w:color w:val="000000"/>
        </w:rPr>
      </w:pPr>
      <w:r w:rsidRPr="001A7722">
        <w:rPr>
          <w:rFonts w:cs="Arial"/>
          <w:color w:val="000000"/>
        </w:rPr>
        <w:t>Understanding of Microservices/API</w:t>
      </w:r>
    </w:p>
    <w:p w14:paraId="58039CB1" w14:textId="77777777" w:rsidR="001A7722" w:rsidRPr="001A7722" w:rsidRDefault="001A7722" w:rsidP="001A7722">
      <w:pPr>
        <w:pStyle w:val="ListParagraph"/>
        <w:numPr>
          <w:ilvl w:val="0"/>
          <w:numId w:val="20"/>
        </w:numPr>
        <w:spacing w:before="0" w:after="0"/>
        <w:contextualSpacing w:val="0"/>
        <w:jc w:val="both"/>
        <w:rPr>
          <w:rFonts w:cs="Arial"/>
          <w:color w:val="000000"/>
        </w:rPr>
      </w:pPr>
      <w:r w:rsidRPr="001A7722">
        <w:rPr>
          <w:rFonts w:cs="Arial"/>
          <w:color w:val="000000"/>
        </w:rPr>
        <w:t>Effective written and oral communication skills including strong interpersonal skills to deal effectively with a range of people including managers, staff, external consultants, contractors and other stakeholders.</w:t>
      </w:r>
    </w:p>
    <w:p w14:paraId="314F4956" w14:textId="3ED772F8" w:rsidR="001A7722" w:rsidRDefault="001A7722" w:rsidP="001A7722">
      <w:pPr>
        <w:pStyle w:val="ListParagraph"/>
        <w:numPr>
          <w:ilvl w:val="0"/>
          <w:numId w:val="20"/>
        </w:numPr>
        <w:spacing w:before="0" w:after="0"/>
        <w:contextualSpacing w:val="0"/>
        <w:jc w:val="both"/>
        <w:rPr>
          <w:rFonts w:cs="Arial"/>
          <w:color w:val="000000"/>
        </w:rPr>
      </w:pPr>
      <w:r w:rsidRPr="001A7722">
        <w:rPr>
          <w:rFonts w:cs="Arial"/>
          <w:color w:val="000000"/>
        </w:rPr>
        <w:t xml:space="preserve">The ability to prioritise tasks and manage own time to ensure important milestones are met including the ability to </w:t>
      </w:r>
      <w:r w:rsidR="00CB2659">
        <w:rPr>
          <w:rFonts w:cs="Arial"/>
          <w:color w:val="000000"/>
        </w:rPr>
        <w:t xml:space="preserve">resolve and </w:t>
      </w:r>
      <w:r w:rsidRPr="001A7722">
        <w:rPr>
          <w:rFonts w:cs="Arial"/>
          <w:color w:val="000000"/>
        </w:rPr>
        <w:t xml:space="preserve">analyse </w:t>
      </w:r>
      <w:r w:rsidR="00CB2659">
        <w:rPr>
          <w:rFonts w:cs="Arial"/>
          <w:color w:val="000000"/>
        </w:rPr>
        <w:t xml:space="preserve">complex </w:t>
      </w:r>
      <w:r w:rsidRPr="001A7722">
        <w:rPr>
          <w:rFonts w:cs="Arial"/>
          <w:color w:val="000000"/>
        </w:rPr>
        <w:t>problems and identify the root cause</w:t>
      </w:r>
      <w:r>
        <w:rPr>
          <w:rFonts w:cs="Arial"/>
          <w:color w:val="000000"/>
        </w:rPr>
        <w:t>.</w:t>
      </w:r>
    </w:p>
    <w:p w14:paraId="3B27DCAF" w14:textId="23B9FDEE" w:rsidR="00AC0060" w:rsidRPr="001A7722" w:rsidRDefault="001F3177" w:rsidP="001A7722">
      <w:pPr>
        <w:pStyle w:val="JDF-Heading2"/>
        <w:rPr>
          <w:sz w:val="20"/>
          <w:szCs w:val="20"/>
        </w:rPr>
      </w:pPr>
      <w:r w:rsidRPr="001A7722">
        <w:rPr>
          <w:sz w:val="20"/>
          <w:szCs w:val="20"/>
        </w:rPr>
        <w:t>D</w:t>
      </w:r>
      <w:r w:rsidR="004271F8" w:rsidRPr="001A7722">
        <w:rPr>
          <w:sz w:val="20"/>
          <w:szCs w:val="20"/>
        </w:rPr>
        <w:t>esirable</w:t>
      </w:r>
      <w:r w:rsidR="00AC0060" w:rsidRPr="001A7722">
        <w:rPr>
          <w:sz w:val="20"/>
          <w:szCs w:val="20"/>
        </w:rPr>
        <w:t>.</w:t>
      </w:r>
    </w:p>
    <w:p w14:paraId="4258A81C" w14:textId="2D020529" w:rsidR="00AC0060" w:rsidRPr="00AC0060" w:rsidRDefault="00AC0060" w:rsidP="00846BD3">
      <w:pPr>
        <w:pStyle w:val="ListParagraph"/>
        <w:numPr>
          <w:ilvl w:val="0"/>
          <w:numId w:val="25"/>
        </w:numPr>
        <w:spacing w:before="0" w:after="0"/>
        <w:ind w:left="714" w:hanging="357"/>
        <w:contextualSpacing w:val="0"/>
        <w:jc w:val="both"/>
        <w:rPr>
          <w:b/>
          <w:color w:val="7D0041"/>
        </w:rPr>
      </w:pPr>
      <w:r w:rsidRPr="00AC0060">
        <w:rPr>
          <w:bCs/>
        </w:rPr>
        <w:t xml:space="preserve">Experience working </w:t>
      </w:r>
      <w:r w:rsidR="001A7722">
        <w:rPr>
          <w:bCs/>
        </w:rPr>
        <w:t>in development with DevExpress components.</w:t>
      </w:r>
    </w:p>
    <w:p w14:paraId="62FDE816" w14:textId="1F2BD655" w:rsidR="00AC0060" w:rsidRPr="00122585" w:rsidRDefault="001A7722" w:rsidP="00122585">
      <w:pPr>
        <w:pStyle w:val="ListParagraph"/>
        <w:numPr>
          <w:ilvl w:val="0"/>
          <w:numId w:val="25"/>
        </w:numPr>
        <w:spacing w:after="120"/>
        <w:contextualSpacing w:val="0"/>
        <w:jc w:val="both"/>
        <w:rPr>
          <w:b/>
          <w:color w:val="7D0041"/>
        </w:rPr>
      </w:pPr>
      <w:r>
        <w:rPr>
          <w:bCs/>
        </w:rPr>
        <w:t>Experience with Azure.</w:t>
      </w:r>
    </w:p>
    <w:p w14:paraId="3B83D6E6" w14:textId="77777777" w:rsidR="0019502E" w:rsidRPr="001F3177" w:rsidRDefault="00710492" w:rsidP="004271F8">
      <w:pPr>
        <w:pStyle w:val="JDF-Heading2"/>
      </w:pPr>
      <w:r w:rsidRPr="00442277">
        <w:rPr>
          <w:noProof/>
        </w:rPr>
        <mc:AlternateContent>
          <mc:Choice Requires="wps">
            <w:drawing>
              <wp:anchor distT="0" distB="0" distL="114300" distR="114300" simplePos="0" relativeHeight="251674624" behindDoc="0" locked="0" layoutInCell="1" allowOverlap="1" wp14:anchorId="3B18C4E5" wp14:editId="40466506">
                <wp:simplePos x="0" y="0"/>
                <wp:positionH relativeFrom="column">
                  <wp:posOffset>0</wp:posOffset>
                </wp:positionH>
                <wp:positionV relativeFrom="paragraph">
                  <wp:posOffset>203835</wp:posOffset>
                </wp:positionV>
                <wp:extent cx="5962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ED959"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16.05pt" to="46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" strokecolor="#e96d1f" strokeweight=".5pt">
                <v:stroke joinstyle="miter"/>
              </v:line>
            </w:pict>
          </mc:Fallback>
        </mc:AlternateContent>
      </w:r>
      <w:r w:rsidR="001F3177" w:rsidRPr="001F3177">
        <w:t>S</w:t>
      </w:r>
      <w:r w:rsidR="004271F8">
        <w:t>pecial requirements/equipment</w:t>
      </w:r>
    </w:p>
    <w:p w14:paraId="4BD80235" w14:textId="77777777" w:rsidR="0019502E" w:rsidRDefault="001F3177" w:rsidP="00846BD3">
      <w:pPr>
        <w:pStyle w:val="Bodytext1"/>
        <w:numPr>
          <w:ilvl w:val="0"/>
          <w:numId w:val="6"/>
        </w:numPr>
        <w:spacing w:after="60"/>
        <w:ind w:left="714" w:hanging="357"/>
        <w:contextualSpacing w:val="0"/>
      </w:pPr>
      <w:r>
        <w:t>National Police Clearance</w:t>
      </w:r>
    </w:p>
    <w:p w14:paraId="38D97E20" w14:textId="77777777" w:rsidR="001F3177" w:rsidRDefault="001F3177" w:rsidP="00846BD3">
      <w:pPr>
        <w:pStyle w:val="Bodytext1"/>
        <w:numPr>
          <w:ilvl w:val="0"/>
          <w:numId w:val="6"/>
        </w:numPr>
        <w:spacing w:after="60"/>
        <w:ind w:left="714" w:hanging="357"/>
        <w:contextualSpacing w:val="0"/>
      </w:pPr>
      <w:r>
        <w:t xml:space="preserve">Fit for Work </w:t>
      </w:r>
      <w:r w:rsidR="00DB3FFB">
        <w:t>(Alcohol and Drug Testing)</w:t>
      </w:r>
    </w:p>
    <w:p w14:paraId="0AC8676C" w14:textId="4D07DDB4" w:rsidR="00DB3FFB" w:rsidRDefault="00AC0060" w:rsidP="00846BD3">
      <w:pPr>
        <w:pStyle w:val="Bodytext1"/>
        <w:numPr>
          <w:ilvl w:val="0"/>
          <w:numId w:val="6"/>
        </w:numPr>
        <w:spacing w:after="60"/>
        <w:ind w:left="714" w:hanging="357"/>
        <w:contextualSpacing w:val="0"/>
      </w:pPr>
      <w:r>
        <w:t>WA Police Integrity Check</w:t>
      </w:r>
    </w:p>
    <w:p w14:paraId="45344CE3" w14:textId="77777777" w:rsidR="00DB3FFB" w:rsidRPr="00DB3FFB" w:rsidRDefault="00DB3FFB" w:rsidP="00122585">
      <w:pPr>
        <w:pStyle w:val="JDF-Heading3"/>
        <w:spacing w:before="0" w:after="0"/>
      </w:pPr>
      <w:r w:rsidRPr="00DB3FFB">
        <w:t>W</w:t>
      </w:r>
      <w:r w:rsidR="004271F8">
        <w:t>ithin your application, please provide</w:t>
      </w:r>
    </w:p>
    <w:p w14:paraId="02767237" w14:textId="77777777" w:rsidR="00DB3FFB" w:rsidRDefault="00DB3FFB" w:rsidP="00846BD3">
      <w:pPr>
        <w:pStyle w:val="Bodytext1"/>
        <w:numPr>
          <w:ilvl w:val="0"/>
          <w:numId w:val="6"/>
        </w:numPr>
        <w:spacing w:before="0" w:after="60"/>
        <w:ind w:left="714" w:hanging="357"/>
        <w:contextualSpacing w:val="0"/>
      </w:pPr>
      <w:r w:rsidRPr="00CE49C9">
        <w:t>Your Curriculum Vitae (CV</w:t>
      </w:r>
      <w:r w:rsidR="00401723">
        <w:t>)</w:t>
      </w:r>
    </w:p>
    <w:p w14:paraId="150861FA" w14:textId="39F97747" w:rsidR="0019502E" w:rsidRDefault="0019502E" w:rsidP="00846BD3">
      <w:pPr>
        <w:pStyle w:val="Bodytext1"/>
        <w:numPr>
          <w:ilvl w:val="0"/>
          <w:numId w:val="6"/>
        </w:numPr>
        <w:spacing w:after="60"/>
        <w:contextualSpacing w:val="0"/>
      </w:pPr>
      <w:r>
        <w:t>Statement Addressing the Job Specific Criteria</w:t>
      </w:r>
    </w:p>
    <w:p w14:paraId="3261A4C7" w14:textId="02D955FA" w:rsidR="00381E3D" w:rsidRDefault="00381E3D" w:rsidP="00846BD3">
      <w:pPr>
        <w:pStyle w:val="Bodytext1"/>
        <w:numPr>
          <w:ilvl w:val="0"/>
          <w:numId w:val="6"/>
        </w:numPr>
        <w:spacing w:after="60"/>
        <w:contextualSpacing w:val="0"/>
      </w:pPr>
      <w:r>
        <w:t>Names and contact details of 2 referees.  (May be contacted prior to any offer being made)</w:t>
      </w:r>
    </w:p>
    <w:p w14:paraId="0422D03B" w14:textId="22C155E1" w:rsidR="00EF5393" w:rsidRPr="00A83AAC" w:rsidRDefault="0019502E" w:rsidP="00846BD3">
      <w:pPr>
        <w:pStyle w:val="Bodytext1"/>
        <w:numPr>
          <w:ilvl w:val="0"/>
          <w:numId w:val="6"/>
        </w:numPr>
        <w:spacing w:before="0" w:after="60" w:line="259" w:lineRule="auto"/>
        <w:ind w:left="714" w:hanging="357"/>
        <w:contextualSpacing w:val="0"/>
        <w:rPr>
          <w:rFonts w:eastAsiaTheme="majorEastAsia" w:cstheme="majorBidi"/>
          <w:b/>
          <w:iCs/>
          <w:color w:val="7D0041"/>
          <w:sz w:val="24"/>
          <w:szCs w:val="28"/>
        </w:rPr>
      </w:pPr>
      <w:r w:rsidRPr="00CE49C9">
        <w:t>Evidence of your relevant tertiary qualification</w:t>
      </w:r>
      <w:r w:rsidR="00EF5393" w:rsidRPr="00A83AAC">
        <w:rPr>
          <w:color w:val="7D0041"/>
        </w:rPr>
        <w:br w:type="page"/>
      </w:r>
    </w:p>
    <w:p w14:paraId="469B26E6" w14:textId="77777777" w:rsidR="00DB3FFB" w:rsidRPr="00DB3FFB" w:rsidRDefault="00DB3FFB" w:rsidP="004271F8">
      <w:pPr>
        <w:pStyle w:val="JDF-Heading2"/>
      </w:pPr>
      <w:r w:rsidRPr="00DB3FFB">
        <w:lastRenderedPageBreak/>
        <w:t>C</w:t>
      </w:r>
      <w:r w:rsidR="004271F8">
        <w:t>ertification</w:t>
      </w:r>
    </w:p>
    <w:p w14:paraId="493019A0" w14:textId="77777777" w:rsidR="00DB3FFB" w:rsidRDefault="00DB3FFB">
      <w:pPr>
        <w:spacing w:before="0" w:after="160" w:line="259" w:lineRule="auto"/>
        <w:contextualSpacing w:val="0"/>
      </w:pPr>
      <w:r>
        <w:t>The details contained in this document are an accurate statement of the duties, responsibilities and other requirements of the job.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197"/>
      </w:tblGrid>
      <w:tr w:rsidR="004271F8" w14:paraId="237DCF20" w14:textId="77777777" w:rsidTr="004271F8">
        <w:trPr>
          <w:trHeight w:val="1286"/>
        </w:trPr>
        <w:tc>
          <w:tcPr>
            <w:tcW w:w="6091" w:type="dxa"/>
          </w:tcPr>
          <w:p w14:paraId="5553E152" w14:textId="76826F74" w:rsidR="004271F8" w:rsidRDefault="004271F8">
            <w:pPr>
              <w:spacing w:before="0" w:after="160" w:line="259" w:lineRule="auto"/>
              <w:contextualSpacing w:val="0"/>
            </w:pPr>
            <w:r>
              <w:t>CHIEF EXECUTIVE OFFICER</w:t>
            </w:r>
          </w:p>
          <w:p w14:paraId="04FAA430" w14:textId="56A5D727" w:rsidR="00F04C75" w:rsidRDefault="00F04C75">
            <w:pPr>
              <w:spacing w:before="0" w:after="160" w:line="259" w:lineRule="auto"/>
              <w:contextualSpacing w:val="0"/>
            </w:pPr>
            <w:r>
              <w:t>Signature</w:t>
            </w:r>
          </w:p>
          <w:p w14:paraId="55FECBBE" w14:textId="280A0BB3" w:rsidR="004271F8" w:rsidRDefault="00F04C75" w:rsidP="00F04C75">
            <w:pPr>
              <w:spacing w:before="0" w:after="160" w:line="259" w:lineRule="auto"/>
              <w:contextualSpacing w:val="0"/>
              <w:jc w:val="center"/>
            </w:pPr>
            <w:r>
              <w:rPr>
                <w:noProof/>
              </w:rPr>
              <w:t xml:space="preserve">  </w:t>
            </w:r>
            <w:r>
              <w:rPr>
                <w:noProof/>
              </w:rPr>
              <w:drawing>
                <wp:inline distT="0" distB="0" distL="0" distR="0" wp14:anchorId="419BE9B3" wp14:editId="15615E28">
                  <wp:extent cx="1294433" cy="6572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563" cy="684708"/>
                          </a:xfrm>
                          <a:prstGeom prst="rect">
                            <a:avLst/>
                          </a:prstGeom>
                          <a:noFill/>
                          <a:ln>
                            <a:noFill/>
                          </a:ln>
                        </pic:spPr>
                      </pic:pic>
                    </a:graphicData>
                  </a:graphic>
                </wp:inline>
              </w:drawing>
            </w:r>
          </w:p>
        </w:tc>
        <w:tc>
          <w:tcPr>
            <w:tcW w:w="3197" w:type="dxa"/>
          </w:tcPr>
          <w:p w14:paraId="4443F29A" w14:textId="77777777" w:rsidR="004271F8" w:rsidRDefault="004271F8">
            <w:pPr>
              <w:spacing w:before="0" w:after="160" w:line="259" w:lineRule="auto"/>
              <w:contextualSpacing w:val="0"/>
            </w:pPr>
          </w:p>
          <w:p w14:paraId="2FD1F9E2" w14:textId="5B8731B1" w:rsidR="00547CF5" w:rsidRDefault="00547CF5">
            <w:pPr>
              <w:spacing w:before="0" w:after="160" w:line="259" w:lineRule="auto"/>
              <w:contextualSpacing w:val="0"/>
            </w:pPr>
            <w:r>
              <w:t>Date</w:t>
            </w:r>
            <w:r w:rsidR="00F04C75">
              <w:t xml:space="preserve"> 15/11/2019</w:t>
            </w:r>
          </w:p>
          <w:p w14:paraId="67903CEA" w14:textId="2951323B" w:rsidR="00547CF5" w:rsidRDefault="00547CF5">
            <w:pPr>
              <w:spacing w:before="0" w:after="160" w:line="259" w:lineRule="auto"/>
              <w:contextualSpacing w:val="0"/>
            </w:pPr>
          </w:p>
        </w:tc>
      </w:tr>
    </w:tbl>
    <w:p w14:paraId="2C7FCA9B" w14:textId="77777777" w:rsidR="004271F8" w:rsidRDefault="004271F8" w:rsidP="00510AB1">
      <w:pPr>
        <w:spacing w:before="0" w:after="160" w:line="259" w:lineRule="auto"/>
        <w:contextualSpacing w:val="0"/>
      </w:pPr>
    </w:p>
    <w:p w14:paraId="3D8C56D4" w14:textId="2269D83C" w:rsidR="003F66D0" w:rsidRDefault="008F57AA" w:rsidP="00510AB1">
      <w:pPr>
        <w:spacing w:before="0" w:after="160" w:line="259" w:lineRule="auto"/>
        <w:contextualSpacing w:val="0"/>
      </w:pPr>
      <w:r>
        <w:rPr>
          <w:noProof/>
        </w:rPr>
        <mc:AlternateContent>
          <mc:Choice Requires="wps">
            <w:drawing>
              <wp:anchor distT="0" distB="0" distL="114300" distR="114300" simplePos="0" relativeHeight="251678720" behindDoc="0" locked="0" layoutInCell="1" allowOverlap="1" wp14:anchorId="679E7D3B" wp14:editId="46372968">
                <wp:simplePos x="0" y="0"/>
                <wp:positionH relativeFrom="column">
                  <wp:posOffset>2219960</wp:posOffset>
                </wp:positionH>
                <wp:positionV relativeFrom="paragraph">
                  <wp:posOffset>138429</wp:posOffset>
                </wp:positionV>
                <wp:extent cx="19240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26830"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10.9pt" to="32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" strokecolor="black [3200]" strokeweight=".5pt">
                <v:stroke joinstyle="miter"/>
              </v:line>
            </w:pict>
          </mc:Fallback>
        </mc:AlternateContent>
      </w:r>
      <w:r>
        <w:t>HRIS CERTIFICATION DATE:</w:t>
      </w:r>
      <w:r>
        <w:tab/>
      </w:r>
      <w:r w:rsidR="00F04C75">
        <w:t>15/11/2019</w:t>
      </w:r>
    </w:p>
    <w:sectPr w:rsidR="003F66D0" w:rsidSect="004271F8">
      <w:headerReference w:type="even" r:id="rId12"/>
      <w:headerReference w:type="default" r:id="rId13"/>
      <w:footerReference w:type="even" r:id="rId14"/>
      <w:footerReference w:type="default" r:id="rId15"/>
      <w:headerReference w:type="first" r:id="rId16"/>
      <w:footerReference w:type="first" r:id="rId17"/>
      <w:pgSz w:w="11906" w:h="16838" w:code="9"/>
      <w:pgMar w:top="1985" w:right="1304" w:bottom="1304" w:left="130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7AEA" w14:textId="77777777" w:rsidR="00E177DB" w:rsidRDefault="00E177DB">
      <w:pPr>
        <w:spacing w:before="0" w:after="0"/>
      </w:pPr>
      <w:r>
        <w:separator/>
      </w:r>
    </w:p>
  </w:endnote>
  <w:endnote w:type="continuationSeparator" w:id="0">
    <w:p w14:paraId="30EF619E" w14:textId="77777777" w:rsidR="00E177DB" w:rsidRDefault="00E177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One">
    <w:altName w:val="Times New Roman"/>
    <w:panose1 w:val="00000000000000000000"/>
    <w:charset w:val="B2"/>
    <w:family w:val="roman"/>
    <w:notTrueType/>
    <w:pitch w:val="variable"/>
    <w:sig w:usb0="00002000"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7E48" w14:textId="77777777" w:rsidR="00434472" w:rsidRDefault="0043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BBE5" w14:textId="69C43939" w:rsidR="008A6545" w:rsidRDefault="004271F8" w:rsidP="004271F8">
    <w:pPr>
      <w:pStyle w:val="Footer"/>
      <w:pBdr>
        <w:top w:val="single" w:sz="4" w:space="1" w:color="D9D9D9"/>
      </w:pBdr>
      <w:tabs>
        <w:tab w:val="clear" w:pos="4513"/>
        <w:tab w:val="center" w:pos="4366"/>
        <w:tab w:val="center" w:pos="9026"/>
      </w:tabs>
      <w:spacing w:after="0"/>
      <w:rPr>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434472">
      <w:rPr>
        <w:noProof/>
        <w:sz w:val="18"/>
        <w:szCs w:val="18"/>
      </w:rPr>
      <w:t>000237v01.hr.class.docx</w:t>
    </w:r>
    <w:r>
      <w:rPr>
        <w:sz w:val="18"/>
        <w:szCs w:val="18"/>
      </w:rPr>
      <w:fldChar w:fldCharType="end"/>
    </w:r>
  </w:p>
  <w:p w14:paraId="3A411B8F" w14:textId="132C1043" w:rsidR="004271F8" w:rsidRPr="00E4781D" w:rsidRDefault="004271F8" w:rsidP="004271F8">
    <w:pPr>
      <w:pStyle w:val="Footer"/>
      <w:pBdr>
        <w:top w:val="single" w:sz="4" w:space="1" w:color="D9D9D9"/>
      </w:pBdr>
      <w:tabs>
        <w:tab w:val="clear" w:pos="4513"/>
        <w:tab w:val="center" w:pos="4366"/>
        <w:tab w:val="center" w:pos="9026"/>
      </w:tabs>
      <w:spacing w:after="0"/>
      <w:rPr>
        <w:color w:val="7F7F7F"/>
        <w:spacing w:val="60"/>
        <w:sz w:val="18"/>
        <w:szCs w:val="18"/>
      </w:rPr>
    </w:pPr>
    <w:r w:rsidRPr="00275668">
      <w:rPr>
        <w:sz w:val="18"/>
        <w:szCs w:val="18"/>
      </w:rPr>
      <w:tab/>
    </w:r>
    <w:r w:rsidRPr="00E75C56">
      <w:rPr>
        <w:i/>
        <w:sz w:val="16"/>
        <w:szCs w:val="18"/>
      </w:rPr>
      <w:t>Approved Record.  Effective Date:</w:t>
    </w:r>
    <w:r w:rsidR="00547CF5">
      <w:rPr>
        <w:i/>
        <w:sz w:val="16"/>
        <w:szCs w:val="18"/>
      </w:rPr>
      <w:t>1</w:t>
    </w:r>
    <w:r w:rsidR="00F04C75">
      <w:rPr>
        <w:i/>
        <w:sz w:val="16"/>
        <w:szCs w:val="18"/>
      </w:rPr>
      <w:t>5/11/2019</w:t>
    </w:r>
    <w:r w:rsidRPr="00E75C56">
      <w:rPr>
        <w:i/>
        <w:sz w:val="16"/>
        <w:szCs w:val="18"/>
      </w:rPr>
      <w:t xml:space="preserve"> </w:t>
    </w:r>
    <w:r>
      <w:rPr>
        <w:i/>
        <w:sz w:val="16"/>
        <w:szCs w:val="18"/>
      </w:rPr>
      <w:fldChar w:fldCharType="begin"/>
    </w:r>
    <w:r>
      <w:rPr>
        <w:i/>
        <w:sz w:val="16"/>
        <w:szCs w:val="18"/>
      </w:rPr>
      <w:instrText xml:space="preserve"> USERADDRESS  </w:instrText>
    </w:r>
    <w:r>
      <w:rPr>
        <w:i/>
        <w:sz w:val="16"/>
        <w:szCs w:val="18"/>
      </w:rPr>
      <w:fldChar w:fldCharType="end"/>
    </w:r>
    <w:r w:rsidRPr="00275668">
      <w:rPr>
        <w:sz w:val="18"/>
        <w:szCs w:val="18"/>
      </w:rPr>
      <w:tab/>
    </w:r>
    <w:r w:rsidRPr="00275668">
      <w:rPr>
        <w:sz w:val="18"/>
        <w:szCs w:val="18"/>
      </w:rPr>
      <w:fldChar w:fldCharType="begin"/>
    </w:r>
    <w:r w:rsidRPr="00275668">
      <w:rPr>
        <w:sz w:val="18"/>
        <w:szCs w:val="18"/>
      </w:rPr>
      <w:instrText xml:space="preserve"> PAGE   \* MERGEFORMAT </w:instrText>
    </w:r>
    <w:r w:rsidRPr="00275668">
      <w:rPr>
        <w:sz w:val="18"/>
        <w:szCs w:val="18"/>
      </w:rPr>
      <w:fldChar w:fldCharType="separate"/>
    </w:r>
    <w:r>
      <w:rPr>
        <w:sz w:val="18"/>
        <w:szCs w:val="18"/>
      </w:rPr>
      <w:t>1</w:t>
    </w:r>
    <w:r w:rsidRPr="00275668">
      <w:rPr>
        <w:sz w:val="18"/>
        <w:szCs w:val="18"/>
      </w:rPr>
      <w:fldChar w:fldCharType="end"/>
    </w:r>
    <w:r w:rsidRPr="00275668">
      <w:rPr>
        <w:sz w:val="18"/>
        <w:szCs w:val="18"/>
      </w:rPr>
      <w:t xml:space="preserve"> | </w:t>
    </w:r>
    <w:r w:rsidRPr="00275668">
      <w:rPr>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6FB6" w14:textId="7BB432E2" w:rsidR="00E4781D" w:rsidRPr="00E4781D" w:rsidRDefault="0019502E" w:rsidP="00E4781D">
    <w:pPr>
      <w:pStyle w:val="Footer"/>
      <w:pBdr>
        <w:top w:val="single" w:sz="4" w:space="1" w:color="D9D9D9"/>
      </w:pBdr>
      <w:tabs>
        <w:tab w:val="clear" w:pos="4513"/>
        <w:tab w:val="center" w:pos="4366"/>
        <w:tab w:val="center" w:pos="9026"/>
      </w:tabs>
      <w:spacing w:after="0"/>
      <w:rPr>
        <w:color w:val="7F7F7F"/>
        <w:spacing w:val="60"/>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434472">
      <w:rPr>
        <w:noProof/>
        <w:sz w:val="18"/>
        <w:szCs w:val="18"/>
      </w:rPr>
      <w:t>000237v01.hr.class.docx</w:t>
    </w:r>
    <w:r>
      <w:rPr>
        <w:sz w:val="18"/>
        <w:szCs w:val="18"/>
      </w:rPr>
      <w:fldChar w:fldCharType="end"/>
    </w:r>
    <w:r w:rsidRPr="00275668">
      <w:rPr>
        <w:sz w:val="18"/>
        <w:szCs w:val="18"/>
      </w:rPr>
      <w:tab/>
    </w:r>
    <w:r w:rsidR="00710041" w:rsidRPr="00E75C56">
      <w:rPr>
        <w:i/>
        <w:sz w:val="16"/>
        <w:szCs w:val="18"/>
      </w:rPr>
      <w:t>Approved Record.  Effective Date:</w:t>
    </w:r>
    <w:r w:rsidR="00547CF5">
      <w:rPr>
        <w:i/>
        <w:sz w:val="16"/>
        <w:szCs w:val="18"/>
      </w:rPr>
      <w:t>10/09/2019</w:t>
    </w:r>
    <w:r w:rsidR="00710041" w:rsidRPr="00E75C56">
      <w:rPr>
        <w:i/>
        <w:sz w:val="16"/>
        <w:szCs w:val="18"/>
      </w:rPr>
      <w:t xml:space="preserve"> </w:t>
    </w:r>
    <w:r w:rsidR="00710492">
      <w:rPr>
        <w:i/>
        <w:sz w:val="16"/>
        <w:szCs w:val="18"/>
      </w:rPr>
      <w:fldChar w:fldCharType="begin"/>
    </w:r>
    <w:r w:rsidR="00710492">
      <w:rPr>
        <w:i/>
        <w:sz w:val="16"/>
        <w:szCs w:val="18"/>
      </w:rPr>
      <w:instrText xml:space="preserve"> USERADDRESS  </w:instrText>
    </w:r>
    <w:r w:rsidR="00710492">
      <w:rPr>
        <w:i/>
        <w:sz w:val="16"/>
        <w:szCs w:val="18"/>
      </w:rPr>
      <w:fldChar w:fldCharType="end"/>
    </w:r>
    <w:r w:rsidRPr="00275668">
      <w:rPr>
        <w:sz w:val="18"/>
        <w:szCs w:val="18"/>
      </w:rPr>
      <w:tab/>
    </w:r>
    <w:r w:rsidRPr="00275668">
      <w:rPr>
        <w:sz w:val="18"/>
        <w:szCs w:val="18"/>
      </w:rPr>
      <w:fldChar w:fldCharType="begin"/>
    </w:r>
    <w:r w:rsidRPr="00275668">
      <w:rPr>
        <w:sz w:val="18"/>
        <w:szCs w:val="18"/>
      </w:rPr>
      <w:instrText xml:space="preserve"> PAGE   \* MERGEFORMAT </w:instrText>
    </w:r>
    <w:r w:rsidRPr="00275668">
      <w:rPr>
        <w:sz w:val="18"/>
        <w:szCs w:val="18"/>
      </w:rPr>
      <w:fldChar w:fldCharType="separate"/>
    </w:r>
    <w:r>
      <w:rPr>
        <w:sz w:val="18"/>
        <w:szCs w:val="18"/>
      </w:rPr>
      <w:t>3</w:t>
    </w:r>
    <w:r w:rsidRPr="00275668">
      <w:rPr>
        <w:sz w:val="18"/>
        <w:szCs w:val="18"/>
      </w:rPr>
      <w:fldChar w:fldCharType="end"/>
    </w:r>
    <w:r w:rsidRPr="00275668">
      <w:rPr>
        <w:sz w:val="18"/>
        <w:szCs w:val="18"/>
      </w:rPr>
      <w:t xml:space="preserve"> | </w:t>
    </w:r>
    <w:r w:rsidRPr="00275668">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C66FA" w14:textId="77777777" w:rsidR="00E177DB" w:rsidRDefault="00E177DB">
      <w:pPr>
        <w:spacing w:before="0" w:after="0"/>
      </w:pPr>
      <w:r>
        <w:separator/>
      </w:r>
    </w:p>
  </w:footnote>
  <w:footnote w:type="continuationSeparator" w:id="0">
    <w:p w14:paraId="4BB0B7ED" w14:textId="77777777" w:rsidR="00E177DB" w:rsidRDefault="00E177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10E3" w14:textId="77777777" w:rsidR="001317D5" w:rsidRDefault="004924B5">
    <w:pPr>
      <w:pStyle w:val="Header"/>
    </w:pPr>
    <w:r>
      <w:rPr>
        <w:noProof/>
      </w:rPr>
      <w:pict w14:anchorId="20103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1562" o:spid="_x0000_s2052" type="#_x0000_t136" style="position:absolute;margin-left:0;margin-top:0;width:536.25pt;height:119.1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7B47" w14:textId="77777777" w:rsidR="00434472" w:rsidRDefault="00434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7FBB" w14:textId="77777777" w:rsidR="00453FF8" w:rsidRDefault="00D05ABA" w:rsidP="00453FF8">
    <w:pPr>
      <w:pStyle w:val="Header"/>
    </w:pPr>
    <w:r>
      <w:rPr>
        <w:noProof/>
      </w:rPr>
      <w:drawing>
        <wp:inline distT="0" distB="0" distL="0" distR="0" wp14:anchorId="2827DCD9" wp14:editId="1C504AAC">
          <wp:extent cx="780415" cy="756285"/>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pic:spPr>
              </pic:pic>
            </a:graphicData>
          </a:graphic>
        </wp:inline>
      </w:drawing>
    </w:r>
    <w:r>
      <w:tab/>
    </w:r>
    <w:r>
      <w:tab/>
    </w:r>
    <w:r>
      <w:rPr>
        <w:noProof/>
      </w:rPr>
      <w:drawing>
        <wp:inline distT="0" distB="0" distL="0" distR="0" wp14:anchorId="4F4D7A28" wp14:editId="6A5429EB">
          <wp:extent cx="1542415" cy="5060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506095"/>
                  </a:xfrm>
                  <a:prstGeom prst="rect">
                    <a:avLst/>
                  </a:prstGeom>
                  <a:noFill/>
                </pic:spPr>
              </pic:pic>
            </a:graphicData>
          </a:graphic>
        </wp:inline>
      </w:drawing>
    </w:r>
  </w:p>
  <w:p w14:paraId="0F0E138F" w14:textId="77777777" w:rsidR="00E4781D" w:rsidRPr="00E75C56" w:rsidRDefault="004924B5" w:rsidP="00CE49C9">
    <w:pPr>
      <w:pStyle w:val="Header"/>
      <w:tabs>
        <w:tab w:val="clear" w:pos="4513"/>
        <w:tab w:val="left" w:pos="1134"/>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369"/>
        </w:tabs>
        <w:ind w:left="369" w:hanging="369"/>
      </w:pPr>
      <w:rPr>
        <w:rFonts w:ascii="Symbol" w:hAnsi="Symbol"/>
      </w:rPr>
    </w:lvl>
  </w:abstractNum>
  <w:abstractNum w:abstractNumId="1" w15:restartNumberingAfterBreak="0">
    <w:nsid w:val="057D4DFF"/>
    <w:multiLevelType w:val="hybridMultilevel"/>
    <w:tmpl w:val="D7988F90"/>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D4806"/>
    <w:multiLevelType w:val="hybridMultilevel"/>
    <w:tmpl w:val="B48007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260A77"/>
    <w:multiLevelType w:val="hybridMultilevel"/>
    <w:tmpl w:val="4662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E69AA"/>
    <w:multiLevelType w:val="hybridMultilevel"/>
    <w:tmpl w:val="E5E4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D7172"/>
    <w:multiLevelType w:val="hybridMultilevel"/>
    <w:tmpl w:val="DEB08D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851F49"/>
    <w:multiLevelType w:val="hybridMultilevel"/>
    <w:tmpl w:val="E9CC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07389"/>
    <w:multiLevelType w:val="hybridMultilevel"/>
    <w:tmpl w:val="DBE8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49ED"/>
    <w:multiLevelType w:val="hybridMultilevel"/>
    <w:tmpl w:val="BB566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B07C2"/>
    <w:multiLevelType w:val="hybridMultilevel"/>
    <w:tmpl w:val="A6E2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658CD"/>
    <w:multiLevelType w:val="hybridMultilevel"/>
    <w:tmpl w:val="019E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57271"/>
    <w:multiLevelType w:val="hybridMultilevel"/>
    <w:tmpl w:val="4F14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E7EB8"/>
    <w:multiLevelType w:val="hybridMultilevel"/>
    <w:tmpl w:val="438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5CAF"/>
    <w:multiLevelType w:val="multilevel"/>
    <w:tmpl w:val="CA64D6B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91"/>
        </w:tabs>
        <w:ind w:left="791" w:hanging="709"/>
      </w:pPr>
      <w:rPr>
        <w:rFonts w:hint="default"/>
      </w:rPr>
    </w:lvl>
    <w:lvl w:ilvl="2">
      <w:start w:val="1"/>
      <w:numFmt w:val="lowerLetter"/>
      <w:pStyle w:val="Level3"/>
      <w:lvlText w:val="(%3)"/>
      <w:lvlJc w:val="left"/>
      <w:pPr>
        <w:tabs>
          <w:tab w:val="num" w:pos="1499"/>
        </w:tabs>
        <w:ind w:left="1499" w:hanging="708"/>
      </w:pPr>
      <w:rPr>
        <w:rFonts w:hint="default"/>
      </w:rPr>
    </w:lvl>
    <w:lvl w:ilvl="3">
      <w:start w:val="1"/>
      <w:numFmt w:val="lowerRoman"/>
      <w:pStyle w:val="Level4"/>
      <w:lvlText w:val="(%4)"/>
      <w:lvlJc w:val="left"/>
      <w:pPr>
        <w:tabs>
          <w:tab w:val="num" w:pos="2208"/>
        </w:tabs>
        <w:ind w:left="2208" w:hanging="709"/>
      </w:pPr>
      <w:rPr>
        <w:rFonts w:hint="default"/>
      </w:rPr>
    </w:lvl>
    <w:lvl w:ilvl="4">
      <w:start w:val="1"/>
      <w:numFmt w:val="decimal"/>
      <w:pStyle w:val="Level5"/>
      <w:lvlText w:val="(%5)"/>
      <w:lvlJc w:val="left"/>
      <w:pPr>
        <w:tabs>
          <w:tab w:val="num" w:pos="2917"/>
        </w:tabs>
        <w:ind w:left="2917" w:hanging="709"/>
      </w:pPr>
      <w:rPr>
        <w:rFonts w:hint="default"/>
      </w:rPr>
    </w:lvl>
    <w:lvl w:ilvl="5">
      <w:start w:val="1"/>
      <w:numFmt w:val="lowerRoman"/>
      <w:pStyle w:val="Level6"/>
      <w:lvlText w:val="(%6)"/>
      <w:lvlJc w:val="left"/>
      <w:pPr>
        <w:tabs>
          <w:tab w:val="num" w:pos="3626"/>
        </w:tabs>
        <w:ind w:left="3626" w:hanging="709"/>
      </w:pPr>
      <w:rPr>
        <w:rFonts w:hint="default"/>
      </w:rPr>
    </w:lvl>
    <w:lvl w:ilvl="6">
      <w:start w:val="1"/>
      <w:numFmt w:val="decimal"/>
      <w:pStyle w:val="Level7"/>
      <w:lvlText w:val="%7)"/>
      <w:lvlJc w:val="left"/>
      <w:pPr>
        <w:tabs>
          <w:tab w:val="num" w:pos="4334"/>
        </w:tabs>
        <w:ind w:left="4334" w:hanging="708"/>
      </w:pPr>
      <w:rPr>
        <w:rFonts w:hint="default"/>
        <w:b w:val="0"/>
        <w:i w:val="0"/>
      </w:rPr>
    </w:lvl>
    <w:lvl w:ilvl="7">
      <w:start w:val="1"/>
      <w:numFmt w:val="lowerLetter"/>
      <w:pStyle w:val="Level8"/>
      <w:lvlText w:val="%8)"/>
      <w:lvlJc w:val="left"/>
      <w:pPr>
        <w:tabs>
          <w:tab w:val="num" w:pos="5043"/>
        </w:tabs>
        <w:ind w:left="5043" w:hanging="709"/>
      </w:pPr>
      <w:rPr>
        <w:rFonts w:hint="default"/>
      </w:rPr>
    </w:lvl>
    <w:lvl w:ilvl="8">
      <w:start w:val="1"/>
      <w:numFmt w:val="none"/>
      <w:suff w:val="nothing"/>
      <w:lvlText w:val=""/>
      <w:lvlJc w:val="left"/>
      <w:pPr>
        <w:ind w:left="-627" w:firstLine="0"/>
      </w:pPr>
      <w:rPr>
        <w:rFonts w:hint="default"/>
      </w:rPr>
    </w:lvl>
  </w:abstractNum>
  <w:abstractNum w:abstractNumId="14" w15:restartNumberingAfterBreak="0">
    <w:nsid w:val="39F102EF"/>
    <w:multiLevelType w:val="hybridMultilevel"/>
    <w:tmpl w:val="821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351C2"/>
    <w:multiLevelType w:val="hybridMultilevel"/>
    <w:tmpl w:val="6AB8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B4051C"/>
    <w:multiLevelType w:val="hybridMultilevel"/>
    <w:tmpl w:val="570CC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95D8D"/>
    <w:multiLevelType w:val="hybridMultilevel"/>
    <w:tmpl w:val="821C0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D124D9"/>
    <w:multiLevelType w:val="hybridMultilevel"/>
    <w:tmpl w:val="8F24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359F8"/>
    <w:multiLevelType w:val="hybridMultilevel"/>
    <w:tmpl w:val="B62E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E81E33"/>
    <w:multiLevelType w:val="hybridMultilevel"/>
    <w:tmpl w:val="94B42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336733"/>
    <w:multiLevelType w:val="hybridMultilevel"/>
    <w:tmpl w:val="A7E6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A005F"/>
    <w:multiLevelType w:val="hybridMultilevel"/>
    <w:tmpl w:val="1D2EC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0338D"/>
    <w:multiLevelType w:val="hybridMultilevel"/>
    <w:tmpl w:val="CE1239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64E16"/>
    <w:multiLevelType w:val="hybridMultilevel"/>
    <w:tmpl w:val="B400D6C0"/>
    <w:lvl w:ilvl="0" w:tplc="0C09000F">
      <w:start w:val="1"/>
      <w:numFmt w:val="decimal"/>
      <w:lvlText w:val="%1."/>
      <w:lvlJc w:val="left"/>
      <w:pPr>
        <w:tabs>
          <w:tab w:val="num" w:pos="738"/>
        </w:tabs>
        <w:ind w:left="738" w:hanging="369"/>
      </w:p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5" w15:restartNumberingAfterBreak="0">
    <w:nsid w:val="642E79ED"/>
    <w:multiLevelType w:val="hybridMultilevel"/>
    <w:tmpl w:val="E8E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C4C41"/>
    <w:multiLevelType w:val="hybridMultilevel"/>
    <w:tmpl w:val="355C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09126C"/>
    <w:multiLevelType w:val="hybridMultilevel"/>
    <w:tmpl w:val="ECE2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7E7A90"/>
    <w:multiLevelType w:val="hybridMultilevel"/>
    <w:tmpl w:val="56603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F319A7"/>
    <w:multiLevelType w:val="hybridMultilevel"/>
    <w:tmpl w:val="C07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547D4"/>
    <w:multiLevelType w:val="hybridMultilevel"/>
    <w:tmpl w:val="C0D0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5F002F"/>
    <w:multiLevelType w:val="hybridMultilevel"/>
    <w:tmpl w:val="61B6DD44"/>
    <w:lvl w:ilvl="0" w:tplc="00000004">
      <w:start w:val="1"/>
      <w:numFmt w:val="bullet"/>
      <w:lvlText w:val=""/>
      <w:lvlJc w:val="left"/>
      <w:pPr>
        <w:tabs>
          <w:tab w:val="num" w:pos="738"/>
        </w:tabs>
        <w:ind w:left="738" w:hanging="369"/>
      </w:pPr>
      <w:rPr>
        <w:rFonts w:ascii="Symbol" w:hAnsi="Symbol"/>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num w:numId="1">
    <w:abstractNumId w:val="21"/>
  </w:num>
  <w:num w:numId="2">
    <w:abstractNumId w:val="11"/>
  </w:num>
  <w:num w:numId="3">
    <w:abstractNumId w:val="12"/>
  </w:num>
  <w:num w:numId="4">
    <w:abstractNumId w:val="6"/>
  </w:num>
  <w:num w:numId="5">
    <w:abstractNumId w:val="19"/>
  </w:num>
  <w:num w:numId="6">
    <w:abstractNumId w:val="22"/>
  </w:num>
  <w:num w:numId="7">
    <w:abstractNumId w:val="9"/>
  </w:num>
  <w:num w:numId="8">
    <w:abstractNumId w:val="30"/>
  </w:num>
  <w:num w:numId="9">
    <w:abstractNumId w:val="27"/>
  </w:num>
  <w:num w:numId="10">
    <w:abstractNumId w:val="26"/>
  </w:num>
  <w:num w:numId="11">
    <w:abstractNumId w:val="10"/>
  </w:num>
  <w:num w:numId="12">
    <w:abstractNumId w:val="13"/>
  </w:num>
  <w:num w:numId="13">
    <w:abstractNumId w:val="2"/>
  </w:num>
  <w:num w:numId="14">
    <w:abstractNumId w:val="13"/>
  </w:num>
  <w:num w:numId="15">
    <w:abstractNumId w:val="13"/>
  </w:num>
  <w:num w:numId="16">
    <w:abstractNumId w:val="4"/>
  </w:num>
  <w:num w:numId="17">
    <w:abstractNumId w:val="18"/>
  </w:num>
  <w:num w:numId="18">
    <w:abstractNumId w:val="28"/>
  </w:num>
  <w:num w:numId="19">
    <w:abstractNumId w:val="15"/>
  </w:num>
  <w:num w:numId="20">
    <w:abstractNumId w:val="0"/>
  </w:num>
  <w:num w:numId="21">
    <w:abstractNumId w:val="1"/>
  </w:num>
  <w:num w:numId="22">
    <w:abstractNumId w:val="20"/>
  </w:num>
  <w:num w:numId="23">
    <w:abstractNumId w:val="31"/>
  </w:num>
  <w:num w:numId="24">
    <w:abstractNumId w:val="24"/>
  </w:num>
  <w:num w:numId="25">
    <w:abstractNumId w:val="7"/>
  </w:num>
  <w:num w:numId="26">
    <w:abstractNumId w:val="14"/>
  </w:num>
  <w:num w:numId="27">
    <w:abstractNumId w:val="29"/>
  </w:num>
  <w:num w:numId="28">
    <w:abstractNumId w:val="8"/>
  </w:num>
  <w:num w:numId="29">
    <w:abstractNumId w:val="3"/>
  </w:num>
  <w:num w:numId="30">
    <w:abstractNumId w:val="5"/>
  </w:num>
  <w:num w:numId="31">
    <w:abstractNumId w:val="17"/>
  </w:num>
  <w:num w:numId="32">
    <w:abstractNumId w:val="23"/>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xNDQzMDUzNTE1NTBS0lEKTi0uzszPAykwrAUAcBHmKiwAAAA="/>
  </w:docVars>
  <w:rsids>
    <w:rsidRoot w:val="00E177DB"/>
    <w:rsid w:val="00047DE6"/>
    <w:rsid w:val="00055F15"/>
    <w:rsid w:val="00070C03"/>
    <w:rsid w:val="00117D51"/>
    <w:rsid w:val="00122585"/>
    <w:rsid w:val="0012420A"/>
    <w:rsid w:val="001317D5"/>
    <w:rsid w:val="00152F09"/>
    <w:rsid w:val="0019502E"/>
    <w:rsid w:val="001950D9"/>
    <w:rsid w:val="001A7722"/>
    <w:rsid w:val="001F3177"/>
    <w:rsid w:val="00203801"/>
    <w:rsid w:val="002312A4"/>
    <w:rsid w:val="00236B9C"/>
    <w:rsid w:val="002427A2"/>
    <w:rsid w:val="002635E3"/>
    <w:rsid w:val="00277672"/>
    <w:rsid w:val="002B492E"/>
    <w:rsid w:val="002D10CC"/>
    <w:rsid w:val="002D5F5C"/>
    <w:rsid w:val="003218F2"/>
    <w:rsid w:val="00381E3D"/>
    <w:rsid w:val="00385B54"/>
    <w:rsid w:val="003A4CD7"/>
    <w:rsid w:val="003F66D0"/>
    <w:rsid w:val="00401723"/>
    <w:rsid w:val="004050B3"/>
    <w:rsid w:val="00423693"/>
    <w:rsid w:val="004271F8"/>
    <w:rsid w:val="00434472"/>
    <w:rsid w:val="00442277"/>
    <w:rsid w:val="00453FF8"/>
    <w:rsid w:val="004548D4"/>
    <w:rsid w:val="00487A24"/>
    <w:rsid w:val="004924B5"/>
    <w:rsid w:val="00510AB1"/>
    <w:rsid w:val="00544F0A"/>
    <w:rsid w:val="00547CF5"/>
    <w:rsid w:val="005775B1"/>
    <w:rsid w:val="005C0369"/>
    <w:rsid w:val="006241E8"/>
    <w:rsid w:val="00624BE6"/>
    <w:rsid w:val="00695B9D"/>
    <w:rsid w:val="006D2B13"/>
    <w:rsid w:val="00710041"/>
    <w:rsid w:val="00710492"/>
    <w:rsid w:val="0076512B"/>
    <w:rsid w:val="00774460"/>
    <w:rsid w:val="007A37D9"/>
    <w:rsid w:val="0081498E"/>
    <w:rsid w:val="00846BD3"/>
    <w:rsid w:val="008A179F"/>
    <w:rsid w:val="008A6545"/>
    <w:rsid w:val="008B7ACA"/>
    <w:rsid w:val="008F57AA"/>
    <w:rsid w:val="008F734F"/>
    <w:rsid w:val="00904A0F"/>
    <w:rsid w:val="00932CE4"/>
    <w:rsid w:val="00933E16"/>
    <w:rsid w:val="00964520"/>
    <w:rsid w:val="00966B24"/>
    <w:rsid w:val="009947A0"/>
    <w:rsid w:val="009A7F41"/>
    <w:rsid w:val="009C703B"/>
    <w:rsid w:val="00A62A05"/>
    <w:rsid w:val="00A83AAC"/>
    <w:rsid w:val="00A9645B"/>
    <w:rsid w:val="00AB11AD"/>
    <w:rsid w:val="00AC0060"/>
    <w:rsid w:val="00BF2130"/>
    <w:rsid w:val="00BF79F7"/>
    <w:rsid w:val="00C320A3"/>
    <w:rsid w:val="00C372E6"/>
    <w:rsid w:val="00CA6ABA"/>
    <w:rsid w:val="00CB2659"/>
    <w:rsid w:val="00CB2C26"/>
    <w:rsid w:val="00CE26F2"/>
    <w:rsid w:val="00CE6E81"/>
    <w:rsid w:val="00D05ABA"/>
    <w:rsid w:val="00D130E5"/>
    <w:rsid w:val="00D20EF9"/>
    <w:rsid w:val="00D47132"/>
    <w:rsid w:val="00D6603E"/>
    <w:rsid w:val="00DA7751"/>
    <w:rsid w:val="00DB236F"/>
    <w:rsid w:val="00DB3FFB"/>
    <w:rsid w:val="00DF34BC"/>
    <w:rsid w:val="00E177DB"/>
    <w:rsid w:val="00E758FC"/>
    <w:rsid w:val="00EB102A"/>
    <w:rsid w:val="00EB6F1C"/>
    <w:rsid w:val="00EC1CE0"/>
    <w:rsid w:val="00EC6E3A"/>
    <w:rsid w:val="00EF5393"/>
    <w:rsid w:val="00F04C75"/>
    <w:rsid w:val="00F62894"/>
    <w:rsid w:val="00F759B7"/>
    <w:rsid w:val="00F861FD"/>
    <w:rsid w:val="00F8797C"/>
    <w:rsid w:val="00F959C4"/>
    <w:rsid w:val="00FA3547"/>
    <w:rsid w:val="00FA67CB"/>
    <w:rsid w:val="00FB498D"/>
    <w:rsid w:val="00FC5CC0"/>
    <w:rsid w:val="00FE0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6C791E"/>
  <w15:chartTrackingRefBased/>
  <w15:docId w15:val="{ECEF060B-CF99-40DD-AE28-C5F397FE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01"/>
    <w:pPr>
      <w:spacing w:before="120" w:after="240" w:line="240" w:lineRule="auto"/>
      <w:contextualSpacing/>
    </w:pPr>
    <w:rPr>
      <w:rFonts w:ascii="Arial" w:eastAsia="Calibri" w:hAnsi="Arial" w:cs="Times New Roman"/>
    </w:rPr>
  </w:style>
  <w:style w:type="paragraph" w:styleId="Heading1">
    <w:name w:val="heading 1"/>
    <w:basedOn w:val="Normal"/>
    <w:next w:val="Normal"/>
    <w:link w:val="Heading1Char"/>
    <w:qFormat/>
    <w:rsid w:val="0019502E"/>
    <w:pPr>
      <w:keepNext/>
      <w:spacing w:after="120"/>
      <w:outlineLvl w:val="0"/>
    </w:pPr>
    <w:rPr>
      <w:rFonts w:eastAsia="Times New Roman" w:cs="Arial"/>
      <w:b/>
      <w:bCs/>
      <w:kern w:val="32"/>
      <w:sz w:val="32"/>
      <w:szCs w:val="32"/>
    </w:rPr>
  </w:style>
  <w:style w:type="paragraph" w:styleId="Heading2">
    <w:name w:val="heading 2"/>
    <w:basedOn w:val="Normal"/>
    <w:next w:val="Normal"/>
    <w:link w:val="Heading2Char"/>
    <w:unhideWhenUsed/>
    <w:qFormat/>
    <w:rsid w:val="0019502E"/>
    <w:pPr>
      <w:keepNext/>
      <w:spacing w:after="12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19502E"/>
    <w:pPr>
      <w:keepNext/>
      <w:keepLines/>
      <w:spacing w:before="40" w:after="0"/>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6D2B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02E"/>
    <w:rPr>
      <w:rFonts w:ascii="Arial" w:eastAsia="Times New Roman" w:hAnsi="Arial" w:cs="Arial"/>
      <w:b/>
      <w:bCs/>
      <w:kern w:val="32"/>
      <w:sz w:val="32"/>
      <w:szCs w:val="32"/>
    </w:rPr>
  </w:style>
  <w:style w:type="character" w:customStyle="1" w:styleId="Heading2Char">
    <w:name w:val="Heading 2 Char"/>
    <w:basedOn w:val="DefaultParagraphFont"/>
    <w:link w:val="Heading2"/>
    <w:rsid w:val="0019502E"/>
    <w:rPr>
      <w:rFonts w:ascii="Arial" w:eastAsiaTheme="majorEastAsia" w:hAnsi="Arial" w:cstheme="majorBidi"/>
      <w:b/>
      <w:bCs/>
      <w:iCs/>
      <w:sz w:val="24"/>
      <w:szCs w:val="28"/>
    </w:rPr>
  </w:style>
  <w:style w:type="character" w:customStyle="1" w:styleId="Heading3Char">
    <w:name w:val="Heading 3 Char"/>
    <w:basedOn w:val="DefaultParagraphFont"/>
    <w:link w:val="Heading3"/>
    <w:uiPriority w:val="9"/>
    <w:rsid w:val="0019502E"/>
    <w:rPr>
      <w:rFonts w:ascii="Arial" w:eastAsiaTheme="majorEastAsia" w:hAnsi="Arial" w:cstheme="majorBidi"/>
      <w:b/>
      <w:i/>
      <w:color w:val="000000" w:themeColor="text1"/>
      <w:sz w:val="24"/>
      <w:szCs w:val="24"/>
    </w:rPr>
  </w:style>
  <w:style w:type="paragraph" w:styleId="Header">
    <w:name w:val="header"/>
    <w:basedOn w:val="Normal"/>
    <w:link w:val="HeaderChar"/>
    <w:uiPriority w:val="99"/>
    <w:unhideWhenUsed/>
    <w:rsid w:val="0019502E"/>
    <w:pPr>
      <w:tabs>
        <w:tab w:val="center" w:pos="4513"/>
        <w:tab w:val="right" w:pos="9026"/>
      </w:tabs>
    </w:pPr>
  </w:style>
  <w:style w:type="character" w:customStyle="1" w:styleId="HeaderChar">
    <w:name w:val="Header Char"/>
    <w:basedOn w:val="DefaultParagraphFont"/>
    <w:link w:val="Header"/>
    <w:uiPriority w:val="99"/>
    <w:rsid w:val="0019502E"/>
    <w:rPr>
      <w:rFonts w:ascii="Arial" w:eastAsia="Calibri" w:hAnsi="Arial" w:cs="Times New Roman"/>
    </w:rPr>
  </w:style>
  <w:style w:type="paragraph" w:styleId="Footer">
    <w:name w:val="footer"/>
    <w:basedOn w:val="Normal"/>
    <w:link w:val="FooterChar"/>
    <w:uiPriority w:val="99"/>
    <w:unhideWhenUsed/>
    <w:rsid w:val="0019502E"/>
    <w:pPr>
      <w:tabs>
        <w:tab w:val="center" w:pos="4513"/>
        <w:tab w:val="right" w:pos="9026"/>
      </w:tabs>
    </w:pPr>
  </w:style>
  <w:style w:type="character" w:customStyle="1" w:styleId="FooterChar">
    <w:name w:val="Footer Char"/>
    <w:basedOn w:val="DefaultParagraphFont"/>
    <w:link w:val="Footer"/>
    <w:uiPriority w:val="99"/>
    <w:rsid w:val="0019502E"/>
    <w:rPr>
      <w:rFonts w:ascii="Arial" w:eastAsia="Calibri" w:hAnsi="Arial" w:cs="Times New Roman"/>
    </w:rPr>
  </w:style>
  <w:style w:type="paragraph" w:customStyle="1" w:styleId="Bodytext1">
    <w:name w:val="Body text (1)"/>
    <w:basedOn w:val="Normal"/>
    <w:link w:val="Bodytext1Char"/>
    <w:qFormat/>
    <w:rsid w:val="0019502E"/>
    <w:pPr>
      <w:spacing w:after="120"/>
      <w:jc w:val="both"/>
    </w:pPr>
    <w:rPr>
      <w:rFonts w:cs="GE Dinar One"/>
      <w:bCs/>
      <w:szCs w:val="24"/>
      <w:lang w:val="en-US"/>
    </w:rPr>
  </w:style>
  <w:style w:type="character" w:customStyle="1" w:styleId="Bodytext1Char">
    <w:name w:val="Body text (1) Char"/>
    <w:link w:val="Bodytext1"/>
    <w:rsid w:val="0019502E"/>
    <w:rPr>
      <w:rFonts w:ascii="Arial" w:eastAsia="Calibri" w:hAnsi="Arial" w:cs="GE Dinar One"/>
      <w:bCs/>
      <w:szCs w:val="24"/>
      <w:lang w:val="en-US"/>
    </w:rPr>
  </w:style>
  <w:style w:type="paragraph" w:styleId="Title">
    <w:name w:val="Title"/>
    <w:basedOn w:val="Normal"/>
    <w:next w:val="Normal"/>
    <w:link w:val="TitleChar"/>
    <w:qFormat/>
    <w:rsid w:val="0019502E"/>
    <w:pPr>
      <w:spacing w:before="240"/>
      <w:outlineLvl w:val="0"/>
    </w:pPr>
    <w:rPr>
      <w:rFonts w:eastAsiaTheme="majorEastAsia" w:cstheme="majorBidi"/>
      <w:b/>
      <w:bCs/>
      <w:caps/>
      <w:kern w:val="28"/>
      <w:sz w:val="40"/>
      <w:szCs w:val="32"/>
    </w:rPr>
  </w:style>
  <w:style w:type="character" w:customStyle="1" w:styleId="TitleChar">
    <w:name w:val="Title Char"/>
    <w:basedOn w:val="DefaultParagraphFont"/>
    <w:link w:val="Title"/>
    <w:rsid w:val="0019502E"/>
    <w:rPr>
      <w:rFonts w:ascii="Arial" w:eastAsiaTheme="majorEastAsia" w:hAnsi="Arial" w:cstheme="majorBidi"/>
      <w:b/>
      <w:bCs/>
      <w:caps/>
      <w:kern w:val="28"/>
      <w:sz w:val="40"/>
      <w:szCs w:val="32"/>
    </w:rPr>
  </w:style>
  <w:style w:type="paragraph" w:styleId="ListParagraph">
    <w:name w:val="List Paragraph"/>
    <w:basedOn w:val="Normal"/>
    <w:uiPriority w:val="34"/>
    <w:qFormat/>
    <w:rsid w:val="00710041"/>
    <w:pPr>
      <w:ind w:left="720"/>
    </w:pPr>
  </w:style>
  <w:style w:type="paragraph" w:customStyle="1" w:styleId="Level1">
    <w:name w:val="Level 1"/>
    <w:basedOn w:val="Normal"/>
    <w:rsid w:val="00C372E6"/>
    <w:pPr>
      <w:numPr>
        <w:numId w:val="12"/>
      </w:numPr>
      <w:spacing w:before="0" w:after="0"/>
      <w:contextualSpacing w:val="0"/>
      <w:jc w:val="both"/>
    </w:pPr>
    <w:rPr>
      <w:rFonts w:eastAsia="Times New Roman"/>
      <w:sz w:val="24"/>
      <w:szCs w:val="20"/>
    </w:rPr>
  </w:style>
  <w:style w:type="paragraph" w:customStyle="1" w:styleId="Level2">
    <w:name w:val="Level 2"/>
    <w:basedOn w:val="Normal"/>
    <w:rsid w:val="00C372E6"/>
    <w:pPr>
      <w:numPr>
        <w:ilvl w:val="1"/>
        <w:numId w:val="12"/>
      </w:numPr>
      <w:spacing w:before="0" w:after="0"/>
      <w:contextualSpacing w:val="0"/>
      <w:jc w:val="both"/>
    </w:pPr>
    <w:rPr>
      <w:rFonts w:eastAsia="Times New Roman"/>
      <w:sz w:val="24"/>
      <w:szCs w:val="20"/>
    </w:rPr>
  </w:style>
  <w:style w:type="paragraph" w:customStyle="1" w:styleId="Level3">
    <w:name w:val="Level 3"/>
    <w:basedOn w:val="Normal"/>
    <w:rsid w:val="00C372E6"/>
    <w:pPr>
      <w:numPr>
        <w:ilvl w:val="2"/>
        <w:numId w:val="12"/>
      </w:numPr>
      <w:spacing w:before="0" w:after="0"/>
      <w:contextualSpacing w:val="0"/>
      <w:jc w:val="both"/>
    </w:pPr>
    <w:rPr>
      <w:rFonts w:eastAsia="Times New Roman"/>
      <w:sz w:val="24"/>
      <w:szCs w:val="20"/>
    </w:rPr>
  </w:style>
  <w:style w:type="paragraph" w:customStyle="1" w:styleId="Level4">
    <w:name w:val="Level 4"/>
    <w:basedOn w:val="Normal"/>
    <w:rsid w:val="00C372E6"/>
    <w:pPr>
      <w:numPr>
        <w:ilvl w:val="3"/>
        <w:numId w:val="12"/>
      </w:numPr>
      <w:spacing w:before="0" w:after="0"/>
      <w:contextualSpacing w:val="0"/>
      <w:jc w:val="both"/>
    </w:pPr>
    <w:rPr>
      <w:rFonts w:eastAsia="Times New Roman"/>
      <w:sz w:val="24"/>
      <w:szCs w:val="20"/>
    </w:rPr>
  </w:style>
  <w:style w:type="paragraph" w:customStyle="1" w:styleId="Level5">
    <w:name w:val="Level 5"/>
    <w:basedOn w:val="Normal"/>
    <w:rsid w:val="00C372E6"/>
    <w:pPr>
      <w:numPr>
        <w:ilvl w:val="4"/>
        <w:numId w:val="12"/>
      </w:numPr>
      <w:spacing w:before="0" w:after="0"/>
      <w:contextualSpacing w:val="0"/>
      <w:jc w:val="both"/>
    </w:pPr>
    <w:rPr>
      <w:rFonts w:eastAsia="Times New Roman"/>
      <w:sz w:val="24"/>
      <w:szCs w:val="20"/>
    </w:rPr>
  </w:style>
  <w:style w:type="paragraph" w:customStyle="1" w:styleId="Level6">
    <w:name w:val="Level 6"/>
    <w:basedOn w:val="Normal"/>
    <w:rsid w:val="00C372E6"/>
    <w:pPr>
      <w:numPr>
        <w:ilvl w:val="5"/>
        <w:numId w:val="12"/>
      </w:numPr>
      <w:spacing w:before="0" w:after="0"/>
      <w:contextualSpacing w:val="0"/>
      <w:jc w:val="both"/>
    </w:pPr>
    <w:rPr>
      <w:rFonts w:eastAsia="Times New Roman"/>
      <w:sz w:val="24"/>
      <w:szCs w:val="20"/>
    </w:rPr>
  </w:style>
  <w:style w:type="paragraph" w:customStyle="1" w:styleId="Level7">
    <w:name w:val="Level 7"/>
    <w:basedOn w:val="Normal"/>
    <w:rsid w:val="00C372E6"/>
    <w:pPr>
      <w:numPr>
        <w:ilvl w:val="6"/>
        <w:numId w:val="12"/>
      </w:numPr>
      <w:spacing w:before="0" w:after="0"/>
      <w:contextualSpacing w:val="0"/>
      <w:jc w:val="both"/>
    </w:pPr>
    <w:rPr>
      <w:rFonts w:eastAsia="Times New Roman"/>
      <w:sz w:val="24"/>
      <w:szCs w:val="20"/>
    </w:rPr>
  </w:style>
  <w:style w:type="paragraph" w:customStyle="1" w:styleId="Level8">
    <w:name w:val="Level 8"/>
    <w:basedOn w:val="Normal"/>
    <w:rsid w:val="00C372E6"/>
    <w:pPr>
      <w:numPr>
        <w:ilvl w:val="7"/>
        <w:numId w:val="12"/>
      </w:numPr>
      <w:spacing w:before="0" w:after="0"/>
      <w:contextualSpacing w:val="0"/>
      <w:jc w:val="both"/>
    </w:pPr>
    <w:rPr>
      <w:rFonts w:eastAsia="Times New Roman"/>
      <w:sz w:val="24"/>
      <w:szCs w:val="20"/>
    </w:rPr>
  </w:style>
  <w:style w:type="paragraph" w:styleId="BodyText">
    <w:name w:val="Body Text"/>
    <w:basedOn w:val="Normal"/>
    <w:link w:val="BodyTextChar"/>
    <w:rsid w:val="003218F2"/>
    <w:pPr>
      <w:suppressAutoHyphens/>
      <w:spacing w:before="0" w:after="60"/>
      <w:contextualSpacing w:val="0"/>
    </w:pPr>
    <w:rPr>
      <w:rFonts w:eastAsia="Times New Roman" w:cs="Arial"/>
      <w:lang w:val="en-GB" w:eastAsia="ar-SA"/>
    </w:rPr>
  </w:style>
  <w:style w:type="character" w:customStyle="1" w:styleId="BodyTextChar">
    <w:name w:val="Body Text Char"/>
    <w:basedOn w:val="DefaultParagraphFont"/>
    <w:link w:val="BodyText"/>
    <w:rsid w:val="003218F2"/>
    <w:rPr>
      <w:rFonts w:ascii="Arial" w:eastAsia="Times New Roman" w:hAnsi="Arial" w:cs="Arial"/>
      <w:lang w:val="en-GB" w:eastAsia="ar-SA"/>
    </w:rPr>
  </w:style>
  <w:style w:type="paragraph" w:styleId="Subtitle">
    <w:name w:val="Subtitle"/>
    <w:basedOn w:val="Normal"/>
    <w:link w:val="SubtitleChar"/>
    <w:qFormat/>
    <w:rsid w:val="003218F2"/>
    <w:pPr>
      <w:suppressAutoHyphens/>
      <w:spacing w:before="0" w:after="60"/>
      <w:contextualSpacing w:val="0"/>
      <w:jc w:val="center"/>
      <w:outlineLvl w:val="1"/>
    </w:pPr>
    <w:rPr>
      <w:rFonts w:eastAsia="Times New Roman" w:cs="Arial"/>
      <w:sz w:val="24"/>
      <w:szCs w:val="24"/>
      <w:lang w:eastAsia="ar-SA"/>
    </w:rPr>
  </w:style>
  <w:style w:type="character" w:customStyle="1" w:styleId="SubtitleChar">
    <w:name w:val="Subtitle Char"/>
    <w:basedOn w:val="DefaultParagraphFont"/>
    <w:link w:val="Subtitle"/>
    <w:rsid w:val="003218F2"/>
    <w:rPr>
      <w:rFonts w:ascii="Arial" w:eastAsia="Times New Roman" w:hAnsi="Arial" w:cs="Arial"/>
      <w:sz w:val="24"/>
      <w:szCs w:val="24"/>
      <w:lang w:eastAsia="ar-SA"/>
    </w:rPr>
  </w:style>
  <w:style w:type="character" w:customStyle="1" w:styleId="Heading4Char">
    <w:name w:val="Heading 4 Char"/>
    <w:basedOn w:val="DefaultParagraphFont"/>
    <w:link w:val="Heading4"/>
    <w:uiPriority w:val="9"/>
    <w:rsid w:val="006D2B13"/>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semiHidden/>
    <w:unhideWhenUsed/>
    <w:rsid w:val="001F3177"/>
    <w:pPr>
      <w:spacing w:after="120"/>
      <w:ind w:left="283"/>
    </w:pPr>
  </w:style>
  <w:style w:type="character" w:customStyle="1" w:styleId="BodyTextIndentChar">
    <w:name w:val="Body Text Indent Char"/>
    <w:basedOn w:val="DefaultParagraphFont"/>
    <w:link w:val="BodyTextIndent"/>
    <w:uiPriority w:val="99"/>
    <w:semiHidden/>
    <w:rsid w:val="001F3177"/>
    <w:rPr>
      <w:rFonts w:ascii="Arial" w:eastAsia="Calibri" w:hAnsi="Arial" w:cs="Times New Roman"/>
    </w:rPr>
  </w:style>
  <w:style w:type="paragraph" w:styleId="BalloonText">
    <w:name w:val="Balloon Text"/>
    <w:basedOn w:val="Normal"/>
    <w:link w:val="BalloonTextChar"/>
    <w:uiPriority w:val="99"/>
    <w:semiHidden/>
    <w:unhideWhenUsed/>
    <w:rsid w:val="00EF53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93"/>
    <w:rPr>
      <w:rFonts w:ascii="Segoe UI" w:eastAsia="Calibri" w:hAnsi="Segoe UI" w:cs="Segoe UI"/>
      <w:sz w:val="18"/>
      <w:szCs w:val="18"/>
    </w:rPr>
  </w:style>
  <w:style w:type="table" w:styleId="TableGrid">
    <w:name w:val="Table Grid"/>
    <w:basedOn w:val="TableNormal"/>
    <w:uiPriority w:val="39"/>
    <w:rsid w:val="0062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F-Title">
    <w:name w:val="JDF-Title"/>
    <w:basedOn w:val="Title"/>
    <w:link w:val="JDF-TitleChar"/>
    <w:qFormat/>
    <w:rsid w:val="004271F8"/>
    <w:pPr>
      <w:jc w:val="center"/>
    </w:pPr>
    <w:rPr>
      <w:rFonts w:cs="Arial"/>
      <w:sz w:val="36"/>
    </w:rPr>
  </w:style>
  <w:style w:type="paragraph" w:customStyle="1" w:styleId="JDF-Heading2">
    <w:name w:val="JDF-Heading2"/>
    <w:basedOn w:val="Heading2"/>
    <w:link w:val="JDF-Heading2Char"/>
    <w:qFormat/>
    <w:rsid w:val="004271F8"/>
    <w:rPr>
      <w:caps/>
      <w:color w:val="7D0041"/>
    </w:rPr>
  </w:style>
  <w:style w:type="character" w:customStyle="1" w:styleId="JDF-TitleChar">
    <w:name w:val="JDF-Title Char"/>
    <w:basedOn w:val="TitleChar"/>
    <w:link w:val="JDF-Title"/>
    <w:rsid w:val="004271F8"/>
    <w:rPr>
      <w:rFonts w:ascii="Arial" w:eastAsiaTheme="majorEastAsia" w:hAnsi="Arial" w:cs="Arial"/>
      <w:b/>
      <w:bCs/>
      <w:caps/>
      <w:kern w:val="28"/>
      <w:sz w:val="36"/>
      <w:szCs w:val="32"/>
    </w:rPr>
  </w:style>
  <w:style w:type="paragraph" w:customStyle="1" w:styleId="JDF-Heading3">
    <w:name w:val="JDF-Heading3"/>
    <w:basedOn w:val="Normal"/>
    <w:link w:val="JDF-Heading3Char"/>
    <w:qFormat/>
    <w:rsid w:val="004271F8"/>
    <w:pPr>
      <w:spacing w:after="120"/>
      <w:contextualSpacing w:val="0"/>
      <w:outlineLvl w:val="2"/>
    </w:pPr>
    <w:rPr>
      <w:b/>
      <w:caps/>
      <w:color w:val="7D0041"/>
      <w:sz w:val="20"/>
      <w:szCs w:val="20"/>
    </w:rPr>
  </w:style>
  <w:style w:type="character" w:customStyle="1" w:styleId="JDF-Heading2Char">
    <w:name w:val="JDF-Heading2 Char"/>
    <w:basedOn w:val="Heading2Char"/>
    <w:link w:val="JDF-Heading2"/>
    <w:rsid w:val="004271F8"/>
    <w:rPr>
      <w:rFonts w:ascii="Arial" w:eastAsiaTheme="majorEastAsia" w:hAnsi="Arial" w:cstheme="majorBidi"/>
      <w:b/>
      <w:bCs/>
      <w:iCs/>
      <w:caps/>
      <w:color w:val="7D0041"/>
      <w:sz w:val="24"/>
      <w:szCs w:val="28"/>
    </w:rPr>
  </w:style>
  <w:style w:type="character" w:customStyle="1" w:styleId="JDF-Heading3Char">
    <w:name w:val="JDF-Heading3 Char"/>
    <w:basedOn w:val="DefaultParagraphFont"/>
    <w:link w:val="JDF-Heading3"/>
    <w:rsid w:val="004271F8"/>
    <w:rPr>
      <w:rFonts w:ascii="Arial" w:eastAsia="Calibri" w:hAnsi="Arial" w:cs="Times New Roman"/>
      <w:b/>
      <w:caps/>
      <w:color w:val="7D0041"/>
      <w:sz w:val="20"/>
      <w:szCs w:val="20"/>
    </w:rPr>
  </w:style>
  <w:style w:type="character" w:styleId="CommentReference">
    <w:name w:val="annotation reference"/>
    <w:rsid w:val="00BF79F7"/>
    <w:rPr>
      <w:sz w:val="16"/>
      <w:szCs w:val="16"/>
    </w:rPr>
  </w:style>
  <w:style w:type="paragraph" w:styleId="CommentText">
    <w:name w:val="annotation text"/>
    <w:basedOn w:val="Normal"/>
    <w:link w:val="CommentTextChar"/>
    <w:rsid w:val="00BF79F7"/>
    <w:pPr>
      <w:suppressAutoHyphens/>
      <w:spacing w:before="0" w:after="0"/>
      <w:contextualSpacing w:val="0"/>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rsid w:val="00BF79F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mmon\Templates\TST\GovMan-J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739A5C7803CDB64DADA2EF006FF82C35" ma:contentTypeVersion="30" ma:contentTypeDescription="Create a new document." ma:contentTypeScope="" ma:versionID="10a8b6414137e9c6e1d31a060d9671b7">
  <xsd:schema xmlns:xsd="http://www.w3.org/2001/XMLSchema" xmlns:xs="http://www.w3.org/2001/XMLSchema" xmlns:p="http://schemas.microsoft.com/office/2006/metadata/properties" xmlns:ns2="147971a4-e42f-4d1f-a331-7dd8925ce9c1" targetNamespace="http://schemas.microsoft.com/office/2006/metadata/properties" ma:root="true" ma:fieldsID="44d122631e21b3bc9ad6b6909cc4026e" ns2:_="">
    <xsd:import namespace="147971a4-e42f-4d1f-a331-7dd8925ce9c1"/>
    <xsd:element name="properties">
      <xsd:complexType>
        <xsd:sequence>
          <xsd:element name="documentManagement">
            <xsd:complexType>
              <xsd:all>
                <xsd:element ref="ns2:OurDocsDataStore"/>
                <xsd:element ref="ns2:OurDocsDocId"/>
                <xsd:element ref="ns2:OurDocsFolderId"/>
                <xsd:element ref="ns2:OurDocsVersionNumber"/>
                <xsd:element ref="ns2:OurDocsIsRecordsDocument" minOccurs="0"/>
                <xsd:element ref="ns2:OurDocsIsLocked" minOccurs="0"/>
                <xsd:element ref="ns2:OurDocsIsLatestVersion"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Keyword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1a4-e42f-4d1f-a331-7dd8925ce9c1" elementFormDefault="qualified">
    <xsd:import namespace="http://schemas.microsoft.com/office/2006/documentManagement/types"/>
    <xsd:import namespace="http://schemas.microsoft.com/office/infopath/2007/PartnerControls"/>
    <xsd:element name="OurDocsDataStore" ma:index="8" ma:displayName="DataStore" ma:internalName="OurDocsDataStore" ma:readOnly="false">
      <xsd:simpleType>
        <xsd:restriction base="dms:Text"/>
      </xsd:simpleType>
    </xsd:element>
    <xsd:element name="OurDocsDocId" ma:index="9" ma:displayName="DocId" ma:internalName="OurDocsDocId" ma:readOnly="false">
      <xsd:simpleType>
        <xsd:restriction base="dms:Text"/>
      </xsd:simpleType>
    </xsd:element>
    <xsd:element name="OurDocsFolderId" ma:index="10" ma:displayName="FolderId" ma:internalName="OurDocsFolderId" ma:readOnly="false">
      <xsd:simpleType>
        <xsd:restriction base="dms:Text"/>
      </xsd:simpleType>
    </xsd:element>
    <xsd:element name="OurDocsVersionNumber" ma:index="11" ma:displayName="VersionNumber" ma:internalName="OurDocsVersionNumber" ma:readOnly="false">
      <xsd:simpleType>
        <xsd:restriction base="dms:Text"/>
      </xsd:simpleType>
    </xsd:element>
    <xsd:element name="OurDocsIsRecordsDocument" ma:index="12" nillable="true" ma:displayName="IsRecordsDocument" ma:internalName="OurDocsIsRecordsDocument">
      <xsd:simpleType>
        <xsd:restriction base="dms:Boolean"/>
      </xsd:simpleType>
    </xsd:element>
    <xsd:element name="OurDocsIsLocked" ma:index="13" nillable="true" ma:displayName="IsLocked" ma:internalName="OurDocsIsLocked">
      <xsd:simpleType>
        <xsd:restriction base="dms:Boolean"/>
      </xsd:simpleType>
    </xsd:element>
    <xsd:element name="OurDocsIsLatestVersion" ma:index="14" nillable="true" ma:displayName="IsLatestVersion" ma:internalName="OurDocsIsLatestVersion">
      <xsd:simpleType>
        <xsd:restriction base="dms:Boolean"/>
      </xsd:simpleType>
    </xsd:element>
    <xsd:element name="OurDocsTitle" ma:index="15" nillable="true" ma:displayName="Title" ma:internalName="OurDocsTitle">
      <xsd:simpleType>
        <xsd:restriction base="dms:Text"/>
      </xsd:simpleType>
    </xsd:element>
    <xsd:element name="OurDocsDescription" ma:index="16" nillable="true" ma:displayName="Description" ma:internalName="OurDocsDescription">
      <xsd:simpleType>
        <xsd:restriction base="dms:Note"/>
      </xsd:simpleType>
    </xsd:element>
    <xsd:element name="OurDocsAuthor" ma:index="17" nillable="true" ma:displayName="Author" ma:internalName="OurDocsAuthor">
      <xsd:simpleType>
        <xsd:restriction base="dms:Text"/>
      </xsd:simpleType>
    </xsd:element>
    <xsd:element name="OurDocsLocation" ma:index="18" nillable="true" ma:displayName="Location" ma:internalName="OurDocsLocation">
      <xsd:simpleType>
        <xsd:restriction base="dms:Text"/>
      </xsd:simpleType>
    </xsd:element>
    <xsd:element name="OurDocsReleaseClassification" ma:index="19" nillable="true" ma:displayName="ReleaseClassification" ma:internalName="OurDocsReleaseClassification">
      <xsd:simpleType>
        <xsd:restriction base="dms:Text"/>
      </xsd:simpleType>
    </xsd:element>
    <xsd:element name="OurDocsDocumentType" ma:index="20" nillable="true" ma:displayName="DocumentType" ma:internalName="OurDocsDocumentType">
      <xsd:simpleType>
        <xsd:restriction base="dms:Text"/>
      </xsd:simpleType>
    </xsd:element>
    <xsd:element name="OurDocsDocumentDate" ma:index="21" nillable="true" ma:displayName="DocumentDate" ma:internalName="OurDocsDocumentDate">
      <xsd:simpleType>
        <xsd:restriction base="dms:DateTime"/>
      </xsd:simpleType>
    </xsd:element>
    <xsd:element name="OurDocsDocumentSource" ma:index="22" nillable="true" ma:displayName="DocumentSource" ma:internalName="OurDocsDocumentSource">
      <xsd:simpleType>
        <xsd:restriction base="dms:Text"/>
      </xsd:simpleType>
    </xsd:element>
    <xsd:element name="OurDocsFileNumbers" ma:index="23" nillable="true" ma:displayName="FileNumbers" ma:internalName="OurDocsFileNumbers">
      <xsd:simpleType>
        <xsd:restriction base="dms:Note">
          <xsd:maxLength value="255"/>
        </xsd:restriction>
      </xsd:simpleType>
    </xsd:element>
    <xsd:element name="OurDocsKeywords" ma:index="24" nillable="true" ma:displayName="Keywords" ma:internalName="OurDocsKeywords">
      <xsd:simpleType>
        <xsd:restriction base="dms:Note">
          <xsd:maxLength value="255"/>
        </xsd:restriction>
      </xsd:simpleType>
    </xsd:element>
    <xsd:element name="OurDocsLockedBy" ma:index="25" nillable="true" ma:displayName="LockedBy" ma:internalName="OurDocsLockedBy">
      <xsd:simpleType>
        <xsd:restriction base="dms:Text"/>
      </xsd:simpleType>
    </xsd:element>
    <xsd:element name="OurDocsLockedOnBehalfOf" ma:index="26" nillable="true" ma:displayName="LockedOnBehalfOf" ma:internalName="OurDocsLockedOnBehalfOf">
      <xsd:simpleType>
        <xsd:restriction base="dms:Text"/>
      </xsd:simpleType>
    </xsd:element>
    <xsd:element name="OurDocsLockedOn" ma:index="27" nillable="true" ma:displayName="LockedOn" ma:internalName="OurDocsLockedOn">
      <xsd:simpleType>
        <xsd:restriction base="dms:DateTime"/>
      </xsd:simpleType>
    </xsd:element>
    <xsd:element name="OurDocsVersionCreatedBy" ma:index="28" nillable="true" ma:displayName="VersionCreatedBy" ma:internalName="OurDocsVersionCreatedBy">
      <xsd:simpleType>
        <xsd:restriction base="dms:Text"/>
      </xsd:simpleType>
    </xsd:element>
    <xsd:element name="OurDocsVersionCreatedAt" ma:index="29" nillable="true" ma:displayName="VersionCreatedAt" ma:internalName="OurDocsVersionCreatedAt">
      <xsd:simpleType>
        <xsd:restriction base="dms:DateTime"/>
      </xsd:simpleType>
    </xsd:element>
    <xsd:element name="OurDocsVersionReason" ma:index="30"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LockedOn xmlns="147971a4-e42f-4d1f-a331-7dd8925ce9c1" xsi:nil="true"/>
    <OurDocsVersionNumber xmlns="147971a4-e42f-4d1f-a331-7dd8925ce9c1">1</OurDocsVersionNumber>
    <OurDocsKeywords xmlns="147971a4-e42f-4d1f-a331-7dd8925ce9c1" xsi:nil="true"/>
    <OurDocsReleaseClassification xmlns="147971a4-e42f-4d1f-a331-7dd8925ce9c1">Organisation Use Only</OurDocsReleaseClassification>
    <OurDocsAuthor xmlns="147971a4-e42f-4d1f-a331-7dd8925ce9c1">Morag Brown</OurDocsAuthor>
    <OurDocsDocumentDate xmlns="147971a4-e42f-4d1f-a331-7dd8925ce9c1">2020-01-13T16:00:00+00:00</OurDocsDocumentDate>
    <OurDocsDocumentSource xmlns="147971a4-e42f-4d1f-a331-7dd8925ce9c1">Internal</OurDocsDocumentSource>
    <OurDocsVersionCreatedAt xmlns="147971a4-e42f-4d1f-a331-7dd8925ce9c1">2020-01-14T02:19:35+00:00</OurDocsVersionCreatedAt>
    <OurDocsLockedOnBehalfOf xmlns="147971a4-e42f-4d1f-a331-7dd8925ce9c1" xsi:nil="true"/>
    <OurDocsVersionCreatedBy xmlns="147971a4-e42f-4d1f-a331-7dd8925ce9c1">CCWA\mabrown</OurDocsVersionCreatedBy>
    <OurDocsLockedBy xmlns="147971a4-e42f-4d1f-a331-7dd8925ce9c1" xsi:nil="true"/>
    <OurDocsVersionReason xmlns="147971a4-e42f-4d1f-a331-7dd8925ce9c1" xsi:nil="true"/>
    <OurDocsDescription xmlns="147971a4-e42f-4d1f-a331-7dd8925ce9c1">JDF CC012011 - Level 6</OurDocsDescription>
    <OurDocsDocumentType xmlns="147971a4-e42f-4d1f-a331-7dd8925ce9c1">Job Description Form</OurDocsDocumentType>
    <OurDocsDataStore xmlns="147971a4-e42f-4d1f-a331-7dd8925ce9c1">ChemCentre</OurDocsDataStore>
    <OurDocsFolderId xmlns="147971a4-e42f-4d1f-a331-7dd8925ce9c1">57677</OurDocsFolderId>
    <OurDocsTitle xmlns="147971a4-e42f-4d1f-a331-7dd8925ce9c1">JDF CC012011 - Senior Programmer, Level 6</OurDocsTitle>
    <OurDocsLocation xmlns="147971a4-e42f-4d1f-a331-7dd8925ce9c1">ChemCentre</OurDocsLocation>
    <OurDocsFileNumbers xmlns="147971a4-e42f-4d1f-a331-7dd8925ce9c1">7_046_62_046_50_047_18</OurDocsFileNumbers>
    <OurDocsIsLocked xmlns="147971a4-e42f-4d1f-a331-7dd8925ce9c1">false</OurDocsIsLocked>
    <OurDocsDocId xmlns="147971a4-e42f-4d1f-a331-7dd8925ce9c1">000237.HR.Class</OurDocsDocId>
    <OurDocsIsLatestVersion xmlns="147971a4-e42f-4d1f-a331-7dd8925ce9c1">true</OurDocsIsLatestVersion>
    <OurDocsIsRecordsDocument xmlns="147971a4-e42f-4d1f-a331-7dd8925ce9c1">true</OurDocsIsRecords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572B-2695-4581-910A-FCE8E20A5EBF}">
  <ds:schemaRefs>
    <ds:schemaRef ds:uri="http://schemas.microsoft.com/sharepoint/v3/contenttype/forms"/>
  </ds:schemaRefs>
</ds:datastoreItem>
</file>

<file path=customXml/itemProps2.xml><?xml version="1.0" encoding="utf-8"?>
<ds:datastoreItem xmlns:ds="http://schemas.openxmlformats.org/officeDocument/2006/customXml" ds:itemID="{C8ACA37D-7D9D-49C2-AE39-7B2A6CB9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71a4-e42f-4d1f-a331-7dd8925c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AB0C1-EC20-4DF8-A817-F99BFF4EA3B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47971a4-e42f-4d1f-a331-7dd8925ce9c1"/>
    <ds:schemaRef ds:uri="http://www.w3.org/XML/1998/namespace"/>
    <ds:schemaRef ds:uri="http://purl.org/dc/dcmitype/"/>
  </ds:schemaRefs>
</ds:datastoreItem>
</file>

<file path=customXml/itemProps4.xml><?xml version="1.0" encoding="utf-8"?>
<ds:datastoreItem xmlns:ds="http://schemas.openxmlformats.org/officeDocument/2006/customXml" ds:itemID="{3829A0D9-4353-497A-93F6-346D81E7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GovMan-JDF.dotx</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JDF CC019004; CC012011; CC012012 - Programmer</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CC012011 - Senior Programmer, Level 6</dc:title>
  <dc:subject>JDF CC012011 - Level 6</dc:subject>
  <dc:creator>Morag Brown</dc:creator>
  <cp:keywords/>
  <dc:description/>
  <cp:lastModifiedBy>Morag Brown</cp:lastModifiedBy>
  <cp:revision>2</cp:revision>
  <cp:lastPrinted>2019-11-15T01:25:00Z</cp:lastPrinted>
  <dcterms:created xsi:type="dcterms:W3CDTF">2020-01-14T02:35:00Z</dcterms:created>
  <dcterms:modified xsi:type="dcterms:W3CDTF">2020-01-14T02:35:00Z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0x0101000AC6246A9CD2FC45B52DC6FEC0F0AAAA00739A5C7803CDB64DADA2EF006FF82C35</vt:lpwstr>
  </property>
  <property fmtid="{D5CDD505-2E9C-101B-9397-08002B2CF9AE}" pid="3" name="Site">
    <vt:lpwstr>ChemCentre</vt:lpwstr>
  </property>
  <property fmtid="{D5CDD505-2E9C-101B-9397-08002B2CF9AE}" pid="4" name="SecType">
    <vt:lpwstr>Organisation Use Only</vt:lpwstr>
  </property>
  <property fmtid="{D5CDD505-2E9C-101B-9397-08002B2CF9AE}" pid="5" name="Manual_Owner_id">
    <vt:lpwstr>CC017033</vt:lpwstr>
  </property>
  <property fmtid="{D5CDD505-2E9C-101B-9397-08002B2CF9AE}" pid="6" name="Manual_Owner">
    <vt:lpwstr>Director Business and Corporate Services</vt:lpwstr>
  </property>
  <property fmtid="{D5CDD505-2E9C-101B-9397-08002B2CF9AE}" pid="7" name="Manual_Contact_ID">
    <vt:lpwstr>CCW09014</vt:lpwstr>
  </property>
  <property fmtid="{D5CDD505-2E9C-101B-9397-08002B2CF9AE}" pid="8" name="Manual_Contact">
    <vt:lpwstr>Manager Human Resources and Information Services - Human Resources and Information Services</vt:lpwstr>
  </property>
  <property fmtid="{D5CDD505-2E9C-101B-9397-08002B2CF9AE}" pid="9" name="Manual_Name">
    <vt:lpwstr>Policies and Procedures</vt:lpwstr>
  </property>
  <property fmtid="{D5CDD505-2E9C-101B-9397-08002B2CF9AE}" pid="10" name="Manual_Structure_Name">
    <vt:lpwstr>Corporate</vt:lpwstr>
  </property>
  <property fmtid="{D5CDD505-2E9C-101B-9397-08002B2CF9AE}" pid="11" name="Manual_Next_Review_Date">
    <vt:lpwstr>18/09/2021</vt:lpwstr>
  </property>
  <property fmtid="{D5CDD505-2E9C-101B-9397-08002B2CF9AE}" pid="12" name="OurdocsDataStore">
    <vt:lpwstr>ChemCentre</vt:lpwstr>
  </property>
  <property fmtid="{D5CDD505-2E9C-101B-9397-08002B2CF9AE}" pid="13" name="OurDocsLocation">
    <vt:lpwstr>ChemCentre</vt:lpwstr>
  </property>
  <property fmtid="{D5CDD505-2E9C-101B-9397-08002B2CF9AE}" pid="14" name="OurDocsReleaseClassification">
    <vt:lpwstr>Organisation Use Only</vt:lpwstr>
  </property>
  <property fmtid="{D5CDD505-2E9C-101B-9397-08002B2CF9AE}" pid="15" name="OurDocsDocId">
    <vt:lpwstr>000237.HR.Class</vt:lpwstr>
  </property>
</Properties>
</file>