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7B" w:rsidRPr="00F744B7" w:rsidRDefault="005E5218" w:rsidP="00AD377B">
      <w:pPr>
        <w:rPr>
          <w:lang w:val="en-US"/>
        </w:rPr>
      </w:pPr>
      <w:bookmarkStart w:id="0" w:name="_GoBack"/>
      <w:bookmarkEnd w:id="0"/>
      <w:r w:rsidRPr="00F744B7">
        <w:rPr>
          <w:noProof/>
          <w:lang w:eastAsia="en-AU"/>
        </w:rPr>
        <w:drawing>
          <wp:anchor distT="0" distB="0" distL="114300" distR="114300" simplePos="0" relativeHeight="251659264" behindDoc="0" locked="0" layoutInCell="1" allowOverlap="1" wp14:anchorId="26619849" wp14:editId="2661984A">
            <wp:simplePos x="0" y="0"/>
            <wp:positionH relativeFrom="column">
              <wp:posOffset>0</wp:posOffset>
            </wp:positionH>
            <wp:positionV relativeFrom="paragraph">
              <wp:posOffset>0</wp:posOffset>
            </wp:positionV>
            <wp:extent cx="2809875" cy="657225"/>
            <wp:effectExtent l="0" t="0" r="9525" b="9525"/>
            <wp:wrapThrough wrapText="bothSides">
              <wp:wrapPolygon edited="0">
                <wp:start x="0" y="0"/>
                <wp:lineTo x="0" y="21287"/>
                <wp:lineTo x="21527" y="21287"/>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ice-coloured-small-logo.jpg"/>
                    <pic:cNvPicPr/>
                  </pic:nvPicPr>
                  <pic:blipFill>
                    <a:blip r:embed="rId11">
                      <a:extLst>
                        <a:ext uri="{28A0092B-C50C-407E-A947-70E740481C1C}">
                          <a14:useLocalDpi xmlns:a14="http://schemas.microsoft.com/office/drawing/2010/main" val="0"/>
                        </a:ext>
                      </a:extLst>
                    </a:blip>
                    <a:stretch>
                      <a:fillRect/>
                    </a:stretch>
                  </pic:blipFill>
                  <pic:spPr>
                    <a:xfrm>
                      <a:off x="0" y="0"/>
                      <a:ext cx="2809875" cy="657225"/>
                    </a:xfrm>
                    <a:prstGeom prst="rect">
                      <a:avLst/>
                    </a:prstGeom>
                  </pic:spPr>
                </pic:pic>
              </a:graphicData>
            </a:graphic>
          </wp:anchor>
        </w:drawing>
      </w:r>
    </w:p>
    <w:p w:rsidR="005E5218" w:rsidRPr="00F744B7" w:rsidRDefault="005E5218" w:rsidP="00AD377B">
      <w:pPr>
        <w:rPr>
          <w:lang w:val="en-US"/>
        </w:rPr>
      </w:pPr>
    </w:p>
    <w:p w:rsidR="005E5218" w:rsidRPr="00F744B7" w:rsidRDefault="005E5218" w:rsidP="005E5218">
      <w:pPr>
        <w:spacing w:after="0"/>
        <w:rPr>
          <w:lang w:val="en-US"/>
        </w:rPr>
      </w:pPr>
    </w:p>
    <w:p w:rsidR="00AD377B" w:rsidRPr="00F744B7" w:rsidRDefault="00AD377B" w:rsidP="005E5218">
      <w:pPr>
        <w:pStyle w:val="Title"/>
      </w:pPr>
      <w:r w:rsidRPr="00F744B7">
        <w:t>Job Description Form</w:t>
      </w:r>
    </w:p>
    <w:p w:rsidR="00292C3C" w:rsidRPr="00F744B7" w:rsidRDefault="00292C3C" w:rsidP="005E5218">
      <w:pPr>
        <w:pStyle w:val="Subtitle"/>
        <w:rPr>
          <w:b/>
          <w:bCs/>
        </w:rPr>
      </w:pPr>
      <w:r w:rsidRPr="00F744B7">
        <w:t xml:space="preserve"> </w:t>
      </w:r>
      <w:r w:rsidR="000D7EAD" w:rsidRPr="00F744B7">
        <w:t xml:space="preserve">2495 - </w:t>
      </w:r>
      <w:r w:rsidR="000D7EAD" w:rsidRPr="00F744B7">
        <w:rPr>
          <w:b/>
        </w:rPr>
        <w:t>Executive Manager</w:t>
      </w:r>
    </w:p>
    <w:p w:rsidR="00AD377B" w:rsidRPr="00F744B7" w:rsidRDefault="000D7EAD" w:rsidP="005E5218">
      <w:pPr>
        <w:pStyle w:val="Heading1"/>
      </w:pPr>
      <w:r w:rsidRPr="00F744B7">
        <w:t>Supreme Court of Western Australia</w:t>
      </w:r>
    </w:p>
    <w:p w:rsidR="00AD377B" w:rsidRPr="00F744B7" w:rsidRDefault="005E5218" w:rsidP="005E5218">
      <w:pPr>
        <w:pStyle w:val="Heading2"/>
      </w:pPr>
      <w:r w:rsidRPr="00F744B7">
        <w:t>Position details</w:t>
      </w:r>
    </w:p>
    <w:p w:rsidR="00AD377B" w:rsidRPr="00F744B7" w:rsidRDefault="00AD377B" w:rsidP="005E5218">
      <w:r w:rsidRPr="00F744B7">
        <w:t>Classification Level:</w:t>
      </w:r>
      <w:r w:rsidRPr="00F744B7">
        <w:tab/>
      </w:r>
      <w:r w:rsidR="00EC3ED4" w:rsidRPr="00F744B7">
        <w:t>8</w:t>
      </w:r>
      <w:r w:rsidR="005A66AD" w:rsidRPr="00F744B7">
        <w:t xml:space="preserve"> </w:t>
      </w:r>
    </w:p>
    <w:p w:rsidR="00AD377B" w:rsidRPr="00F744B7" w:rsidRDefault="00AD377B" w:rsidP="005E5218">
      <w:r w:rsidRPr="00F744B7">
        <w:t>Award/Agreement:</w:t>
      </w:r>
      <w:r w:rsidRPr="00F744B7">
        <w:tab/>
      </w:r>
      <w:r w:rsidR="000D7EAD" w:rsidRPr="00F744B7">
        <w:t>Public Service Award 1992</w:t>
      </w:r>
      <w:r w:rsidR="001619CD" w:rsidRPr="00F744B7">
        <w:t xml:space="preserve"> / </w:t>
      </w:r>
      <w:r w:rsidR="002A00F9" w:rsidRPr="00F744B7">
        <w:t>PSGOGA 2017</w:t>
      </w:r>
    </w:p>
    <w:p w:rsidR="00AD377B" w:rsidRPr="00F744B7" w:rsidRDefault="005E5218" w:rsidP="005E5218">
      <w:r w:rsidRPr="00F744B7">
        <w:t>Position Status:</w:t>
      </w:r>
      <w:r w:rsidRPr="00F744B7">
        <w:tab/>
      </w:r>
      <w:r w:rsidR="00AD377B" w:rsidRPr="00F744B7">
        <w:t xml:space="preserve">Permanent </w:t>
      </w:r>
    </w:p>
    <w:p w:rsidR="00AD377B" w:rsidRPr="00F744B7" w:rsidRDefault="00AD377B" w:rsidP="005E5218">
      <w:r w:rsidRPr="00F744B7">
        <w:t>Organisation Unit:</w:t>
      </w:r>
      <w:r w:rsidRPr="00F744B7">
        <w:tab/>
      </w:r>
      <w:r w:rsidR="000D7EAD" w:rsidRPr="00F744B7">
        <w:t xml:space="preserve">Court and Tribunal </w:t>
      </w:r>
      <w:r w:rsidR="00C236E9" w:rsidRPr="00F744B7">
        <w:t>S</w:t>
      </w:r>
      <w:r w:rsidR="000D7EAD" w:rsidRPr="00F744B7">
        <w:t>ervices, Higher Courts</w:t>
      </w:r>
    </w:p>
    <w:p w:rsidR="00AD377B" w:rsidRPr="00F744B7" w:rsidRDefault="00AD377B" w:rsidP="005E5218">
      <w:r w:rsidRPr="00F744B7">
        <w:t>Physical Location:</w:t>
      </w:r>
      <w:r w:rsidRPr="00F744B7">
        <w:tab/>
        <w:t>Perth CBD</w:t>
      </w:r>
    </w:p>
    <w:p w:rsidR="00AD377B" w:rsidRPr="00F744B7" w:rsidRDefault="005E5218" w:rsidP="005E5218">
      <w:pPr>
        <w:pStyle w:val="Heading2"/>
      </w:pPr>
      <w:r w:rsidRPr="00F744B7">
        <w:t>Reporting relationships</w:t>
      </w:r>
    </w:p>
    <w:p w:rsidR="00B55C50" w:rsidRPr="00F744B7" w:rsidRDefault="00AD377B" w:rsidP="005E5218">
      <w:r w:rsidRPr="00F744B7">
        <w:t>Responsible to:</w:t>
      </w:r>
      <w:r w:rsidR="005E5218" w:rsidRPr="00F744B7">
        <w:tab/>
      </w:r>
      <w:r w:rsidR="00B47306" w:rsidRPr="00F744B7">
        <w:t>000783,</w:t>
      </w:r>
      <w:r w:rsidR="00292C3C" w:rsidRPr="00F744B7">
        <w:t xml:space="preserve"> </w:t>
      </w:r>
      <w:r w:rsidR="00B47306" w:rsidRPr="00F744B7">
        <w:t xml:space="preserve">Director Higher Courts, </w:t>
      </w:r>
      <w:r w:rsidR="00292C3C" w:rsidRPr="00F744B7">
        <w:t>Level</w:t>
      </w:r>
      <w:r w:rsidR="00B47306" w:rsidRPr="00F744B7">
        <w:t xml:space="preserve"> 9</w:t>
      </w:r>
    </w:p>
    <w:p w:rsidR="00B55C50" w:rsidRPr="00F744B7" w:rsidRDefault="005E5218" w:rsidP="005E5218">
      <w:pPr>
        <w:rPr>
          <w:b/>
        </w:rPr>
      </w:pPr>
      <w:r w:rsidRPr="00F744B7">
        <w:rPr>
          <w:b/>
        </w:rPr>
        <w:t>This position</w:t>
      </w:r>
      <w:r w:rsidRPr="00F744B7">
        <w:t>:</w:t>
      </w:r>
      <w:r w:rsidRPr="00F744B7">
        <w:tab/>
      </w:r>
      <w:r w:rsidR="00B47306" w:rsidRPr="00F744B7">
        <w:rPr>
          <w:b/>
        </w:rPr>
        <w:t>2495,</w:t>
      </w:r>
      <w:r w:rsidR="00AD377B" w:rsidRPr="00F744B7">
        <w:rPr>
          <w:b/>
        </w:rPr>
        <w:t xml:space="preserve"> </w:t>
      </w:r>
      <w:r w:rsidR="00B47306" w:rsidRPr="00F744B7">
        <w:rPr>
          <w:b/>
        </w:rPr>
        <w:t>Executive Manager</w:t>
      </w:r>
      <w:r w:rsidR="00292C3C" w:rsidRPr="00F744B7">
        <w:rPr>
          <w:b/>
        </w:rPr>
        <w:t xml:space="preserve"> </w:t>
      </w:r>
      <w:r w:rsidR="000060B2" w:rsidRPr="00F744B7">
        <w:rPr>
          <w:b/>
        </w:rPr>
        <w:t>-</w:t>
      </w:r>
      <w:r w:rsidR="00DD55F4" w:rsidRPr="00F744B7">
        <w:rPr>
          <w:b/>
        </w:rPr>
        <w:t xml:space="preserve"> </w:t>
      </w:r>
      <w:r w:rsidR="00DA3AE4" w:rsidRPr="00F744B7">
        <w:rPr>
          <w:b/>
        </w:rPr>
        <w:t xml:space="preserve">Level </w:t>
      </w:r>
      <w:r w:rsidR="00EC3ED4" w:rsidRPr="00F744B7">
        <w:rPr>
          <w:b/>
        </w:rPr>
        <w:t>8</w:t>
      </w:r>
    </w:p>
    <w:p w:rsidR="00B55C50" w:rsidRPr="00F744B7" w:rsidRDefault="00AD377B" w:rsidP="005E5218">
      <w:r w:rsidRPr="00F744B7">
        <w:t>Direct reports:</w:t>
      </w:r>
      <w:r w:rsidRPr="00F744B7">
        <w:tab/>
      </w:r>
      <w:r w:rsidR="000F3E47" w:rsidRPr="00F744B7">
        <w:t>001236,</w:t>
      </w:r>
      <w:r w:rsidR="00292C3C" w:rsidRPr="00F744B7">
        <w:t xml:space="preserve"> </w:t>
      </w:r>
      <w:r w:rsidR="00B47306" w:rsidRPr="00F744B7">
        <w:t xml:space="preserve">Manager, </w:t>
      </w:r>
      <w:r w:rsidR="000F3E47" w:rsidRPr="00F744B7">
        <w:t>Registry Services</w:t>
      </w:r>
      <w:r w:rsidR="000F3E47" w:rsidRPr="00F744B7">
        <w:tab/>
      </w:r>
      <w:r w:rsidR="00292C3C" w:rsidRPr="00F744B7">
        <w:t>Level</w:t>
      </w:r>
      <w:r w:rsidR="00B47306" w:rsidRPr="00F744B7">
        <w:t xml:space="preserve"> 6</w:t>
      </w:r>
      <w:r w:rsidR="00292C3C" w:rsidRPr="00F744B7">
        <w:t xml:space="preserve"> </w:t>
      </w:r>
      <w:r w:rsidR="000F3E47" w:rsidRPr="00F744B7">
        <w:br/>
      </w:r>
      <w:r w:rsidR="000F3E47" w:rsidRPr="00F744B7">
        <w:tab/>
      </w:r>
      <w:r w:rsidR="000F3E47" w:rsidRPr="00F744B7">
        <w:tab/>
      </w:r>
      <w:r w:rsidR="000F3E47" w:rsidRPr="00F744B7">
        <w:tab/>
        <w:t>011261, Manager Court Services</w:t>
      </w:r>
      <w:r w:rsidR="000F3E47" w:rsidRPr="00F744B7">
        <w:tab/>
      </w:r>
      <w:r w:rsidR="000F3E47" w:rsidRPr="00F744B7">
        <w:tab/>
        <w:t>Level 6</w:t>
      </w:r>
      <w:r w:rsidR="000F3E47" w:rsidRPr="00F744B7">
        <w:br/>
      </w:r>
      <w:r w:rsidR="000F3E47" w:rsidRPr="00F744B7">
        <w:tab/>
      </w:r>
      <w:r w:rsidR="000F3E47" w:rsidRPr="00F744B7">
        <w:tab/>
      </w:r>
      <w:r w:rsidR="000F3E47" w:rsidRPr="00F744B7">
        <w:tab/>
        <w:t>020285, Manag</w:t>
      </w:r>
      <w:r w:rsidR="008F33C7" w:rsidRPr="00F744B7">
        <w:t>er Judicial Services</w:t>
      </w:r>
      <w:r w:rsidR="008F33C7" w:rsidRPr="00F744B7">
        <w:tab/>
        <w:t>Level 6</w:t>
      </w:r>
    </w:p>
    <w:p w:rsidR="00AD377B" w:rsidRPr="00F744B7" w:rsidRDefault="005E5218" w:rsidP="005E5218">
      <w:pPr>
        <w:pStyle w:val="Heading2"/>
      </w:pPr>
      <w:r w:rsidRPr="00F744B7">
        <w:lastRenderedPageBreak/>
        <w:t>Overview of the position</w:t>
      </w:r>
    </w:p>
    <w:p w:rsidR="00292C3C" w:rsidRPr="00F744B7" w:rsidRDefault="00292C3C" w:rsidP="005E5218">
      <w:r w:rsidRPr="00F744B7">
        <w:t xml:space="preserve">The </w:t>
      </w:r>
      <w:r w:rsidR="000F3E47" w:rsidRPr="00F744B7">
        <w:t>Higher Courts Directorate</w:t>
      </w:r>
      <w:r w:rsidRPr="00F744B7">
        <w:t xml:space="preserve"> is accountable for </w:t>
      </w:r>
      <w:r w:rsidR="000F3E47" w:rsidRPr="00F744B7">
        <w:t>Judiciary and Judicial Support; Case Processing.</w:t>
      </w:r>
    </w:p>
    <w:p w:rsidR="00C236E9" w:rsidRPr="00F744B7" w:rsidRDefault="00292C3C" w:rsidP="00C236E9">
      <w:pPr>
        <w:pStyle w:val="BodyText2"/>
        <w:spacing w:after="0" w:line="240" w:lineRule="auto"/>
        <w:rPr>
          <w:rFonts w:ascii="Arial" w:hAnsi="Arial"/>
        </w:rPr>
      </w:pPr>
      <w:r w:rsidRPr="00F744B7">
        <w:rPr>
          <w:rFonts w:ascii="Arial" w:hAnsi="Arial"/>
        </w:rPr>
        <w:t xml:space="preserve">The </w:t>
      </w:r>
      <w:r w:rsidR="000F3E47" w:rsidRPr="00F744B7">
        <w:rPr>
          <w:rFonts w:ascii="Arial" w:hAnsi="Arial"/>
        </w:rPr>
        <w:t xml:space="preserve">Executive Manager </w:t>
      </w:r>
      <w:r w:rsidRPr="00F744B7">
        <w:rPr>
          <w:rFonts w:ascii="Arial" w:hAnsi="Arial"/>
        </w:rPr>
        <w:t xml:space="preserve">is responsible for </w:t>
      </w:r>
      <w:r w:rsidR="00C236E9" w:rsidRPr="00F744B7">
        <w:rPr>
          <w:rFonts w:ascii="Arial" w:hAnsi="Arial"/>
        </w:rPr>
        <w:t>managing the administrative functions of the Supreme Court of Western Australia which is the State’s highest court.  The Supreme Court has jurisdiction for both criminal and civil matters, including probate.  It is the main appeal court in Western Australia.</w:t>
      </w:r>
      <w:r w:rsidR="00E86C49" w:rsidRPr="00F744B7">
        <w:rPr>
          <w:rFonts w:ascii="Arial" w:hAnsi="Arial"/>
        </w:rPr>
        <w:br/>
      </w:r>
    </w:p>
    <w:p w:rsidR="00C236E9" w:rsidRPr="00F744B7" w:rsidRDefault="00C236E9" w:rsidP="00C236E9">
      <w:pPr>
        <w:jc w:val="both"/>
      </w:pPr>
      <w:r w:rsidRPr="00F744B7">
        <w:t xml:space="preserve">The position of Executive Manager </w:t>
      </w:r>
      <w:r w:rsidR="00E86C49" w:rsidRPr="00F744B7">
        <w:t>works closely with the Chief Justice of Western Australia</w:t>
      </w:r>
      <w:r w:rsidR="00CB317C" w:rsidRPr="00F744B7">
        <w:t xml:space="preserve"> and the Principal Registrar</w:t>
      </w:r>
      <w:r w:rsidR="00E86C49" w:rsidRPr="00F744B7">
        <w:t xml:space="preserve"> in management of the court </w:t>
      </w:r>
      <w:r w:rsidR="00270433" w:rsidRPr="00F744B7">
        <w:t xml:space="preserve">registry and judicial support services </w:t>
      </w:r>
      <w:r w:rsidR="00E86C49" w:rsidRPr="00F744B7">
        <w:t xml:space="preserve">and </w:t>
      </w:r>
      <w:r w:rsidRPr="00F744B7">
        <w:t>provides strategic direction and leadership for the administrative functions of the Supreme Court jurisdiction</w:t>
      </w:r>
      <w:r w:rsidR="008912AF" w:rsidRPr="00F744B7">
        <w:t xml:space="preserve">.  </w:t>
      </w:r>
    </w:p>
    <w:p w:rsidR="00C236E9" w:rsidRPr="00F744B7" w:rsidRDefault="00C236E9" w:rsidP="005E5218"/>
    <w:p w:rsidR="008F33C7" w:rsidRPr="00F744B7" w:rsidRDefault="008F33C7" w:rsidP="005E5218"/>
    <w:p w:rsidR="00B55C50" w:rsidRPr="00F744B7" w:rsidRDefault="005E5218" w:rsidP="005E5218">
      <w:pPr>
        <w:pStyle w:val="Heading2"/>
      </w:pPr>
      <w:r w:rsidRPr="00F744B7">
        <w:t>Job description</w:t>
      </w:r>
    </w:p>
    <w:p w:rsidR="00EC3ED4" w:rsidRPr="00F744B7" w:rsidRDefault="00EC3ED4" w:rsidP="005E5218">
      <w:pPr>
        <w:rPr>
          <w:lang w:val="en-US"/>
        </w:rPr>
      </w:pPr>
      <w:r w:rsidRPr="00F744B7">
        <w:rPr>
          <w:lang w:val="en-US"/>
        </w:rPr>
        <w:t>As part of the leadership team, the successful applicant will be expected to:</w:t>
      </w:r>
    </w:p>
    <w:p w:rsidR="003A1F19" w:rsidRPr="00F744B7" w:rsidRDefault="003A1F19" w:rsidP="001F51A6">
      <w:pPr>
        <w:pStyle w:val="ListBullet"/>
        <w:rPr>
          <w:lang w:val="en-US"/>
        </w:rPr>
      </w:pPr>
      <w:r w:rsidRPr="00F744B7">
        <w:rPr>
          <w:lang w:val="en-US"/>
        </w:rPr>
        <w:t xml:space="preserve">Work to improve communication and model integrity </w:t>
      </w:r>
      <w:r w:rsidR="005E5218" w:rsidRPr="00F744B7">
        <w:rPr>
          <w:lang w:val="en-US"/>
        </w:rPr>
        <w:t>and respect in all interactions</w:t>
      </w:r>
    </w:p>
    <w:p w:rsidR="003A1F19" w:rsidRPr="00F744B7" w:rsidRDefault="003A1F19" w:rsidP="001F51A6">
      <w:pPr>
        <w:pStyle w:val="ListBullet"/>
        <w:rPr>
          <w:lang w:val="en-US"/>
        </w:rPr>
      </w:pPr>
      <w:r w:rsidRPr="00F744B7">
        <w:rPr>
          <w:lang w:val="en-US"/>
        </w:rPr>
        <w:t>Operate within the Department's Corporate Governance Framework, policies and procedures and ensure effective transparency and accountabi</w:t>
      </w:r>
      <w:r w:rsidR="005E5218" w:rsidRPr="00F744B7">
        <w:rPr>
          <w:lang w:val="en-US"/>
        </w:rPr>
        <w:t>lity of all Department activity</w:t>
      </w:r>
    </w:p>
    <w:p w:rsidR="003A1F19" w:rsidRPr="00F744B7" w:rsidRDefault="003A1F19" w:rsidP="001F51A6">
      <w:pPr>
        <w:pStyle w:val="ListBullet"/>
        <w:rPr>
          <w:lang w:val="en-US"/>
        </w:rPr>
      </w:pPr>
      <w:r w:rsidRPr="00F744B7">
        <w:rPr>
          <w:lang w:val="en-US"/>
        </w:rPr>
        <w:t xml:space="preserve">Operate within </w:t>
      </w:r>
      <w:r w:rsidR="00904923" w:rsidRPr="00F744B7">
        <w:rPr>
          <w:lang w:val="en-US"/>
        </w:rPr>
        <w:t xml:space="preserve">the </w:t>
      </w:r>
      <w:r w:rsidRPr="00F744B7">
        <w:rPr>
          <w:lang w:val="en-US"/>
        </w:rPr>
        <w:t>chain of command to coordinate activities required to meet the Dep</w:t>
      </w:r>
      <w:r w:rsidR="005E5218" w:rsidRPr="00F744B7">
        <w:rPr>
          <w:lang w:val="en-US"/>
        </w:rPr>
        <w:t>artment’s strategic objectives</w:t>
      </w:r>
    </w:p>
    <w:p w:rsidR="003A1F19" w:rsidRPr="00F744B7" w:rsidRDefault="003A1F19" w:rsidP="001F51A6">
      <w:pPr>
        <w:pStyle w:val="ListBullet"/>
        <w:rPr>
          <w:lang w:val="en-US"/>
        </w:rPr>
      </w:pPr>
      <w:r w:rsidRPr="00F744B7">
        <w:rPr>
          <w:lang w:val="en-US"/>
        </w:rPr>
        <w:t>Work collaboratively to achieve common goals and best practice and facilitate busin</w:t>
      </w:r>
      <w:r w:rsidR="005E5218" w:rsidRPr="00F744B7">
        <w:rPr>
          <w:lang w:val="en-US"/>
        </w:rPr>
        <w:t>ess improvements as appropriate</w:t>
      </w:r>
    </w:p>
    <w:p w:rsidR="003A1F19" w:rsidRPr="00F744B7" w:rsidRDefault="003A1F19" w:rsidP="001F51A6">
      <w:pPr>
        <w:pStyle w:val="ListBullet"/>
        <w:rPr>
          <w:lang w:val="en-US"/>
        </w:rPr>
      </w:pPr>
      <w:r w:rsidRPr="00F744B7">
        <w:rPr>
          <w:lang w:val="en-US"/>
        </w:rPr>
        <w:t>Facilitate cultural and management reforms within the Department throug</w:t>
      </w:r>
      <w:r w:rsidR="005E5218" w:rsidRPr="00F744B7">
        <w:rPr>
          <w:lang w:val="en-US"/>
        </w:rPr>
        <w:t>h leadership and engagement</w:t>
      </w:r>
    </w:p>
    <w:p w:rsidR="00EF3EA2" w:rsidRPr="00F744B7" w:rsidRDefault="003A1F19" w:rsidP="001F51A6">
      <w:pPr>
        <w:pStyle w:val="ListBullet"/>
        <w:rPr>
          <w:lang w:val="en-US"/>
        </w:rPr>
      </w:pPr>
      <w:r w:rsidRPr="00F744B7">
        <w:rPr>
          <w:lang w:val="en-US"/>
        </w:rPr>
        <w:lastRenderedPageBreak/>
        <w:t>Represent the Department’s interest on committees and working groups as required.</w:t>
      </w:r>
    </w:p>
    <w:p w:rsidR="00B55C50" w:rsidRPr="00F744B7" w:rsidRDefault="00AD377B" w:rsidP="005E5218">
      <w:pPr>
        <w:pStyle w:val="Heading2"/>
      </w:pPr>
      <w:r w:rsidRPr="00F744B7">
        <w:t xml:space="preserve"> </w:t>
      </w:r>
      <w:r w:rsidR="005E5218" w:rsidRPr="00F744B7">
        <w:t>Role specific responsibilities</w:t>
      </w:r>
    </w:p>
    <w:p w:rsidR="006A7A3C" w:rsidRPr="00F744B7" w:rsidRDefault="006A7A3C" w:rsidP="006A7A3C">
      <w:pPr>
        <w:pStyle w:val="ListBullet"/>
      </w:pPr>
      <w:r w:rsidRPr="00F744B7">
        <w:t>On behalf of the Department, the Executive Manager is responsible for management of the administrative functions of a complex and multi</w:t>
      </w:r>
      <w:r w:rsidR="00AB70DC" w:rsidRPr="00F744B7">
        <w:t>-</w:t>
      </w:r>
      <w:r w:rsidRPr="00F744B7">
        <w:t xml:space="preserve">faceted court registry, including front counter, case management, listings and judicial support services.  </w:t>
      </w:r>
    </w:p>
    <w:p w:rsidR="008912AF" w:rsidRPr="00F744B7" w:rsidRDefault="008912AF" w:rsidP="001F51A6">
      <w:pPr>
        <w:pStyle w:val="ListBullet"/>
        <w:rPr>
          <w:rFonts w:cs="Arial"/>
          <w:bCs/>
          <w:szCs w:val="22"/>
        </w:rPr>
      </w:pPr>
      <w:r w:rsidRPr="00F744B7">
        <w:t>On behalf of the Department and Government, consults with the Chief Justice in respect of judicial support issues, issues affecting the state wide operation of the Court and the wider justice system.</w:t>
      </w:r>
    </w:p>
    <w:p w:rsidR="002E00A4" w:rsidRPr="00F744B7" w:rsidRDefault="005A1F88" w:rsidP="001F51A6">
      <w:pPr>
        <w:pStyle w:val="ListBullet"/>
      </w:pPr>
      <w:r w:rsidRPr="00F744B7">
        <w:t xml:space="preserve">Ensures all </w:t>
      </w:r>
      <w:r w:rsidR="00A046FA" w:rsidRPr="00F744B7">
        <w:t>requirements are in place for management and conduct of civil and criminal trials, including, technological and audio visual, interpreters and other services</w:t>
      </w:r>
      <w:r w:rsidR="00F5470D" w:rsidRPr="00F744B7">
        <w:t xml:space="preserve">.  Negotiates </w:t>
      </w:r>
      <w:r w:rsidRPr="00F744B7">
        <w:t xml:space="preserve">with judiciary and other jurisdictions </w:t>
      </w:r>
      <w:r w:rsidR="00A046FA" w:rsidRPr="00F744B7">
        <w:t>for</w:t>
      </w:r>
      <w:r w:rsidRPr="00F744B7">
        <w:t xml:space="preserve"> the use of hearing</w:t>
      </w:r>
      <w:r w:rsidR="00A046FA" w:rsidRPr="00F744B7">
        <w:t xml:space="preserve"> rooms</w:t>
      </w:r>
      <w:r w:rsidRPr="00F744B7">
        <w:t xml:space="preserve">.  </w:t>
      </w:r>
    </w:p>
    <w:p w:rsidR="00A44F16" w:rsidRPr="00F744B7" w:rsidRDefault="00A44F16" w:rsidP="001F51A6">
      <w:pPr>
        <w:pStyle w:val="ListBullet"/>
      </w:pPr>
      <w:r w:rsidRPr="00F744B7">
        <w:t xml:space="preserve">Overall management and decision making for resources required by the Supreme Court.  This includes financial, asset, buildings, human resources, and contract management required to deliver state wide services to clients. The Supreme Court currently operates out of three sites, including the management of the 1903 Stirling Gardens </w:t>
      </w:r>
      <w:r w:rsidR="002E00A4" w:rsidRPr="00F744B7">
        <w:t xml:space="preserve">heritage building </w:t>
      </w:r>
      <w:r w:rsidRPr="00F744B7">
        <w:t xml:space="preserve">complex.  </w:t>
      </w:r>
    </w:p>
    <w:p w:rsidR="008912AF" w:rsidRPr="00F744B7" w:rsidRDefault="008912AF" w:rsidP="001F51A6">
      <w:pPr>
        <w:pStyle w:val="ListBullet"/>
        <w:rPr>
          <w:rFonts w:cs="Arial"/>
          <w:bCs/>
        </w:rPr>
      </w:pPr>
      <w:r w:rsidRPr="00F744B7">
        <w:t>In consultation with the Chief Justice, actively contributes in the decision making for business planning processes and development of strategies. Prepares and coordinates Supreme Court Business Plans and ensures all plans are implemented.</w:t>
      </w:r>
    </w:p>
    <w:p w:rsidR="00A44F16" w:rsidRPr="00F744B7" w:rsidRDefault="002E00A4" w:rsidP="001F51A6">
      <w:pPr>
        <w:pStyle w:val="ListBullet"/>
      </w:pPr>
      <w:r w:rsidRPr="00F744B7">
        <w:t>E</w:t>
      </w:r>
      <w:r w:rsidR="00A44F16" w:rsidRPr="00F744B7">
        <w:t>stablishes</w:t>
      </w:r>
      <w:r w:rsidR="00497B72" w:rsidRPr="00F744B7">
        <w:t xml:space="preserve">, measures and monitors </w:t>
      </w:r>
      <w:r w:rsidR="00A44F16" w:rsidRPr="00F744B7">
        <w:t xml:space="preserve">performance </w:t>
      </w:r>
      <w:r w:rsidR="00497B72" w:rsidRPr="00F744B7">
        <w:t>for the court.</w:t>
      </w:r>
    </w:p>
    <w:p w:rsidR="00497B72" w:rsidRPr="00F744B7" w:rsidRDefault="00497B72" w:rsidP="001F51A6">
      <w:pPr>
        <w:pStyle w:val="ListBullet"/>
      </w:pPr>
      <w:r w:rsidRPr="00F744B7">
        <w:t>Develops initiatives to improve service quality utilising innovation and process review.</w:t>
      </w:r>
    </w:p>
    <w:p w:rsidR="00C47434" w:rsidRPr="00F744B7" w:rsidRDefault="00A44F16" w:rsidP="001F51A6">
      <w:pPr>
        <w:pStyle w:val="ListBullet"/>
      </w:pPr>
      <w:r w:rsidRPr="00F744B7">
        <w:t>Provides advice to the Chief Justice and to Government on policy and law reform as it affects the administration of the Supreme Court jurisdiction.</w:t>
      </w:r>
    </w:p>
    <w:p w:rsidR="00A62A04" w:rsidRPr="00F744B7" w:rsidRDefault="00A62A04" w:rsidP="001F51A6">
      <w:pPr>
        <w:pStyle w:val="ListBullet"/>
        <w:rPr>
          <w:rFonts w:cs="Arial"/>
          <w:bCs/>
          <w:szCs w:val="22"/>
        </w:rPr>
      </w:pPr>
      <w:r w:rsidRPr="00F744B7">
        <w:t>Provides advice to the Chief Justice and to Government in respect of the Court’s operations and the justice system</w:t>
      </w:r>
      <w:r w:rsidR="00270433" w:rsidRPr="00F744B7">
        <w:t>.</w:t>
      </w:r>
    </w:p>
    <w:p w:rsidR="002843EB" w:rsidRPr="00F744B7" w:rsidRDefault="002843EB" w:rsidP="001F51A6">
      <w:pPr>
        <w:pStyle w:val="ListBullet"/>
      </w:pPr>
      <w:r w:rsidRPr="00F744B7">
        <w:lastRenderedPageBreak/>
        <w:t>Other duties as required in accordance with strategic objectives, business plans, local workload priorities and performance management plans.</w:t>
      </w:r>
    </w:p>
    <w:p w:rsidR="00AD377B" w:rsidRPr="00F744B7" w:rsidRDefault="005E5218" w:rsidP="005E5218">
      <w:pPr>
        <w:pStyle w:val="Heading2"/>
      </w:pPr>
      <w:r w:rsidRPr="00F744B7">
        <w:t>Job related requirements</w:t>
      </w:r>
    </w:p>
    <w:p w:rsidR="005E5218" w:rsidRPr="00F744B7" w:rsidRDefault="00AD377B" w:rsidP="005E5218">
      <w:pPr>
        <w:rPr>
          <w:noProof/>
          <w:lang w:val="en-US"/>
        </w:rPr>
      </w:pPr>
      <w:r w:rsidRPr="00F744B7">
        <w:rPr>
          <w:noProof/>
          <w:lang w:val="en-US"/>
        </w:rPr>
        <w:t xml:space="preserve">In the context of </w:t>
      </w:r>
      <w:r w:rsidR="002843EB" w:rsidRPr="00F744B7">
        <w:rPr>
          <w:noProof/>
          <w:lang w:val="en-US"/>
        </w:rPr>
        <w:t>the roles specific responsibilities</w:t>
      </w:r>
      <w:r w:rsidRPr="00F744B7">
        <w:rPr>
          <w:noProof/>
          <w:lang w:val="en-US"/>
        </w:rPr>
        <w:t>, the ability to demonstrate the following skills, knowledge and experience.</w:t>
      </w:r>
    </w:p>
    <w:p w:rsidR="00C433CE" w:rsidRPr="00F744B7" w:rsidRDefault="00C433CE" w:rsidP="005E5218">
      <w:pPr>
        <w:rPr>
          <w:b/>
        </w:rPr>
      </w:pPr>
      <w:r w:rsidRPr="00F744B7">
        <w:rPr>
          <w:b/>
        </w:rPr>
        <w:t>Shapes and Manages Strategy</w:t>
      </w:r>
    </w:p>
    <w:p w:rsidR="00EC3ED4" w:rsidRPr="00F744B7" w:rsidRDefault="00EC3ED4" w:rsidP="005E5218">
      <w:pPr>
        <w:rPr>
          <w:b/>
        </w:rPr>
      </w:pPr>
      <w:r w:rsidRPr="00F744B7">
        <w:rPr>
          <w:lang w:eastAsia="en-AU"/>
        </w:rPr>
        <w:t>The ability to; understand the Department’s objectives and links between the business unit, departmental and whole of government agenda, translate strategy into operational goals, source and apply information on best practice approaches adopted in both the private and public sector, undertake objective, critical analysis and distil the core issues, present logical arguments and draw accurate conclusions, anticipate and seek to minimise risk, weigh options to identify solutions.</w:t>
      </w:r>
    </w:p>
    <w:p w:rsidR="00C433CE" w:rsidRPr="00F744B7" w:rsidRDefault="00C433CE" w:rsidP="005E5218">
      <w:pPr>
        <w:rPr>
          <w:b/>
        </w:rPr>
      </w:pPr>
      <w:r w:rsidRPr="00F744B7">
        <w:rPr>
          <w:b/>
        </w:rPr>
        <w:t>Achieve Results</w:t>
      </w:r>
    </w:p>
    <w:p w:rsidR="00C47434" w:rsidRPr="00F744B7" w:rsidRDefault="00EC3ED4" w:rsidP="005E5218">
      <w:pPr>
        <w:rPr>
          <w:lang w:eastAsia="en-AU"/>
        </w:rPr>
      </w:pPr>
      <w:r w:rsidRPr="00F744B7">
        <w:rPr>
          <w:lang w:eastAsia="en-AU"/>
        </w:rPr>
        <w:t>The ability to; procure and administer contracts judiciously, value specialist expertise and capitalise on the knowledge within the organisation as well as consulting externally as appropriate, contribute personal expertise to achieve outcomes, evaluate ongoing performance, identify critical success factors, share information with others and assist them, commit to achieving quality outcomes and ensures documented procedures are maintained.</w:t>
      </w:r>
    </w:p>
    <w:p w:rsidR="00C433CE" w:rsidRPr="00F744B7" w:rsidRDefault="00C433CE" w:rsidP="005E5218">
      <w:pPr>
        <w:rPr>
          <w:b/>
        </w:rPr>
      </w:pPr>
      <w:r w:rsidRPr="00F744B7">
        <w:rPr>
          <w:b/>
        </w:rPr>
        <w:t>Builds Productive Relationships</w:t>
      </w:r>
    </w:p>
    <w:p w:rsidR="000060B2" w:rsidRPr="00F744B7" w:rsidRDefault="003A1F19" w:rsidP="005E5218">
      <w:r w:rsidRPr="00F744B7">
        <w:t xml:space="preserve">The capacity to; build and sustain relationships with a network of key people internally and </w:t>
      </w:r>
      <w:r w:rsidR="00EC3ED4" w:rsidRPr="00F744B7">
        <w:rPr>
          <w:lang w:eastAsia="en-AU"/>
        </w:rPr>
        <w:t>The capacity to; build and sustain relationships with a network of key people internally and externally, anticipate and be responsive to internal and external client needs, work towards mutually beneficial outcomes, find opportunity to share information, keep others informed of issues, foster team work, resolve conflic</w:t>
      </w:r>
      <w:r w:rsidR="000060B2" w:rsidRPr="00F744B7">
        <w:rPr>
          <w:lang w:eastAsia="en-AU"/>
        </w:rPr>
        <w:t>t using appropriate strategies.</w:t>
      </w:r>
    </w:p>
    <w:p w:rsidR="00C433CE" w:rsidRPr="00F744B7" w:rsidRDefault="00C433CE" w:rsidP="005E5218">
      <w:pPr>
        <w:rPr>
          <w:b/>
        </w:rPr>
      </w:pPr>
      <w:r w:rsidRPr="00F744B7">
        <w:rPr>
          <w:b/>
        </w:rPr>
        <w:lastRenderedPageBreak/>
        <w:t>Exemplifies Personal Integrity and Self-Awareness</w:t>
      </w:r>
    </w:p>
    <w:p w:rsidR="00EC3ED4" w:rsidRPr="00F744B7" w:rsidRDefault="00EC3ED4" w:rsidP="005E5218">
      <w:r w:rsidRPr="00F744B7">
        <w:rPr>
          <w:lang w:eastAsia="en-AU"/>
        </w:rPr>
        <w:t>A demonstrated; high level of self-awareness and resilience when faced with challenges, openness to feedback, commitment to professionalism, probity and personal development, ability to provide impartial and forthright advice, challenge issues constructively, stand by your position and support others when required, seek guidance and advice when required.</w:t>
      </w:r>
      <w:r w:rsidRPr="00F744B7">
        <w:t xml:space="preserve"> Engage with risk by providing impartial and forthright advice, constructively challenging important issues and identifying solutions. Actively supports staff, identifies and manages risk issues escalating as required.</w:t>
      </w:r>
    </w:p>
    <w:p w:rsidR="00C433CE" w:rsidRPr="00F744B7" w:rsidRDefault="00C433CE" w:rsidP="005E5218">
      <w:pPr>
        <w:rPr>
          <w:b/>
        </w:rPr>
      </w:pPr>
      <w:r w:rsidRPr="00F744B7">
        <w:rPr>
          <w:b/>
        </w:rPr>
        <w:t>Communicates and Influences Effectively</w:t>
      </w:r>
    </w:p>
    <w:p w:rsidR="00693E8E" w:rsidRPr="00F744B7" w:rsidRDefault="00EC3ED4" w:rsidP="005E5218">
      <w:pPr>
        <w:rPr>
          <w:lang w:eastAsia="en-AU"/>
        </w:rPr>
      </w:pPr>
      <w:r w:rsidRPr="00F744B7">
        <w:rPr>
          <w:lang w:eastAsia="en-AU"/>
        </w:rPr>
        <w:t>The ability to; confidently present messages in a clear concise and articulate way, translate information for others, focusing on key points and using appropriate unambiguous language, anticipate reactions and be prepared to respond, approach negotiations with a strong grasp of the key issues, understand the desired objectives and associated strength and weaknesses, encourage debate and identify common ground to facilitate agreement and acceptance of mutually beneficial outcomes.</w:t>
      </w:r>
    </w:p>
    <w:p w:rsidR="00880A94" w:rsidRPr="00F744B7" w:rsidRDefault="00880A94" w:rsidP="005E5218">
      <w:pPr>
        <w:rPr>
          <w:lang w:eastAsia="en-AU"/>
        </w:rPr>
      </w:pPr>
    </w:p>
    <w:p w:rsidR="00880A94" w:rsidRPr="00F744B7" w:rsidRDefault="00880A94" w:rsidP="005E5218">
      <w:pPr>
        <w:rPr>
          <w:lang w:eastAsia="en-AU"/>
        </w:rPr>
      </w:pPr>
    </w:p>
    <w:p w:rsidR="00282E4B" w:rsidRPr="00F744B7" w:rsidRDefault="005E5218" w:rsidP="005E5218">
      <w:pPr>
        <w:pStyle w:val="Heading1"/>
        <w:rPr>
          <w:szCs w:val="24"/>
          <w:lang w:val="en-AU"/>
        </w:rPr>
      </w:pPr>
      <w:r w:rsidRPr="00F744B7">
        <w:t>Role Specific Criteria</w:t>
      </w:r>
    </w:p>
    <w:p w:rsidR="00644AE0" w:rsidRPr="00F744B7" w:rsidRDefault="00644AE0" w:rsidP="00644AE0">
      <w:pPr>
        <w:rPr>
          <w:b/>
        </w:rPr>
      </w:pPr>
      <w:r w:rsidRPr="00F744B7">
        <w:rPr>
          <w:b/>
        </w:rPr>
        <w:t>Extensive Knowledge and Experience relevant to the position</w:t>
      </w:r>
    </w:p>
    <w:p w:rsidR="001D1B2C" w:rsidRPr="00F744B7" w:rsidRDefault="000144C8" w:rsidP="001F51A6">
      <w:pPr>
        <w:pStyle w:val="ListBullet"/>
        <w:rPr>
          <w:lang w:eastAsia="en-AU"/>
        </w:rPr>
      </w:pPr>
      <w:r w:rsidRPr="00F744B7">
        <w:rPr>
          <w:lang w:eastAsia="en-AU"/>
        </w:rPr>
        <w:t>W</w:t>
      </w:r>
      <w:r w:rsidR="001F51A6" w:rsidRPr="00F744B7">
        <w:rPr>
          <w:lang w:eastAsia="en-AU"/>
        </w:rPr>
        <w:t xml:space="preserve">orking knowledge of court </w:t>
      </w:r>
      <w:r w:rsidR="00F5470D" w:rsidRPr="00F744B7">
        <w:rPr>
          <w:lang w:eastAsia="en-AU"/>
        </w:rPr>
        <w:t xml:space="preserve">registry </w:t>
      </w:r>
      <w:r w:rsidR="001F51A6" w:rsidRPr="00F744B7">
        <w:rPr>
          <w:lang w:eastAsia="en-AU"/>
        </w:rPr>
        <w:t xml:space="preserve">practices, procedures and processes.  </w:t>
      </w:r>
    </w:p>
    <w:p w:rsidR="002A00F9" w:rsidRPr="00F744B7" w:rsidRDefault="002A00F9" w:rsidP="001F51A6">
      <w:pPr>
        <w:pStyle w:val="ListBullet"/>
        <w:rPr>
          <w:lang w:eastAsia="en-AU"/>
        </w:rPr>
      </w:pPr>
    </w:p>
    <w:p w:rsidR="002A00F9" w:rsidRPr="00F744B7" w:rsidRDefault="002A00F9" w:rsidP="001F51A6">
      <w:pPr>
        <w:pStyle w:val="ListBullet"/>
        <w:rPr>
          <w:lang w:eastAsia="en-AU"/>
        </w:rPr>
      </w:pPr>
      <w:r w:rsidRPr="00F744B7">
        <w:rPr>
          <w:lang w:eastAsia="en-AU"/>
        </w:rPr>
        <w:t>DESIRABLE</w:t>
      </w:r>
    </w:p>
    <w:p w:rsidR="002A00F9" w:rsidRPr="00F744B7" w:rsidRDefault="00880A94" w:rsidP="001F51A6">
      <w:pPr>
        <w:pStyle w:val="ListBullet"/>
      </w:pPr>
      <w:r w:rsidRPr="00F744B7">
        <w:rPr>
          <w:b/>
        </w:rPr>
        <w:t>Qualification</w:t>
      </w:r>
    </w:p>
    <w:p w:rsidR="00880A94" w:rsidRPr="00F744B7" w:rsidRDefault="00880A94" w:rsidP="00880A94">
      <w:pPr>
        <w:pStyle w:val="ListBullet"/>
        <w:rPr>
          <w:lang w:eastAsia="en-AU"/>
        </w:rPr>
      </w:pPr>
      <w:r w:rsidRPr="00F744B7">
        <w:rPr>
          <w:lang w:eastAsia="en-AU"/>
        </w:rPr>
        <w:t xml:space="preserve">A qualification in a management or legal discipline. </w:t>
      </w:r>
    </w:p>
    <w:p w:rsidR="008F4D52" w:rsidRPr="00F744B7" w:rsidRDefault="008F4D52" w:rsidP="008F4D52"/>
    <w:p w:rsidR="000060B2" w:rsidRPr="00F744B7" w:rsidRDefault="005E5218" w:rsidP="005E5218">
      <w:pPr>
        <w:pStyle w:val="Heading2"/>
      </w:pPr>
      <w:r w:rsidRPr="00F744B7">
        <w:t>Special requirements/equipment</w:t>
      </w:r>
    </w:p>
    <w:p w:rsidR="005E5218" w:rsidRPr="00F744B7" w:rsidRDefault="0050365B" w:rsidP="00087B12">
      <w:pPr>
        <w:rPr>
          <w:noProof/>
          <w:lang w:val="en-US"/>
        </w:rPr>
      </w:pPr>
      <w:r w:rsidRPr="00F744B7">
        <w:t>Nil</w:t>
      </w:r>
    </w:p>
    <w:p w:rsidR="000060B2" w:rsidRPr="00F744B7" w:rsidRDefault="005E5218" w:rsidP="005E5218">
      <w:pPr>
        <w:pStyle w:val="Heading2"/>
      </w:pPr>
      <w:r w:rsidRPr="00F744B7">
        <w:t>Certification</w:t>
      </w:r>
    </w:p>
    <w:p w:rsidR="00AD377B" w:rsidRPr="00F744B7" w:rsidRDefault="00AD377B" w:rsidP="00AD377B">
      <w:pPr>
        <w:rPr>
          <w:noProof/>
          <w:lang w:val="en-US"/>
        </w:rPr>
      </w:pPr>
      <w:r w:rsidRPr="00F744B7">
        <w:rPr>
          <w:noProof/>
          <w:lang w:val="en-US"/>
        </w:rPr>
        <w:t>The details contained in this document are an accurate statement of the duties, responsibilities and other requirements of the job.</w:t>
      </w:r>
    </w:p>
    <w:p w:rsidR="005E5218" w:rsidRPr="00F744B7" w:rsidRDefault="005E5218" w:rsidP="00AD377B">
      <w:pPr>
        <w:rPr>
          <w:noProof/>
          <w:lang w:val="en-US"/>
        </w:rPr>
      </w:pPr>
    </w:p>
    <w:p w:rsidR="005E5218" w:rsidRPr="00F744B7" w:rsidRDefault="005E5218" w:rsidP="005E5218">
      <w:pPr>
        <w:rPr>
          <w:noProof/>
          <w:lang w:val="en-US"/>
        </w:rPr>
      </w:pPr>
    </w:p>
    <w:p w:rsidR="005E5218" w:rsidRPr="00F744B7" w:rsidRDefault="001F51A6" w:rsidP="005E5218">
      <w:pPr>
        <w:rPr>
          <w:noProof/>
          <w:lang w:val="en-US"/>
        </w:rPr>
      </w:pPr>
      <w:r w:rsidRPr="00F744B7">
        <w:rPr>
          <w:noProof/>
          <w:lang w:val="en-US"/>
        </w:rPr>
        <w:t>Executive Director, Court and Tribunal Services</w:t>
      </w:r>
    </w:p>
    <w:tbl>
      <w:tblPr>
        <w:tblW w:w="0" w:type="auto"/>
        <w:tblLook w:val="04A0" w:firstRow="1" w:lastRow="0" w:firstColumn="1" w:lastColumn="0" w:noHBand="0" w:noVBand="1"/>
      </w:tblPr>
      <w:tblGrid>
        <w:gridCol w:w="1922"/>
        <w:gridCol w:w="630"/>
        <w:gridCol w:w="3304"/>
        <w:gridCol w:w="1276"/>
        <w:gridCol w:w="1984"/>
      </w:tblGrid>
      <w:tr w:rsidR="005E5218" w:rsidRPr="00F744B7" w:rsidTr="005E5218">
        <w:trPr>
          <w:trHeight w:val="824"/>
        </w:trPr>
        <w:tc>
          <w:tcPr>
            <w:tcW w:w="1922" w:type="dxa"/>
            <w:vAlign w:val="bottom"/>
            <w:hideMark/>
          </w:tcPr>
          <w:p w:rsidR="005E5218" w:rsidRPr="00F744B7" w:rsidRDefault="005E5218">
            <w:pPr>
              <w:spacing w:after="0"/>
              <w:rPr>
                <w:noProof/>
                <w:lang w:val="en-US"/>
              </w:rPr>
            </w:pPr>
            <w:r w:rsidRPr="00F744B7">
              <w:rPr>
                <w:noProof/>
                <w:lang w:val="en-US"/>
              </w:rPr>
              <w:t>Signature:</w:t>
            </w:r>
          </w:p>
        </w:tc>
        <w:tc>
          <w:tcPr>
            <w:tcW w:w="3934" w:type="dxa"/>
            <w:gridSpan w:val="2"/>
            <w:tcBorders>
              <w:top w:val="nil"/>
              <w:left w:val="nil"/>
              <w:bottom w:val="single" w:sz="4" w:space="0" w:color="auto"/>
              <w:right w:val="nil"/>
            </w:tcBorders>
            <w:vAlign w:val="bottom"/>
          </w:tcPr>
          <w:p w:rsidR="005E5218" w:rsidRPr="00F744B7" w:rsidRDefault="005E5218">
            <w:pPr>
              <w:spacing w:after="0"/>
              <w:rPr>
                <w:noProof/>
                <w:lang w:val="en-US"/>
              </w:rPr>
            </w:pPr>
          </w:p>
        </w:tc>
        <w:tc>
          <w:tcPr>
            <w:tcW w:w="1276" w:type="dxa"/>
            <w:vAlign w:val="bottom"/>
            <w:hideMark/>
          </w:tcPr>
          <w:p w:rsidR="005E5218" w:rsidRPr="00F744B7" w:rsidRDefault="005E5218">
            <w:pPr>
              <w:spacing w:after="0"/>
              <w:rPr>
                <w:noProof/>
                <w:lang w:val="en-US"/>
              </w:rPr>
            </w:pPr>
            <w:r w:rsidRPr="00F744B7">
              <w:rPr>
                <w:noProof/>
                <w:lang w:val="en-US"/>
              </w:rPr>
              <w:t>Date:</w:t>
            </w:r>
          </w:p>
        </w:tc>
        <w:tc>
          <w:tcPr>
            <w:tcW w:w="1984" w:type="dxa"/>
            <w:tcBorders>
              <w:top w:val="nil"/>
              <w:left w:val="nil"/>
              <w:bottom w:val="single" w:sz="4" w:space="0" w:color="auto"/>
              <w:right w:val="nil"/>
            </w:tcBorders>
            <w:vAlign w:val="bottom"/>
          </w:tcPr>
          <w:p w:rsidR="005E5218" w:rsidRPr="00F744B7" w:rsidRDefault="005E5218">
            <w:pPr>
              <w:spacing w:after="0"/>
              <w:rPr>
                <w:noProof/>
                <w:lang w:val="en-US"/>
              </w:rPr>
            </w:pPr>
          </w:p>
        </w:tc>
      </w:tr>
      <w:tr w:rsidR="005E5218" w:rsidTr="005E5218">
        <w:trPr>
          <w:gridAfter w:val="2"/>
          <w:wAfter w:w="3260" w:type="dxa"/>
          <w:trHeight w:val="839"/>
        </w:trPr>
        <w:tc>
          <w:tcPr>
            <w:tcW w:w="2552" w:type="dxa"/>
            <w:gridSpan w:val="2"/>
            <w:vAlign w:val="bottom"/>
            <w:hideMark/>
          </w:tcPr>
          <w:p w:rsidR="005E5218" w:rsidRDefault="005E5218">
            <w:pPr>
              <w:spacing w:after="0"/>
              <w:rPr>
                <w:noProof/>
                <w:lang w:val="en-US"/>
              </w:rPr>
            </w:pPr>
            <w:r w:rsidRPr="00F744B7">
              <w:rPr>
                <w:noProof/>
                <w:lang w:val="en-US"/>
              </w:rPr>
              <w:t>HR certification date:</w:t>
            </w:r>
          </w:p>
        </w:tc>
        <w:tc>
          <w:tcPr>
            <w:tcW w:w="3304" w:type="dxa"/>
            <w:tcBorders>
              <w:top w:val="nil"/>
              <w:left w:val="nil"/>
              <w:bottom w:val="single" w:sz="4" w:space="0" w:color="auto"/>
              <w:right w:val="nil"/>
            </w:tcBorders>
            <w:vAlign w:val="bottom"/>
          </w:tcPr>
          <w:p w:rsidR="005E5218" w:rsidRDefault="005E5218">
            <w:pPr>
              <w:spacing w:after="0"/>
              <w:rPr>
                <w:noProof/>
                <w:lang w:val="en-US"/>
              </w:rPr>
            </w:pPr>
          </w:p>
        </w:tc>
      </w:tr>
    </w:tbl>
    <w:p w:rsidR="005E5218" w:rsidRPr="007E6EE9" w:rsidRDefault="005E5218" w:rsidP="00AD377B">
      <w:pPr>
        <w:rPr>
          <w:noProof/>
          <w:lang w:val="en-US"/>
        </w:rPr>
      </w:pPr>
    </w:p>
    <w:sectPr w:rsidR="005E5218" w:rsidRPr="007E6EE9" w:rsidSect="005E5218">
      <w:headerReference w:type="default" r:id="rId12"/>
      <w:footerReference w:type="default" r:id="rId13"/>
      <w:footerReference w:type="first" r:id="rId14"/>
      <w:pgSz w:w="11906" w:h="16838"/>
      <w:pgMar w:top="1191" w:right="1134" w:bottom="102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465" w:rsidRDefault="00141465" w:rsidP="002372F4">
      <w:pPr>
        <w:spacing w:after="0"/>
      </w:pPr>
      <w:r>
        <w:separator/>
      </w:r>
    </w:p>
  </w:endnote>
  <w:endnote w:type="continuationSeparator" w:id="0">
    <w:p w:rsidR="00141465" w:rsidRDefault="00141465" w:rsidP="002372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950" w:rsidRPr="005E5218" w:rsidRDefault="0058799F" w:rsidP="005E5218">
    <w:pPr>
      <w:pStyle w:val="Footer"/>
      <w:jc w:val="right"/>
    </w:pPr>
    <w:sdt>
      <w:sdtPr>
        <w:id w:val="-605414096"/>
        <w:docPartObj>
          <w:docPartGallery w:val="Page Numbers (Top of Page)"/>
          <w:docPartUnique/>
        </w:docPartObj>
      </w:sdtPr>
      <w:sdtEndPr/>
      <w:sdtContent>
        <w:r w:rsidR="005E5218" w:rsidRPr="005E5218">
          <w:t xml:space="preserve">Page </w:t>
        </w:r>
        <w:r w:rsidR="005E5218" w:rsidRPr="005E5218">
          <w:rPr>
            <w:bCs/>
            <w:sz w:val="24"/>
          </w:rPr>
          <w:fldChar w:fldCharType="begin"/>
        </w:r>
        <w:r w:rsidR="005E5218" w:rsidRPr="005E5218">
          <w:rPr>
            <w:bCs/>
          </w:rPr>
          <w:instrText xml:space="preserve"> PAGE </w:instrText>
        </w:r>
        <w:r w:rsidR="005E5218" w:rsidRPr="005E5218">
          <w:rPr>
            <w:bCs/>
            <w:sz w:val="24"/>
          </w:rPr>
          <w:fldChar w:fldCharType="separate"/>
        </w:r>
        <w:r>
          <w:rPr>
            <w:bCs/>
            <w:noProof/>
          </w:rPr>
          <w:t>2</w:t>
        </w:r>
        <w:r w:rsidR="005E5218" w:rsidRPr="005E5218">
          <w:rPr>
            <w:bCs/>
            <w:sz w:val="24"/>
          </w:rPr>
          <w:fldChar w:fldCharType="end"/>
        </w:r>
        <w:r w:rsidR="005E5218" w:rsidRPr="005E5218">
          <w:t xml:space="preserve"> of </w:t>
        </w:r>
        <w:r w:rsidR="005E5218" w:rsidRPr="005E5218">
          <w:rPr>
            <w:bCs/>
            <w:sz w:val="24"/>
          </w:rPr>
          <w:fldChar w:fldCharType="begin"/>
        </w:r>
        <w:r w:rsidR="005E5218" w:rsidRPr="005E5218">
          <w:rPr>
            <w:bCs/>
          </w:rPr>
          <w:instrText xml:space="preserve"> NUMPAGES  </w:instrText>
        </w:r>
        <w:r w:rsidR="005E5218" w:rsidRPr="005E5218">
          <w:rPr>
            <w:bCs/>
            <w:sz w:val="24"/>
          </w:rPr>
          <w:fldChar w:fldCharType="separate"/>
        </w:r>
        <w:r>
          <w:rPr>
            <w:bCs/>
            <w:noProof/>
          </w:rPr>
          <w:t>4</w:t>
        </w:r>
        <w:r w:rsidR="005E5218" w:rsidRPr="005E5218">
          <w:rPr>
            <w:bCs/>
            <w:sz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902882"/>
      <w:docPartObj>
        <w:docPartGallery w:val="Page Numbers (Bottom of Page)"/>
        <w:docPartUnique/>
      </w:docPartObj>
    </w:sdtPr>
    <w:sdtEndPr/>
    <w:sdtContent>
      <w:sdt>
        <w:sdtPr>
          <w:id w:val="-1769616900"/>
          <w:docPartObj>
            <w:docPartGallery w:val="Page Numbers (Top of Page)"/>
            <w:docPartUnique/>
          </w:docPartObj>
        </w:sdtPr>
        <w:sdtEndPr/>
        <w:sdtContent>
          <w:p w:rsidR="008D4A9B" w:rsidRPr="005E5218" w:rsidRDefault="005E5218" w:rsidP="005E5218">
            <w:pPr>
              <w:pStyle w:val="Footer"/>
              <w:jc w:val="right"/>
            </w:pPr>
            <w:r w:rsidRPr="005E5218">
              <w:t xml:space="preserve">Page </w:t>
            </w:r>
            <w:r w:rsidRPr="005E5218">
              <w:rPr>
                <w:bCs/>
                <w:sz w:val="24"/>
              </w:rPr>
              <w:fldChar w:fldCharType="begin"/>
            </w:r>
            <w:r w:rsidRPr="005E5218">
              <w:rPr>
                <w:bCs/>
              </w:rPr>
              <w:instrText xml:space="preserve"> PAGE </w:instrText>
            </w:r>
            <w:r w:rsidRPr="005E5218">
              <w:rPr>
                <w:bCs/>
                <w:sz w:val="24"/>
              </w:rPr>
              <w:fldChar w:fldCharType="separate"/>
            </w:r>
            <w:r w:rsidR="0058799F">
              <w:rPr>
                <w:bCs/>
                <w:noProof/>
              </w:rPr>
              <w:t>1</w:t>
            </w:r>
            <w:r w:rsidRPr="005E5218">
              <w:rPr>
                <w:bCs/>
                <w:sz w:val="24"/>
              </w:rPr>
              <w:fldChar w:fldCharType="end"/>
            </w:r>
            <w:r w:rsidRPr="005E5218">
              <w:t xml:space="preserve"> of </w:t>
            </w:r>
            <w:r w:rsidRPr="005E5218">
              <w:rPr>
                <w:bCs/>
                <w:sz w:val="24"/>
              </w:rPr>
              <w:fldChar w:fldCharType="begin"/>
            </w:r>
            <w:r w:rsidRPr="005E5218">
              <w:rPr>
                <w:bCs/>
              </w:rPr>
              <w:instrText xml:space="preserve"> NUMPAGES  </w:instrText>
            </w:r>
            <w:r w:rsidRPr="005E5218">
              <w:rPr>
                <w:bCs/>
                <w:sz w:val="24"/>
              </w:rPr>
              <w:fldChar w:fldCharType="separate"/>
            </w:r>
            <w:r w:rsidR="0058799F">
              <w:rPr>
                <w:bCs/>
                <w:noProof/>
              </w:rPr>
              <w:t>4</w:t>
            </w:r>
            <w:r w:rsidRPr="005E5218">
              <w:rPr>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465" w:rsidRDefault="00141465" w:rsidP="002372F4">
      <w:pPr>
        <w:spacing w:after="0"/>
      </w:pPr>
      <w:r>
        <w:separator/>
      </w:r>
    </w:p>
  </w:footnote>
  <w:footnote w:type="continuationSeparator" w:id="0">
    <w:p w:rsidR="00141465" w:rsidRDefault="00141465" w:rsidP="002372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50" w:rsidRPr="005E5218" w:rsidRDefault="00B55C50" w:rsidP="00B55C50">
    <w:pPr>
      <w:pStyle w:val="Header"/>
      <w:spacing w:after="0"/>
      <w:jc w:val="right"/>
      <w:rPr>
        <w:sz w:val="20"/>
        <w:szCs w:val="20"/>
      </w:rPr>
    </w:pPr>
    <w:r>
      <w:tab/>
    </w:r>
    <w:r>
      <w:tab/>
    </w:r>
    <w:r w:rsidR="005E5218">
      <w:rPr>
        <w:sz w:val="20"/>
        <w:szCs w:val="20"/>
      </w:rPr>
      <w:fldChar w:fldCharType="begin"/>
    </w:r>
    <w:r w:rsidR="005E5218">
      <w:rPr>
        <w:sz w:val="20"/>
        <w:szCs w:val="20"/>
      </w:rPr>
      <w:instrText xml:space="preserve"> STYLEREF  Subtitle  \* MERGEFORMAT </w:instrText>
    </w:r>
    <w:r w:rsidR="005E5218">
      <w:rPr>
        <w:sz w:val="20"/>
        <w:szCs w:val="20"/>
      </w:rPr>
      <w:fldChar w:fldCharType="separate"/>
    </w:r>
    <w:r w:rsidR="0058799F">
      <w:rPr>
        <w:noProof/>
        <w:sz w:val="20"/>
        <w:szCs w:val="20"/>
      </w:rPr>
      <w:t>2495 - Executive Manager</w:t>
    </w:r>
    <w:r w:rsidR="005E5218">
      <w:rPr>
        <w:sz w:val="20"/>
        <w:szCs w:val="20"/>
      </w:rPr>
      <w:fldChar w:fldCharType="end"/>
    </w:r>
  </w:p>
  <w:p w:rsidR="00B55C50" w:rsidRPr="005E5218" w:rsidRDefault="00B55C50" w:rsidP="005E5218">
    <w:pPr>
      <w:tabs>
        <w:tab w:val="center" w:pos="4513"/>
        <w:tab w:val="right" w:pos="9026"/>
      </w:tabs>
      <w:spacing w:after="120"/>
      <w:jc w:val="right"/>
      <w:rPr>
        <w:sz w:val="20"/>
        <w:szCs w:val="20"/>
      </w:rPr>
    </w:pPr>
    <w:r w:rsidRPr="005E5218">
      <w:rPr>
        <w:sz w:val="20"/>
        <w:szCs w:val="20"/>
      </w:rPr>
      <w:t xml:space="preserve">Department of </w:t>
    </w:r>
    <w:r w:rsidR="008D4A9B" w:rsidRPr="005E5218">
      <w:rPr>
        <w:b/>
        <w:sz w:val="20"/>
        <w:szCs w:val="20"/>
      </w:rPr>
      <w:t>Justice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1"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65A71B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CEECDB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C4A424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C04A7A"/>
    <w:multiLevelType w:val="hybridMultilevel"/>
    <w:tmpl w:val="E668C9F8"/>
    <w:lvl w:ilvl="0" w:tplc="B520F936">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3C444A"/>
    <w:multiLevelType w:val="hybridMultilevel"/>
    <w:tmpl w:val="57C6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0B018A"/>
    <w:multiLevelType w:val="multilevel"/>
    <w:tmpl w:val="63FAE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3E0338"/>
    <w:multiLevelType w:val="multilevel"/>
    <w:tmpl w:val="4BA2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17502"/>
    <w:multiLevelType w:val="hybridMultilevel"/>
    <w:tmpl w:val="4156F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054DD9"/>
    <w:multiLevelType w:val="hybridMultilevel"/>
    <w:tmpl w:val="7F4E47BC"/>
    <w:lvl w:ilvl="0" w:tplc="2620ECE2">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91A0339"/>
    <w:multiLevelType w:val="hybridMultilevel"/>
    <w:tmpl w:val="83A2821A"/>
    <w:lvl w:ilvl="0" w:tplc="7AE4EA0A">
      <w:start w:val="926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8F24CC"/>
    <w:multiLevelType w:val="multilevel"/>
    <w:tmpl w:val="63FAE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CC359A"/>
    <w:multiLevelType w:val="multilevel"/>
    <w:tmpl w:val="164A7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A126CA"/>
    <w:multiLevelType w:val="hybridMultilevel"/>
    <w:tmpl w:val="798EB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AC172F"/>
    <w:multiLevelType w:val="hybridMultilevel"/>
    <w:tmpl w:val="C39CD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792479"/>
    <w:multiLevelType w:val="hybridMultilevel"/>
    <w:tmpl w:val="B2BA070A"/>
    <w:lvl w:ilvl="0" w:tplc="B282A26E">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4F0FC5"/>
    <w:multiLevelType w:val="hybridMultilevel"/>
    <w:tmpl w:val="60DEA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295092"/>
    <w:multiLevelType w:val="hybridMultilevel"/>
    <w:tmpl w:val="8BB054E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3F3928"/>
    <w:multiLevelType w:val="hybridMultilevel"/>
    <w:tmpl w:val="0100C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0364F8"/>
    <w:multiLevelType w:val="hybridMultilevel"/>
    <w:tmpl w:val="8CA2B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18"/>
  </w:num>
  <w:num w:numId="5">
    <w:abstractNumId w:val="21"/>
  </w:num>
  <w:num w:numId="6">
    <w:abstractNumId w:val="9"/>
  </w:num>
  <w:num w:numId="7">
    <w:abstractNumId w:val="13"/>
  </w:num>
  <w:num w:numId="8">
    <w:abstractNumId w:val="16"/>
  </w:num>
  <w:num w:numId="9">
    <w:abstractNumId w:val="20"/>
  </w:num>
  <w:num w:numId="10">
    <w:abstractNumId w:val="7"/>
  </w:num>
  <w:num w:numId="11">
    <w:abstractNumId w:val="15"/>
  </w:num>
  <w:num w:numId="12">
    <w:abstractNumId w:val="10"/>
  </w:num>
  <w:num w:numId="13">
    <w:abstractNumId w:val="17"/>
  </w:num>
  <w:num w:numId="14">
    <w:abstractNumId w:val="11"/>
  </w:num>
  <w:num w:numId="15">
    <w:abstractNumId w:val="5"/>
  </w:num>
  <w:num w:numId="16">
    <w:abstractNumId w:val="5"/>
  </w:num>
  <w:num w:numId="17">
    <w:abstractNumId w:val="3"/>
  </w:num>
  <w:num w:numId="18">
    <w:abstractNumId w:val="3"/>
  </w:num>
  <w:num w:numId="19">
    <w:abstractNumId w:val="2"/>
  </w:num>
  <w:num w:numId="20">
    <w:abstractNumId w:val="2"/>
  </w:num>
  <w:num w:numId="21">
    <w:abstractNumId w:val="1"/>
  </w:num>
  <w:num w:numId="22">
    <w:abstractNumId w:val="1"/>
  </w:num>
  <w:num w:numId="23">
    <w:abstractNumId w:val="4"/>
  </w:num>
  <w:num w:numId="24">
    <w:abstractNumId w:val="6"/>
  </w:num>
  <w:num w:numId="25">
    <w:abstractNumId w:val="0"/>
  </w:num>
  <w:num w:numId="26">
    <w:abstractNumId w:val="0"/>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9fFsDA6J+10oFA9on+qUJWj4yOl5llArPrTqIyejpnO/pGIvqMtzsMsB8O2w6Fp0rGuzMXPSXPq23F8boI5jFA==" w:salt="mxQDWCS/BU4HLcZ/hyGL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7B"/>
    <w:rsid w:val="00000311"/>
    <w:rsid w:val="00004802"/>
    <w:rsid w:val="000060B2"/>
    <w:rsid w:val="000071D7"/>
    <w:rsid w:val="000144C8"/>
    <w:rsid w:val="00030B8F"/>
    <w:rsid w:val="00032C20"/>
    <w:rsid w:val="00033822"/>
    <w:rsid w:val="000450F1"/>
    <w:rsid w:val="00046BDA"/>
    <w:rsid w:val="00057493"/>
    <w:rsid w:val="0006357C"/>
    <w:rsid w:val="00074833"/>
    <w:rsid w:val="00087B12"/>
    <w:rsid w:val="00090320"/>
    <w:rsid w:val="000B262E"/>
    <w:rsid w:val="000B5131"/>
    <w:rsid w:val="000B5538"/>
    <w:rsid w:val="000C7534"/>
    <w:rsid w:val="000D1A86"/>
    <w:rsid w:val="000D45A3"/>
    <w:rsid w:val="000D5A83"/>
    <w:rsid w:val="000D7EAD"/>
    <w:rsid w:val="000E3185"/>
    <w:rsid w:val="000E6ECF"/>
    <w:rsid w:val="000F0D89"/>
    <w:rsid w:val="000F3BE6"/>
    <w:rsid w:val="000F3E47"/>
    <w:rsid w:val="00120EAB"/>
    <w:rsid w:val="001307E8"/>
    <w:rsid w:val="00141465"/>
    <w:rsid w:val="00145278"/>
    <w:rsid w:val="00150FF4"/>
    <w:rsid w:val="00154247"/>
    <w:rsid w:val="001545ED"/>
    <w:rsid w:val="001619CD"/>
    <w:rsid w:val="00182EEC"/>
    <w:rsid w:val="001A1A03"/>
    <w:rsid w:val="001B6D28"/>
    <w:rsid w:val="001C01E7"/>
    <w:rsid w:val="001C4823"/>
    <w:rsid w:val="001C705C"/>
    <w:rsid w:val="001D1B2C"/>
    <w:rsid w:val="001E4E10"/>
    <w:rsid w:val="001F51A6"/>
    <w:rsid w:val="002051C2"/>
    <w:rsid w:val="002073CC"/>
    <w:rsid w:val="00214460"/>
    <w:rsid w:val="00215D6E"/>
    <w:rsid w:val="00222EE8"/>
    <w:rsid w:val="00223EB2"/>
    <w:rsid w:val="00224B61"/>
    <w:rsid w:val="002372F4"/>
    <w:rsid w:val="00260213"/>
    <w:rsid w:val="00267FE8"/>
    <w:rsid w:val="00270433"/>
    <w:rsid w:val="00272909"/>
    <w:rsid w:val="00275488"/>
    <w:rsid w:val="002822D7"/>
    <w:rsid w:val="00282E4B"/>
    <w:rsid w:val="002843EB"/>
    <w:rsid w:val="002850D1"/>
    <w:rsid w:val="00285B82"/>
    <w:rsid w:val="00292C3C"/>
    <w:rsid w:val="002A00F9"/>
    <w:rsid w:val="002A481A"/>
    <w:rsid w:val="002A63AC"/>
    <w:rsid w:val="002C7C56"/>
    <w:rsid w:val="002E00A4"/>
    <w:rsid w:val="002E0728"/>
    <w:rsid w:val="002E0A83"/>
    <w:rsid w:val="002E157D"/>
    <w:rsid w:val="00317EDC"/>
    <w:rsid w:val="003203ED"/>
    <w:rsid w:val="003279D7"/>
    <w:rsid w:val="00327DF5"/>
    <w:rsid w:val="00330950"/>
    <w:rsid w:val="00337200"/>
    <w:rsid w:val="00364EBE"/>
    <w:rsid w:val="00367719"/>
    <w:rsid w:val="00384DD4"/>
    <w:rsid w:val="00386CE1"/>
    <w:rsid w:val="003A1F19"/>
    <w:rsid w:val="003A54AF"/>
    <w:rsid w:val="003B5D1E"/>
    <w:rsid w:val="003C3033"/>
    <w:rsid w:val="003C7C24"/>
    <w:rsid w:val="003D3906"/>
    <w:rsid w:val="003D66A9"/>
    <w:rsid w:val="003E4FAA"/>
    <w:rsid w:val="00405A27"/>
    <w:rsid w:val="00420A59"/>
    <w:rsid w:val="00436C69"/>
    <w:rsid w:val="004447CC"/>
    <w:rsid w:val="00447409"/>
    <w:rsid w:val="00462619"/>
    <w:rsid w:val="00466C54"/>
    <w:rsid w:val="004873BA"/>
    <w:rsid w:val="004927CA"/>
    <w:rsid w:val="00497B72"/>
    <w:rsid w:val="004B233B"/>
    <w:rsid w:val="004E3EE9"/>
    <w:rsid w:val="0050365B"/>
    <w:rsid w:val="00527AB6"/>
    <w:rsid w:val="0053150C"/>
    <w:rsid w:val="00542E5F"/>
    <w:rsid w:val="00545835"/>
    <w:rsid w:val="00553DAC"/>
    <w:rsid w:val="0056239A"/>
    <w:rsid w:val="00564AF7"/>
    <w:rsid w:val="0056583B"/>
    <w:rsid w:val="0057618C"/>
    <w:rsid w:val="0058799F"/>
    <w:rsid w:val="005917E9"/>
    <w:rsid w:val="005A1F88"/>
    <w:rsid w:val="005A66AD"/>
    <w:rsid w:val="005E1F16"/>
    <w:rsid w:val="005E3DAE"/>
    <w:rsid w:val="005E5218"/>
    <w:rsid w:val="005F44AD"/>
    <w:rsid w:val="0060450C"/>
    <w:rsid w:val="00610C1D"/>
    <w:rsid w:val="006166C2"/>
    <w:rsid w:val="00624000"/>
    <w:rsid w:val="006343E7"/>
    <w:rsid w:val="006344AF"/>
    <w:rsid w:val="00637EA8"/>
    <w:rsid w:val="00644AE0"/>
    <w:rsid w:val="00652AD2"/>
    <w:rsid w:val="006540B8"/>
    <w:rsid w:val="00657B46"/>
    <w:rsid w:val="00663C7D"/>
    <w:rsid w:val="00670DD2"/>
    <w:rsid w:val="006913D5"/>
    <w:rsid w:val="00693E8E"/>
    <w:rsid w:val="00695745"/>
    <w:rsid w:val="006A04BD"/>
    <w:rsid w:val="006A7A3C"/>
    <w:rsid w:val="006C03EF"/>
    <w:rsid w:val="006D5822"/>
    <w:rsid w:val="006F3A32"/>
    <w:rsid w:val="006F457F"/>
    <w:rsid w:val="006F759C"/>
    <w:rsid w:val="00705669"/>
    <w:rsid w:val="00710BF0"/>
    <w:rsid w:val="00710EA4"/>
    <w:rsid w:val="007205CA"/>
    <w:rsid w:val="00724620"/>
    <w:rsid w:val="00727925"/>
    <w:rsid w:val="00755AD5"/>
    <w:rsid w:val="00757294"/>
    <w:rsid w:val="00783C4E"/>
    <w:rsid w:val="007A124C"/>
    <w:rsid w:val="007A3F90"/>
    <w:rsid w:val="007A461E"/>
    <w:rsid w:val="007C59C4"/>
    <w:rsid w:val="007D4448"/>
    <w:rsid w:val="007E444C"/>
    <w:rsid w:val="007F1526"/>
    <w:rsid w:val="007F58DE"/>
    <w:rsid w:val="007F6D5B"/>
    <w:rsid w:val="00811E36"/>
    <w:rsid w:val="00813E54"/>
    <w:rsid w:val="00820242"/>
    <w:rsid w:val="00824E80"/>
    <w:rsid w:val="00844FFA"/>
    <w:rsid w:val="008555D6"/>
    <w:rsid w:val="008559C4"/>
    <w:rsid w:val="00857DCB"/>
    <w:rsid w:val="00861BDD"/>
    <w:rsid w:val="00872BCD"/>
    <w:rsid w:val="00880A94"/>
    <w:rsid w:val="0088197B"/>
    <w:rsid w:val="00881CC4"/>
    <w:rsid w:val="008912AF"/>
    <w:rsid w:val="008B67F7"/>
    <w:rsid w:val="008D4A9B"/>
    <w:rsid w:val="008F33C7"/>
    <w:rsid w:val="008F4D52"/>
    <w:rsid w:val="008F5A84"/>
    <w:rsid w:val="008F6159"/>
    <w:rsid w:val="00904923"/>
    <w:rsid w:val="0091107D"/>
    <w:rsid w:val="00920F60"/>
    <w:rsid w:val="00934668"/>
    <w:rsid w:val="0095228A"/>
    <w:rsid w:val="009542BA"/>
    <w:rsid w:val="00956ABB"/>
    <w:rsid w:val="00975C6C"/>
    <w:rsid w:val="00987CC6"/>
    <w:rsid w:val="00993D01"/>
    <w:rsid w:val="00997E8C"/>
    <w:rsid w:val="009A7B32"/>
    <w:rsid w:val="009B57FD"/>
    <w:rsid w:val="009C2621"/>
    <w:rsid w:val="009D0249"/>
    <w:rsid w:val="009F63C8"/>
    <w:rsid w:val="00A0309B"/>
    <w:rsid w:val="00A046FA"/>
    <w:rsid w:val="00A27CD5"/>
    <w:rsid w:val="00A30246"/>
    <w:rsid w:val="00A35EEC"/>
    <w:rsid w:val="00A37365"/>
    <w:rsid w:val="00A41FFB"/>
    <w:rsid w:val="00A44F16"/>
    <w:rsid w:val="00A612C8"/>
    <w:rsid w:val="00A62A04"/>
    <w:rsid w:val="00A7280A"/>
    <w:rsid w:val="00A75F99"/>
    <w:rsid w:val="00A9684F"/>
    <w:rsid w:val="00AB2C4D"/>
    <w:rsid w:val="00AB70DC"/>
    <w:rsid w:val="00AD377B"/>
    <w:rsid w:val="00AD49EF"/>
    <w:rsid w:val="00AD5247"/>
    <w:rsid w:val="00AE746F"/>
    <w:rsid w:val="00B12FF1"/>
    <w:rsid w:val="00B155D2"/>
    <w:rsid w:val="00B20EAD"/>
    <w:rsid w:val="00B247AB"/>
    <w:rsid w:val="00B256BB"/>
    <w:rsid w:val="00B47306"/>
    <w:rsid w:val="00B53EB7"/>
    <w:rsid w:val="00B55C50"/>
    <w:rsid w:val="00B66825"/>
    <w:rsid w:val="00B74CFE"/>
    <w:rsid w:val="00B91087"/>
    <w:rsid w:val="00B94BDA"/>
    <w:rsid w:val="00B9569F"/>
    <w:rsid w:val="00B95BB8"/>
    <w:rsid w:val="00BA1BD0"/>
    <w:rsid w:val="00BA3D4E"/>
    <w:rsid w:val="00BA45B8"/>
    <w:rsid w:val="00BA4A93"/>
    <w:rsid w:val="00BA6C96"/>
    <w:rsid w:val="00BB2AB4"/>
    <w:rsid w:val="00BC16E2"/>
    <w:rsid w:val="00BC1875"/>
    <w:rsid w:val="00BC532D"/>
    <w:rsid w:val="00BD2EC9"/>
    <w:rsid w:val="00BE1E9F"/>
    <w:rsid w:val="00BE4203"/>
    <w:rsid w:val="00BE4824"/>
    <w:rsid w:val="00C021A6"/>
    <w:rsid w:val="00C133D2"/>
    <w:rsid w:val="00C165E7"/>
    <w:rsid w:val="00C236E9"/>
    <w:rsid w:val="00C3124C"/>
    <w:rsid w:val="00C32F12"/>
    <w:rsid w:val="00C351C4"/>
    <w:rsid w:val="00C35B3D"/>
    <w:rsid w:val="00C379E6"/>
    <w:rsid w:val="00C41F0E"/>
    <w:rsid w:val="00C433CE"/>
    <w:rsid w:val="00C47434"/>
    <w:rsid w:val="00C511B0"/>
    <w:rsid w:val="00C51C4B"/>
    <w:rsid w:val="00C5208D"/>
    <w:rsid w:val="00C567A7"/>
    <w:rsid w:val="00C61A7E"/>
    <w:rsid w:val="00C66739"/>
    <w:rsid w:val="00C6675C"/>
    <w:rsid w:val="00C71A9F"/>
    <w:rsid w:val="00C877A7"/>
    <w:rsid w:val="00C87FF3"/>
    <w:rsid w:val="00CB082F"/>
    <w:rsid w:val="00CB317C"/>
    <w:rsid w:val="00CC14CA"/>
    <w:rsid w:val="00CC23AA"/>
    <w:rsid w:val="00CC7A35"/>
    <w:rsid w:val="00CE33BB"/>
    <w:rsid w:val="00CE7068"/>
    <w:rsid w:val="00D147ED"/>
    <w:rsid w:val="00D25F89"/>
    <w:rsid w:val="00D40B38"/>
    <w:rsid w:val="00D570B3"/>
    <w:rsid w:val="00D70C25"/>
    <w:rsid w:val="00D771FF"/>
    <w:rsid w:val="00D801CD"/>
    <w:rsid w:val="00D80BE6"/>
    <w:rsid w:val="00D81B64"/>
    <w:rsid w:val="00D91429"/>
    <w:rsid w:val="00D933BC"/>
    <w:rsid w:val="00D94962"/>
    <w:rsid w:val="00DA1208"/>
    <w:rsid w:val="00DA3AE4"/>
    <w:rsid w:val="00DC288C"/>
    <w:rsid w:val="00DD55F4"/>
    <w:rsid w:val="00DE74EC"/>
    <w:rsid w:val="00E01425"/>
    <w:rsid w:val="00E04F12"/>
    <w:rsid w:val="00E0613A"/>
    <w:rsid w:val="00E106D0"/>
    <w:rsid w:val="00E14813"/>
    <w:rsid w:val="00E17F05"/>
    <w:rsid w:val="00E3528F"/>
    <w:rsid w:val="00E430ED"/>
    <w:rsid w:val="00E6065C"/>
    <w:rsid w:val="00E7448B"/>
    <w:rsid w:val="00E84239"/>
    <w:rsid w:val="00E86C49"/>
    <w:rsid w:val="00EA1C97"/>
    <w:rsid w:val="00EA380F"/>
    <w:rsid w:val="00EA5E47"/>
    <w:rsid w:val="00EC1293"/>
    <w:rsid w:val="00EC3ED4"/>
    <w:rsid w:val="00EF3EA2"/>
    <w:rsid w:val="00F02494"/>
    <w:rsid w:val="00F16D08"/>
    <w:rsid w:val="00F46866"/>
    <w:rsid w:val="00F468D2"/>
    <w:rsid w:val="00F5470D"/>
    <w:rsid w:val="00F55034"/>
    <w:rsid w:val="00F64178"/>
    <w:rsid w:val="00F67E03"/>
    <w:rsid w:val="00F73AFA"/>
    <w:rsid w:val="00F744B7"/>
    <w:rsid w:val="00F819A6"/>
    <w:rsid w:val="00F81EA2"/>
    <w:rsid w:val="00F84EF8"/>
    <w:rsid w:val="00F93469"/>
    <w:rsid w:val="00F938F5"/>
    <w:rsid w:val="00F958F7"/>
    <w:rsid w:val="00F95FDC"/>
    <w:rsid w:val="00FB7F72"/>
    <w:rsid w:val="00FD3256"/>
    <w:rsid w:val="00FD3A96"/>
    <w:rsid w:val="00FD4932"/>
    <w:rsid w:val="00FF3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41275-2383-495A-80E4-4DE5654D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218"/>
    <w:pPr>
      <w:spacing w:after="240"/>
    </w:pPr>
    <w:rPr>
      <w:rFonts w:eastAsia="Times New Roman"/>
      <w:sz w:val="24"/>
      <w:szCs w:val="24"/>
      <w:lang w:eastAsia="en-US"/>
    </w:rPr>
  </w:style>
  <w:style w:type="paragraph" w:styleId="Heading1">
    <w:name w:val="heading 1"/>
    <w:basedOn w:val="Normal"/>
    <w:next w:val="Normal"/>
    <w:link w:val="Heading1Char"/>
    <w:uiPriority w:val="9"/>
    <w:qFormat/>
    <w:rsid w:val="005E5218"/>
    <w:pPr>
      <w:keepNext/>
      <w:keepLines/>
      <w:spacing w:before="120"/>
      <w:ind w:left="431" w:hanging="431"/>
      <w:outlineLvl w:val="0"/>
    </w:pPr>
    <w:rPr>
      <w:rFonts w:eastAsia="MS Gothic"/>
      <w:b/>
      <w:bCs/>
      <w:color w:val="565A5C"/>
      <w:sz w:val="28"/>
      <w:szCs w:val="28"/>
      <w:lang w:val="en-US"/>
    </w:rPr>
  </w:style>
  <w:style w:type="paragraph" w:styleId="Heading2">
    <w:name w:val="heading 2"/>
    <w:basedOn w:val="Heading1"/>
    <w:next w:val="Normal"/>
    <w:link w:val="Heading2Char"/>
    <w:uiPriority w:val="9"/>
    <w:unhideWhenUsed/>
    <w:qFormat/>
    <w:rsid w:val="005E5218"/>
    <w:pPr>
      <w:pBdr>
        <w:bottom w:val="single" w:sz="4" w:space="1" w:color="auto"/>
      </w:pBdr>
      <w:spacing w:before="360" w:after="120"/>
      <w:ind w:left="578" w:hanging="578"/>
      <w:outlineLvl w:val="1"/>
    </w:pPr>
    <w:rPr>
      <w:bCs w:val="0"/>
      <w:color w:val="6A1A41"/>
      <w:sz w:val="24"/>
      <w:szCs w:val="26"/>
    </w:rPr>
  </w:style>
  <w:style w:type="paragraph" w:styleId="Heading3">
    <w:name w:val="heading 3"/>
    <w:basedOn w:val="Normal"/>
    <w:next w:val="Normal"/>
    <w:link w:val="Heading3Char"/>
    <w:qFormat/>
    <w:rsid w:val="005E5218"/>
    <w:pPr>
      <w:outlineLvl w:val="2"/>
    </w:pPr>
  </w:style>
  <w:style w:type="paragraph" w:styleId="Heading4">
    <w:name w:val="heading 4"/>
    <w:basedOn w:val="Normal"/>
    <w:next w:val="Normal"/>
    <w:link w:val="Heading4Char"/>
    <w:qFormat/>
    <w:rsid w:val="005E5218"/>
    <w:pPr>
      <w:keepNext/>
      <w:outlineLvl w:val="3"/>
    </w:pPr>
    <w:rPr>
      <w:rFonts w:cs="Arial"/>
      <w:b/>
      <w:bCs/>
      <w:sz w:val="32"/>
    </w:rPr>
  </w:style>
  <w:style w:type="paragraph" w:styleId="Heading5">
    <w:name w:val="heading 5"/>
    <w:basedOn w:val="Normal"/>
    <w:next w:val="Normal"/>
    <w:link w:val="Heading5Char"/>
    <w:qFormat/>
    <w:rsid w:val="005E5218"/>
    <w:pPr>
      <w:keepNext/>
      <w:spacing w:before="60"/>
      <w:outlineLvl w:val="4"/>
    </w:pPr>
    <w:rPr>
      <w:rFonts w:cs="Arial"/>
      <w:b/>
      <w:bCs/>
      <w:sz w:val="28"/>
    </w:rPr>
  </w:style>
  <w:style w:type="paragraph" w:styleId="Heading6">
    <w:name w:val="heading 6"/>
    <w:basedOn w:val="Normal"/>
    <w:next w:val="Normal"/>
    <w:link w:val="Heading6Char"/>
    <w:qFormat/>
    <w:rsid w:val="005E5218"/>
    <w:pPr>
      <w:keepNext/>
      <w:spacing w:before="60"/>
      <w:jc w:val="center"/>
      <w:outlineLvl w:val="5"/>
    </w:pPr>
    <w:rPr>
      <w:rFonts w:cs="Arial"/>
      <w:sz w:val="56"/>
    </w:rPr>
  </w:style>
  <w:style w:type="paragraph" w:styleId="Heading7">
    <w:name w:val="heading 7"/>
    <w:basedOn w:val="Normal"/>
    <w:next w:val="Normal"/>
    <w:link w:val="Heading7Char"/>
    <w:qFormat/>
    <w:rsid w:val="005E5218"/>
    <w:pPr>
      <w:keepNext/>
      <w:spacing w:before="60"/>
      <w:outlineLvl w:val="6"/>
    </w:pPr>
    <w:rPr>
      <w:rFonts w:cs="Arial"/>
      <w:b/>
      <w:bCs/>
      <w:color w:val="000000"/>
    </w:rPr>
  </w:style>
  <w:style w:type="paragraph" w:styleId="Heading8">
    <w:name w:val="heading 8"/>
    <w:basedOn w:val="Normal"/>
    <w:next w:val="Normal"/>
    <w:link w:val="Heading8Char"/>
    <w:qFormat/>
    <w:rsid w:val="005E5218"/>
    <w:pPr>
      <w:keepNext/>
      <w:spacing w:before="60"/>
      <w:jc w:val="center"/>
      <w:outlineLvl w:val="7"/>
    </w:pPr>
    <w:rPr>
      <w:rFonts w:cs="Arial"/>
      <w:color w:val="3366FF"/>
      <w:sz w:val="56"/>
    </w:rPr>
  </w:style>
  <w:style w:type="paragraph" w:styleId="Heading9">
    <w:name w:val="heading 9"/>
    <w:basedOn w:val="Normal"/>
    <w:next w:val="Normal"/>
    <w:link w:val="Heading9Char"/>
    <w:qFormat/>
    <w:rsid w:val="005E521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218"/>
    <w:pPr>
      <w:tabs>
        <w:tab w:val="center" w:pos="4153"/>
        <w:tab w:val="right" w:pos="8306"/>
      </w:tabs>
    </w:pPr>
  </w:style>
  <w:style w:type="character" w:customStyle="1" w:styleId="HeaderChar">
    <w:name w:val="Header Char"/>
    <w:link w:val="Header"/>
    <w:rsid w:val="005E5218"/>
    <w:rPr>
      <w:rFonts w:eastAsia="Times New Roman"/>
      <w:sz w:val="24"/>
      <w:szCs w:val="24"/>
      <w:lang w:eastAsia="en-US"/>
    </w:rPr>
  </w:style>
  <w:style w:type="paragraph" w:styleId="Footer">
    <w:name w:val="footer"/>
    <w:basedOn w:val="Normal"/>
    <w:link w:val="FooterChar"/>
    <w:uiPriority w:val="99"/>
    <w:rsid w:val="005E5218"/>
    <w:pPr>
      <w:tabs>
        <w:tab w:val="center" w:pos="4153"/>
        <w:tab w:val="right" w:pos="8306"/>
      </w:tabs>
      <w:spacing w:after="0"/>
    </w:pPr>
    <w:rPr>
      <w:sz w:val="20"/>
    </w:rPr>
  </w:style>
  <w:style w:type="character" w:customStyle="1" w:styleId="FooterChar">
    <w:name w:val="Footer Char"/>
    <w:basedOn w:val="DefaultParagraphFont"/>
    <w:link w:val="Footer"/>
    <w:uiPriority w:val="99"/>
    <w:rsid w:val="005E5218"/>
    <w:rPr>
      <w:rFonts w:eastAsia="Times New Roman"/>
      <w:szCs w:val="24"/>
      <w:lang w:eastAsia="en-US"/>
    </w:rPr>
  </w:style>
  <w:style w:type="paragraph" w:styleId="BalloonText">
    <w:name w:val="Balloon Text"/>
    <w:basedOn w:val="Normal"/>
    <w:link w:val="BalloonTextChar"/>
    <w:semiHidden/>
    <w:rsid w:val="005E5218"/>
    <w:rPr>
      <w:rFonts w:ascii="Tahoma" w:hAnsi="Tahoma" w:cs="Tahoma"/>
      <w:sz w:val="16"/>
      <w:szCs w:val="16"/>
    </w:rPr>
  </w:style>
  <w:style w:type="character" w:customStyle="1" w:styleId="BalloonTextChar">
    <w:name w:val="Balloon Text Char"/>
    <w:link w:val="BalloonText"/>
    <w:semiHidden/>
    <w:rsid w:val="005E5218"/>
    <w:rPr>
      <w:rFonts w:ascii="Tahoma" w:eastAsia="Times New Roman" w:hAnsi="Tahoma" w:cs="Tahoma"/>
      <w:sz w:val="16"/>
      <w:szCs w:val="16"/>
      <w:lang w:eastAsia="en-US"/>
    </w:rPr>
  </w:style>
  <w:style w:type="paragraph" w:customStyle="1" w:styleId="Default">
    <w:name w:val="Default"/>
    <w:rsid w:val="005E5218"/>
    <w:pPr>
      <w:autoSpaceDE w:val="0"/>
      <w:autoSpaceDN w:val="0"/>
      <w:adjustRightInd w:val="0"/>
    </w:pPr>
    <w:rPr>
      <w:rFonts w:eastAsia="Times New Roman" w:cs="Arial"/>
      <w:color w:val="000000"/>
      <w:sz w:val="24"/>
      <w:szCs w:val="24"/>
    </w:rPr>
  </w:style>
  <w:style w:type="character" w:styleId="CommentReference">
    <w:name w:val="annotation reference"/>
    <w:uiPriority w:val="99"/>
    <w:semiHidden/>
    <w:unhideWhenUsed/>
    <w:rsid w:val="005E5218"/>
    <w:rPr>
      <w:sz w:val="16"/>
      <w:szCs w:val="16"/>
    </w:rPr>
  </w:style>
  <w:style w:type="paragraph" w:styleId="CommentText">
    <w:name w:val="annotation text"/>
    <w:basedOn w:val="Normal"/>
    <w:link w:val="CommentTextChar"/>
    <w:semiHidden/>
    <w:rsid w:val="005E5218"/>
    <w:rPr>
      <w:sz w:val="20"/>
      <w:szCs w:val="20"/>
    </w:rPr>
  </w:style>
  <w:style w:type="character" w:customStyle="1" w:styleId="CommentTextChar">
    <w:name w:val="Comment Text Char"/>
    <w:link w:val="CommentText"/>
    <w:semiHidden/>
    <w:rsid w:val="005E5218"/>
    <w:rPr>
      <w:rFonts w:eastAsia="Times New Roman"/>
      <w:lang w:eastAsia="en-US"/>
    </w:rPr>
  </w:style>
  <w:style w:type="paragraph" w:styleId="CommentSubject">
    <w:name w:val="annotation subject"/>
    <w:basedOn w:val="CommentText"/>
    <w:next w:val="CommentText"/>
    <w:link w:val="CommentSubjectChar"/>
    <w:semiHidden/>
    <w:rsid w:val="005E5218"/>
    <w:rPr>
      <w:b/>
      <w:bCs/>
    </w:rPr>
  </w:style>
  <w:style w:type="character" w:customStyle="1" w:styleId="CommentSubjectChar">
    <w:name w:val="Comment Subject Char"/>
    <w:link w:val="CommentSubject"/>
    <w:semiHidden/>
    <w:rsid w:val="005E5218"/>
    <w:rPr>
      <w:rFonts w:eastAsia="Times New Roman"/>
      <w:b/>
      <w:bCs/>
      <w:lang w:eastAsia="en-US"/>
    </w:rPr>
  </w:style>
  <w:style w:type="paragraph" w:styleId="ListParagraph">
    <w:name w:val="List Paragraph"/>
    <w:basedOn w:val="Normal"/>
    <w:uiPriority w:val="34"/>
    <w:qFormat/>
    <w:rsid w:val="005E5218"/>
    <w:pPr>
      <w:ind w:left="720"/>
      <w:contextualSpacing/>
    </w:pPr>
  </w:style>
  <w:style w:type="paragraph" w:styleId="Title">
    <w:name w:val="Title"/>
    <w:basedOn w:val="Normal"/>
    <w:next w:val="Normal"/>
    <w:link w:val="TitleChar"/>
    <w:uiPriority w:val="10"/>
    <w:qFormat/>
    <w:rsid w:val="005E5218"/>
    <w:pPr>
      <w:spacing w:after="120"/>
    </w:pPr>
    <w:rPr>
      <w:rFonts w:eastAsia="MS Mincho"/>
      <w:color w:val="6A1A41"/>
      <w:sz w:val="44"/>
      <w:szCs w:val="40"/>
      <w:lang w:val="en-US"/>
    </w:rPr>
  </w:style>
  <w:style w:type="character" w:customStyle="1" w:styleId="TitleChar">
    <w:name w:val="Title Char"/>
    <w:link w:val="Title"/>
    <w:uiPriority w:val="10"/>
    <w:rsid w:val="005E5218"/>
    <w:rPr>
      <w:rFonts w:eastAsia="MS Mincho"/>
      <w:color w:val="6A1A41"/>
      <w:sz w:val="44"/>
      <w:szCs w:val="40"/>
      <w:lang w:val="en-US" w:eastAsia="en-US"/>
    </w:rPr>
  </w:style>
  <w:style w:type="paragraph" w:customStyle="1" w:styleId="Agendatitle">
    <w:name w:val="Agenda title"/>
    <w:basedOn w:val="Title"/>
    <w:rsid w:val="005E5218"/>
    <w:rPr>
      <w:bCs/>
      <w:szCs w:val="20"/>
    </w:rPr>
  </w:style>
  <w:style w:type="paragraph" w:styleId="Closing">
    <w:name w:val="Closing"/>
    <w:basedOn w:val="Normal"/>
    <w:link w:val="ClosingChar"/>
    <w:rsid w:val="005E5218"/>
    <w:pPr>
      <w:ind w:left="4252"/>
    </w:pPr>
  </w:style>
  <w:style w:type="character" w:customStyle="1" w:styleId="ClosingChar">
    <w:name w:val="Closing Char"/>
    <w:basedOn w:val="DefaultParagraphFont"/>
    <w:link w:val="Closing"/>
    <w:rsid w:val="005E5218"/>
    <w:rPr>
      <w:rFonts w:eastAsia="Times New Roman"/>
      <w:sz w:val="24"/>
      <w:szCs w:val="24"/>
      <w:lang w:eastAsia="en-US"/>
    </w:rPr>
  </w:style>
  <w:style w:type="paragraph" w:styleId="Date">
    <w:name w:val="Date"/>
    <w:basedOn w:val="Normal"/>
    <w:next w:val="Normal"/>
    <w:link w:val="DateChar"/>
    <w:rsid w:val="005E5218"/>
  </w:style>
  <w:style w:type="character" w:customStyle="1" w:styleId="DateChar">
    <w:name w:val="Date Char"/>
    <w:basedOn w:val="DefaultParagraphFont"/>
    <w:link w:val="Date"/>
    <w:rsid w:val="005E5218"/>
    <w:rPr>
      <w:rFonts w:eastAsia="Times New Roman"/>
      <w:sz w:val="24"/>
      <w:szCs w:val="24"/>
      <w:lang w:eastAsia="en-US"/>
    </w:rPr>
  </w:style>
  <w:style w:type="table" w:customStyle="1" w:styleId="DCStable">
    <w:name w:val="DCStable"/>
    <w:basedOn w:val="TableNormal"/>
    <w:uiPriority w:val="99"/>
    <w:rsid w:val="005E5218"/>
    <w:rPr>
      <w:rFonts w:eastAsia="MS Mincho"/>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DocumentMap">
    <w:name w:val="Document Map"/>
    <w:basedOn w:val="Normal"/>
    <w:link w:val="DocumentMapChar"/>
    <w:semiHidden/>
    <w:rsid w:val="005E5218"/>
    <w:pPr>
      <w:shd w:val="clear" w:color="auto" w:fill="000080"/>
    </w:pPr>
    <w:rPr>
      <w:rFonts w:ascii="Tahoma" w:hAnsi="Tahoma" w:cs="Tahoma"/>
    </w:rPr>
  </w:style>
  <w:style w:type="character" w:customStyle="1" w:styleId="DocumentMapChar">
    <w:name w:val="Document Map Char"/>
    <w:basedOn w:val="DefaultParagraphFont"/>
    <w:link w:val="DocumentMap"/>
    <w:semiHidden/>
    <w:rsid w:val="005E5218"/>
    <w:rPr>
      <w:rFonts w:ascii="Tahoma" w:eastAsia="Times New Roman" w:hAnsi="Tahoma" w:cs="Tahoma"/>
      <w:sz w:val="24"/>
      <w:szCs w:val="24"/>
      <w:shd w:val="clear" w:color="auto" w:fill="000080"/>
      <w:lang w:eastAsia="en-US"/>
    </w:rPr>
  </w:style>
  <w:style w:type="paragraph" w:styleId="E-mailSignature">
    <w:name w:val="E-mail Signature"/>
    <w:basedOn w:val="Normal"/>
    <w:link w:val="E-mailSignatureChar"/>
    <w:rsid w:val="005E5218"/>
  </w:style>
  <w:style w:type="character" w:customStyle="1" w:styleId="E-mailSignatureChar">
    <w:name w:val="E-mail Signature Char"/>
    <w:basedOn w:val="DefaultParagraphFont"/>
    <w:link w:val="E-mailSignature"/>
    <w:rsid w:val="005E5218"/>
    <w:rPr>
      <w:rFonts w:eastAsia="Times New Roman"/>
      <w:sz w:val="24"/>
      <w:szCs w:val="24"/>
      <w:lang w:eastAsia="en-US"/>
    </w:rPr>
  </w:style>
  <w:style w:type="paragraph" w:styleId="EndnoteText">
    <w:name w:val="endnote text"/>
    <w:basedOn w:val="Normal"/>
    <w:link w:val="EndnoteTextChar"/>
    <w:semiHidden/>
    <w:rsid w:val="005E5218"/>
    <w:rPr>
      <w:sz w:val="20"/>
      <w:szCs w:val="20"/>
    </w:rPr>
  </w:style>
  <w:style w:type="character" w:customStyle="1" w:styleId="EndnoteTextChar">
    <w:name w:val="Endnote Text Char"/>
    <w:basedOn w:val="DefaultParagraphFont"/>
    <w:link w:val="EndnoteText"/>
    <w:semiHidden/>
    <w:rsid w:val="005E5218"/>
    <w:rPr>
      <w:rFonts w:eastAsia="Times New Roman"/>
      <w:lang w:eastAsia="en-US"/>
    </w:rPr>
  </w:style>
  <w:style w:type="character" w:styleId="FootnoteReference">
    <w:name w:val="footnote reference"/>
    <w:basedOn w:val="DefaultParagraphFont"/>
    <w:semiHidden/>
    <w:rsid w:val="005E5218"/>
    <w:rPr>
      <w:vertAlign w:val="superscript"/>
    </w:rPr>
  </w:style>
  <w:style w:type="paragraph" w:styleId="FootnoteText">
    <w:name w:val="footnote text"/>
    <w:basedOn w:val="Normal"/>
    <w:link w:val="FootnoteTextChar"/>
    <w:semiHidden/>
    <w:rsid w:val="005E5218"/>
    <w:rPr>
      <w:sz w:val="20"/>
      <w:szCs w:val="20"/>
    </w:rPr>
  </w:style>
  <w:style w:type="character" w:customStyle="1" w:styleId="FootnoteTextChar">
    <w:name w:val="Footnote Text Char"/>
    <w:basedOn w:val="DefaultParagraphFont"/>
    <w:link w:val="FootnoteText"/>
    <w:semiHidden/>
    <w:rsid w:val="005E5218"/>
    <w:rPr>
      <w:rFonts w:eastAsia="Times New Roman"/>
      <w:lang w:eastAsia="en-US"/>
    </w:rPr>
  </w:style>
  <w:style w:type="character" w:customStyle="1" w:styleId="Heading1Char">
    <w:name w:val="Heading 1 Char"/>
    <w:link w:val="Heading1"/>
    <w:uiPriority w:val="9"/>
    <w:rsid w:val="005E5218"/>
    <w:rPr>
      <w:rFonts w:eastAsia="MS Gothic"/>
      <w:b/>
      <w:bCs/>
      <w:color w:val="565A5C"/>
      <w:sz w:val="28"/>
      <w:szCs w:val="28"/>
      <w:lang w:val="en-US" w:eastAsia="en-US"/>
    </w:rPr>
  </w:style>
  <w:style w:type="character" w:customStyle="1" w:styleId="Heading2Char">
    <w:name w:val="Heading 2 Char"/>
    <w:link w:val="Heading2"/>
    <w:uiPriority w:val="9"/>
    <w:rsid w:val="005E5218"/>
    <w:rPr>
      <w:rFonts w:eastAsia="MS Gothic"/>
      <w:b/>
      <w:color w:val="6A1A41"/>
      <w:sz w:val="24"/>
      <w:szCs w:val="26"/>
      <w:lang w:val="en-US" w:eastAsia="en-US"/>
    </w:rPr>
  </w:style>
  <w:style w:type="character" w:customStyle="1" w:styleId="Heading3Char">
    <w:name w:val="Heading 3 Char"/>
    <w:basedOn w:val="DefaultParagraphFont"/>
    <w:link w:val="Heading3"/>
    <w:rsid w:val="005E5218"/>
    <w:rPr>
      <w:rFonts w:eastAsia="Times New Roman"/>
      <w:sz w:val="24"/>
      <w:szCs w:val="24"/>
      <w:lang w:eastAsia="en-US"/>
    </w:rPr>
  </w:style>
  <w:style w:type="character" w:customStyle="1" w:styleId="Heading4Char">
    <w:name w:val="Heading 4 Char"/>
    <w:basedOn w:val="DefaultParagraphFont"/>
    <w:link w:val="Heading4"/>
    <w:rsid w:val="005E5218"/>
    <w:rPr>
      <w:rFonts w:eastAsia="Times New Roman" w:cs="Arial"/>
      <w:b/>
      <w:bCs/>
      <w:sz w:val="32"/>
      <w:szCs w:val="24"/>
      <w:lang w:eastAsia="en-US"/>
    </w:rPr>
  </w:style>
  <w:style w:type="character" w:customStyle="1" w:styleId="Heading5Char">
    <w:name w:val="Heading 5 Char"/>
    <w:basedOn w:val="DefaultParagraphFont"/>
    <w:link w:val="Heading5"/>
    <w:rsid w:val="005E5218"/>
    <w:rPr>
      <w:rFonts w:eastAsia="Times New Roman" w:cs="Arial"/>
      <w:b/>
      <w:bCs/>
      <w:sz w:val="28"/>
      <w:szCs w:val="24"/>
      <w:lang w:eastAsia="en-US"/>
    </w:rPr>
  </w:style>
  <w:style w:type="character" w:customStyle="1" w:styleId="Heading6Char">
    <w:name w:val="Heading 6 Char"/>
    <w:basedOn w:val="DefaultParagraphFont"/>
    <w:link w:val="Heading6"/>
    <w:rsid w:val="005E5218"/>
    <w:rPr>
      <w:rFonts w:eastAsia="Times New Roman" w:cs="Arial"/>
      <w:sz w:val="56"/>
      <w:szCs w:val="24"/>
      <w:lang w:eastAsia="en-US"/>
    </w:rPr>
  </w:style>
  <w:style w:type="character" w:customStyle="1" w:styleId="Heading7Char">
    <w:name w:val="Heading 7 Char"/>
    <w:basedOn w:val="DefaultParagraphFont"/>
    <w:link w:val="Heading7"/>
    <w:rsid w:val="005E5218"/>
    <w:rPr>
      <w:rFonts w:eastAsia="Times New Roman" w:cs="Arial"/>
      <w:b/>
      <w:bCs/>
      <w:color w:val="000000"/>
      <w:sz w:val="24"/>
      <w:szCs w:val="24"/>
      <w:lang w:eastAsia="en-US"/>
    </w:rPr>
  </w:style>
  <w:style w:type="character" w:customStyle="1" w:styleId="Heading8Char">
    <w:name w:val="Heading 8 Char"/>
    <w:basedOn w:val="DefaultParagraphFont"/>
    <w:link w:val="Heading8"/>
    <w:rsid w:val="005E5218"/>
    <w:rPr>
      <w:rFonts w:eastAsia="Times New Roman" w:cs="Arial"/>
      <w:color w:val="3366FF"/>
      <w:sz w:val="56"/>
      <w:szCs w:val="24"/>
      <w:lang w:eastAsia="en-US"/>
    </w:rPr>
  </w:style>
  <w:style w:type="character" w:customStyle="1" w:styleId="Heading9Char">
    <w:name w:val="Heading 9 Char"/>
    <w:basedOn w:val="DefaultParagraphFont"/>
    <w:link w:val="Heading9"/>
    <w:rsid w:val="005E5218"/>
    <w:rPr>
      <w:rFonts w:eastAsia="Times New Roman" w:cs="Arial"/>
      <w:sz w:val="22"/>
      <w:szCs w:val="22"/>
      <w:lang w:eastAsia="en-US"/>
    </w:rPr>
  </w:style>
  <w:style w:type="character" w:styleId="Hyperlink">
    <w:name w:val="Hyperlink"/>
    <w:basedOn w:val="DefaultParagraphFont"/>
    <w:rsid w:val="005E5218"/>
    <w:rPr>
      <w:color w:val="0000FF"/>
      <w:u w:val="single"/>
    </w:rPr>
  </w:style>
  <w:style w:type="paragraph" w:styleId="Index1">
    <w:name w:val="index 1"/>
    <w:basedOn w:val="Normal"/>
    <w:next w:val="Normal"/>
    <w:autoRedefine/>
    <w:semiHidden/>
    <w:rsid w:val="005E5218"/>
    <w:pPr>
      <w:ind w:left="240" w:hanging="240"/>
    </w:pPr>
  </w:style>
  <w:style w:type="paragraph" w:styleId="Index2">
    <w:name w:val="index 2"/>
    <w:basedOn w:val="Normal"/>
    <w:next w:val="Normal"/>
    <w:autoRedefine/>
    <w:semiHidden/>
    <w:rsid w:val="005E5218"/>
    <w:pPr>
      <w:ind w:left="480" w:hanging="240"/>
    </w:pPr>
  </w:style>
  <w:style w:type="paragraph" w:styleId="Index3">
    <w:name w:val="index 3"/>
    <w:basedOn w:val="Normal"/>
    <w:next w:val="Normal"/>
    <w:autoRedefine/>
    <w:semiHidden/>
    <w:rsid w:val="005E5218"/>
    <w:pPr>
      <w:ind w:left="720" w:hanging="240"/>
    </w:pPr>
  </w:style>
  <w:style w:type="paragraph" w:styleId="Index4">
    <w:name w:val="index 4"/>
    <w:basedOn w:val="Normal"/>
    <w:next w:val="Normal"/>
    <w:autoRedefine/>
    <w:semiHidden/>
    <w:rsid w:val="005E5218"/>
    <w:pPr>
      <w:ind w:left="960" w:hanging="240"/>
    </w:pPr>
  </w:style>
  <w:style w:type="paragraph" w:styleId="Index5">
    <w:name w:val="index 5"/>
    <w:basedOn w:val="Normal"/>
    <w:next w:val="Normal"/>
    <w:autoRedefine/>
    <w:semiHidden/>
    <w:rsid w:val="005E5218"/>
    <w:pPr>
      <w:ind w:left="1200" w:hanging="240"/>
    </w:pPr>
  </w:style>
  <w:style w:type="paragraph" w:styleId="Index6">
    <w:name w:val="index 6"/>
    <w:basedOn w:val="Normal"/>
    <w:next w:val="Normal"/>
    <w:autoRedefine/>
    <w:semiHidden/>
    <w:rsid w:val="005E5218"/>
    <w:pPr>
      <w:ind w:left="1440" w:hanging="240"/>
    </w:pPr>
  </w:style>
  <w:style w:type="paragraph" w:styleId="Index7">
    <w:name w:val="index 7"/>
    <w:basedOn w:val="Normal"/>
    <w:next w:val="Normal"/>
    <w:autoRedefine/>
    <w:semiHidden/>
    <w:rsid w:val="005E5218"/>
    <w:pPr>
      <w:ind w:left="1680" w:hanging="240"/>
    </w:pPr>
  </w:style>
  <w:style w:type="paragraph" w:styleId="Index8">
    <w:name w:val="index 8"/>
    <w:basedOn w:val="Normal"/>
    <w:next w:val="Normal"/>
    <w:autoRedefine/>
    <w:semiHidden/>
    <w:rsid w:val="005E5218"/>
    <w:pPr>
      <w:ind w:left="1920" w:hanging="240"/>
    </w:pPr>
  </w:style>
  <w:style w:type="paragraph" w:styleId="Index9">
    <w:name w:val="index 9"/>
    <w:basedOn w:val="Normal"/>
    <w:next w:val="Normal"/>
    <w:autoRedefine/>
    <w:semiHidden/>
    <w:rsid w:val="005E5218"/>
    <w:pPr>
      <w:ind w:left="2160" w:hanging="240"/>
    </w:pPr>
  </w:style>
  <w:style w:type="paragraph" w:styleId="IndexHeading">
    <w:name w:val="index heading"/>
    <w:basedOn w:val="Normal"/>
    <w:next w:val="Index1"/>
    <w:semiHidden/>
    <w:rsid w:val="005E5218"/>
    <w:rPr>
      <w:rFonts w:cs="Arial"/>
      <w:b/>
      <w:bCs/>
    </w:rPr>
  </w:style>
  <w:style w:type="paragraph" w:customStyle="1" w:styleId="Instructionaltext">
    <w:name w:val="Instructional text"/>
    <w:basedOn w:val="Normal"/>
    <w:qFormat/>
    <w:rsid w:val="005E5218"/>
    <w:rPr>
      <w:color w:val="C00000"/>
      <w:sz w:val="22"/>
      <w:szCs w:val="22"/>
    </w:rPr>
  </w:style>
  <w:style w:type="paragraph" w:styleId="List">
    <w:name w:val="List"/>
    <w:basedOn w:val="Normal"/>
    <w:rsid w:val="005E5218"/>
    <w:pPr>
      <w:ind w:left="283" w:hanging="283"/>
    </w:pPr>
  </w:style>
  <w:style w:type="paragraph" w:styleId="List2">
    <w:name w:val="List 2"/>
    <w:basedOn w:val="Normal"/>
    <w:rsid w:val="005E5218"/>
    <w:pPr>
      <w:ind w:left="566" w:hanging="283"/>
    </w:pPr>
  </w:style>
  <w:style w:type="paragraph" w:styleId="List3">
    <w:name w:val="List 3"/>
    <w:basedOn w:val="Normal"/>
    <w:rsid w:val="005E5218"/>
    <w:pPr>
      <w:ind w:left="849" w:hanging="283"/>
    </w:pPr>
  </w:style>
  <w:style w:type="paragraph" w:styleId="List4">
    <w:name w:val="List 4"/>
    <w:basedOn w:val="Normal"/>
    <w:rsid w:val="005E5218"/>
    <w:pPr>
      <w:ind w:left="1132" w:hanging="283"/>
    </w:pPr>
  </w:style>
  <w:style w:type="paragraph" w:styleId="ListBullet">
    <w:name w:val="List Bullet"/>
    <w:basedOn w:val="Normal"/>
    <w:autoRedefine/>
    <w:rsid w:val="001F51A6"/>
    <w:pPr>
      <w:spacing w:after="180"/>
      <w:jc w:val="both"/>
    </w:pPr>
  </w:style>
  <w:style w:type="paragraph" w:styleId="ListBullet2">
    <w:name w:val="List Bullet 2"/>
    <w:basedOn w:val="Normal"/>
    <w:autoRedefine/>
    <w:rsid w:val="005E5218"/>
    <w:pPr>
      <w:numPr>
        <w:numId w:val="18"/>
      </w:numPr>
    </w:pPr>
  </w:style>
  <w:style w:type="paragraph" w:styleId="ListBullet3">
    <w:name w:val="List Bullet 3"/>
    <w:basedOn w:val="Normal"/>
    <w:autoRedefine/>
    <w:rsid w:val="005E5218"/>
    <w:pPr>
      <w:numPr>
        <w:numId w:val="20"/>
      </w:numPr>
    </w:pPr>
  </w:style>
  <w:style w:type="paragraph" w:styleId="ListBullet4">
    <w:name w:val="List Bullet 4"/>
    <w:basedOn w:val="Normal"/>
    <w:autoRedefine/>
    <w:rsid w:val="005E5218"/>
    <w:pPr>
      <w:numPr>
        <w:numId w:val="22"/>
      </w:numPr>
    </w:pPr>
  </w:style>
  <w:style w:type="paragraph" w:styleId="ListContinue">
    <w:name w:val="List Continue"/>
    <w:basedOn w:val="Normal"/>
    <w:rsid w:val="005E5218"/>
    <w:pPr>
      <w:spacing w:after="120"/>
      <w:ind w:left="283"/>
    </w:pPr>
  </w:style>
  <w:style w:type="paragraph" w:styleId="ListContinue2">
    <w:name w:val="List Continue 2"/>
    <w:basedOn w:val="Normal"/>
    <w:rsid w:val="005E5218"/>
    <w:pPr>
      <w:spacing w:after="120"/>
      <w:ind w:left="566"/>
    </w:pPr>
  </w:style>
  <w:style w:type="paragraph" w:styleId="ListContinue3">
    <w:name w:val="List Continue 3"/>
    <w:basedOn w:val="Normal"/>
    <w:rsid w:val="005E5218"/>
    <w:pPr>
      <w:spacing w:after="120"/>
      <w:ind w:left="849"/>
    </w:pPr>
  </w:style>
  <w:style w:type="paragraph" w:styleId="ListContinue4">
    <w:name w:val="List Continue 4"/>
    <w:basedOn w:val="Normal"/>
    <w:rsid w:val="005E5218"/>
    <w:pPr>
      <w:spacing w:after="120"/>
      <w:ind w:left="1132"/>
    </w:pPr>
  </w:style>
  <w:style w:type="paragraph" w:styleId="ListNumber">
    <w:name w:val="List Number"/>
    <w:basedOn w:val="ListParagraph"/>
    <w:rsid w:val="005E5218"/>
    <w:pPr>
      <w:numPr>
        <w:numId w:val="24"/>
      </w:numPr>
    </w:pPr>
    <w:rPr>
      <w:szCs w:val="22"/>
    </w:rPr>
  </w:style>
  <w:style w:type="paragraph" w:styleId="ListNumber3">
    <w:name w:val="List Number 3"/>
    <w:basedOn w:val="Normal"/>
    <w:rsid w:val="005E5218"/>
    <w:pPr>
      <w:numPr>
        <w:numId w:val="26"/>
      </w:numPr>
    </w:pPr>
  </w:style>
  <w:style w:type="paragraph" w:styleId="MacroText">
    <w:name w:val="macro"/>
    <w:link w:val="MacroTextChar"/>
    <w:semiHidden/>
    <w:rsid w:val="005E521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character" w:customStyle="1" w:styleId="MacroTextChar">
    <w:name w:val="Macro Text Char"/>
    <w:basedOn w:val="DefaultParagraphFont"/>
    <w:link w:val="MacroText"/>
    <w:semiHidden/>
    <w:rsid w:val="005E5218"/>
    <w:rPr>
      <w:rFonts w:ascii="Courier New" w:eastAsia="Times New Roman" w:hAnsi="Courier New" w:cs="Courier New"/>
      <w:lang w:eastAsia="en-US"/>
    </w:rPr>
  </w:style>
  <w:style w:type="paragraph" w:styleId="Subtitle">
    <w:name w:val="Subtitle"/>
    <w:basedOn w:val="Normal"/>
    <w:link w:val="SubtitleChar"/>
    <w:uiPriority w:val="11"/>
    <w:qFormat/>
    <w:rsid w:val="005E5218"/>
    <w:pPr>
      <w:spacing w:after="360"/>
    </w:pPr>
    <w:rPr>
      <w:sz w:val="36"/>
      <w:szCs w:val="36"/>
    </w:rPr>
  </w:style>
  <w:style w:type="character" w:customStyle="1" w:styleId="SubtitleChar">
    <w:name w:val="Subtitle Char"/>
    <w:link w:val="Subtitle"/>
    <w:uiPriority w:val="11"/>
    <w:rsid w:val="005E5218"/>
    <w:rPr>
      <w:rFonts w:eastAsia="Times New Roman"/>
      <w:sz w:val="36"/>
      <w:szCs w:val="36"/>
      <w:lang w:eastAsia="en-US"/>
    </w:rPr>
  </w:style>
  <w:style w:type="paragraph" w:customStyle="1" w:styleId="Meetingdate">
    <w:name w:val="Meeting date"/>
    <w:basedOn w:val="Subtitle"/>
    <w:rsid w:val="005E5218"/>
    <w:pPr>
      <w:spacing w:after="0"/>
    </w:pPr>
    <w:rPr>
      <w:sz w:val="24"/>
      <w:szCs w:val="20"/>
    </w:rPr>
  </w:style>
  <w:style w:type="paragraph" w:styleId="MessageHeader">
    <w:name w:val="Message Header"/>
    <w:basedOn w:val="Normal"/>
    <w:link w:val="MessageHeaderChar"/>
    <w:rsid w:val="005E52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5E5218"/>
    <w:rPr>
      <w:rFonts w:eastAsia="Times New Roman" w:cs="Arial"/>
      <w:sz w:val="24"/>
      <w:szCs w:val="24"/>
      <w:shd w:val="pct20" w:color="auto" w:fill="auto"/>
      <w:lang w:eastAsia="en-US"/>
    </w:rPr>
  </w:style>
  <w:style w:type="character" w:styleId="PageNumber">
    <w:name w:val="page number"/>
    <w:basedOn w:val="DefaultParagraphFont"/>
    <w:rsid w:val="005E5218"/>
  </w:style>
  <w:style w:type="character" w:styleId="PlaceholderText">
    <w:name w:val="Placeholder Text"/>
    <w:basedOn w:val="DefaultParagraphFont"/>
    <w:uiPriority w:val="99"/>
    <w:semiHidden/>
    <w:rsid w:val="005E5218"/>
    <w:rPr>
      <w:color w:val="808080"/>
    </w:rPr>
  </w:style>
  <w:style w:type="paragraph" w:styleId="Signature">
    <w:name w:val="Signature"/>
    <w:basedOn w:val="Normal"/>
    <w:link w:val="SignatureChar"/>
    <w:rsid w:val="005E5218"/>
    <w:pPr>
      <w:ind w:left="4252"/>
    </w:pPr>
  </w:style>
  <w:style w:type="character" w:customStyle="1" w:styleId="SignatureChar">
    <w:name w:val="Signature Char"/>
    <w:basedOn w:val="DefaultParagraphFont"/>
    <w:link w:val="Signature"/>
    <w:rsid w:val="005E5218"/>
    <w:rPr>
      <w:rFonts w:eastAsia="Times New Roman"/>
      <w:sz w:val="24"/>
      <w:szCs w:val="24"/>
      <w:lang w:eastAsia="en-US"/>
    </w:rPr>
  </w:style>
  <w:style w:type="paragraph" w:customStyle="1" w:styleId="Tabledata">
    <w:name w:val="Table data"/>
    <w:basedOn w:val="Normal"/>
    <w:qFormat/>
    <w:rsid w:val="005E5218"/>
    <w:rPr>
      <w:lang w:eastAsia="en-AU"/>
    </w:rPr>
  </w:style>
  <w:style w:type="table" w:styleId="TableGrid">
    <w:name w:val="Table Grid"/>
    <w:basedOn w:val="TableNormal"/>
    <w:rsid w:val="005E52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er">
    <w:name w:val="Table header"/>
    <w:basedOn w:val="DefaultParagraphFont"/>
    <w:rsid w:val="005E5218"/>
    <w:rPr>
      <w:rFonts w:ascii="Arial" w:hAnsi="Arial"/>
      <w:b/>
      <w:bCs/>
      <w:sz w:val="24"/>
    </w:rPr>
  </w:style>
  <w:style w:type="paragraph" w:customStyle="1" w:styleId="Tableheading">
    <w:name w:val="Table heading"/>
    <w:basedOn w:val="Tabledata"/>
    <w:qFormat/>
    <w:rsid w:val="005E5218"/>
    <w:rPr>
      <w:rFonts w:cs="Arial"/>
      <w:b/>
      <w:lang w:eastAsia="en-US"/>
    </w:rPr>
  </w:style>
  <w:style w:type="paragraph" w:styleId="TableofAuthorities">
    <w:name w:val="table of authorities"/>
    <w:basedOn w:val="Normal"/>
    <w:next w:val="Normal"/>
    <w:semiHidden/>
    <w:rsid w:val="005E5218"/>
    <w:pPr>
      <w:ind w:left="240" w:hanging="240"/>
    </w:pPr>
  </w:style>
  <w:style w:type="paragraph" w:styleId="TableofFigures">
    <w:name w:val="table of figures"/>
    <w:basedOn w:val="Normal"/>
    <w:next w:val="Normal"/>
    <w:semiHidden/>
    <w:rsid w:val="005E5218"/>
    <w:pPr>
      <w:ind w:left="480" w:hanging="480"/>
    </w:pPr>
  </w:style>
  <w:style w:type="paragraph" w:styleId="TOAHeading">
    <w:name w:val="toa heading"/>
    <w:basedOn w:val="Normal"/>
    <w:next w:val="Normal"/>
    <w:semiHidden/>
    <w:rsid w:val="005E5218"/>
    <w:pPr>
      <w:spacing w:before="120"/>
    </w:pPr>
    <w:rPr>
      <w:rFonts w:cs="Arial"/>
      <w:b/>
      <w:bCs/>
    </w:rPr>
  </w:style>
  <w:style w:type="paragraph" w:styleId="TOC1">
    <w:name w:val="toc 1"/>
    <w:basedOn w:val="Normal"/>
    <w:next w:val="Normal"/>
    <w:autoRedefine/>
    <w:semiHidden/>
    <w:rsid w:val="005E5218"/>
    <w:pPr>
      <w:tabs>
        <w:tab w:val="left" w:pos="567"/>
        <w:tab w:val="right" w:leader="dot" w:pos="9072"/>
      </w:tabs>
      <w:spacing w:before="120"/>
    </w:pPr>
    <w:rPr>
      <w:rFonts w:cs="Arial"/>
      <w:szCs w:val="36"/>
    </w:rPr>
  </w:style>
  <w:style w:type="paragraph" w:styleId="TOC2">
    <w:name w:val="toc 2"/>
    <w:basedOn w:val="Normal"/>
    <w:next w:val="Normal"/>
    <w:autoRedefine/>
    <w:semiHidden/>
    <w:rsid w:val="005E5218"/>
    <w:rPr>
      <w:b/>
      <w:bCs/>
      <w:smallCaps/>
      <w:szCs w:val="26"/>
    </w:rPr>
  </w:style>
  <w:style w:type="paragraph" w:styleId="TOC3">
    <w:name w:val="toc 3"/>
    <w:basedOn w:val="Normal"/>
    <w:next w:val="Normal"/>
    <w:autoRedefine/>
    <w:semiHidden/>
    <w:rsid w:val="005E5218"/>
    <w:rPr>
      <w:smallCaps/>
      <w:szCs w:val="26"/>
    </w:rPr>
  </w:style>
  <w:style w:type="paragraph" w:styleId="TOC4">
    <w:name w:val="toc 4"/>
    <w:basedOn w:val="Normal"/>
    <w:next w:val="Normal"/>
    <w:autoRedefine/>
    <w:semiHidden/>
    <w:rsid w:val="005E5218"/>
    <w:rPr>
      <w:szCs w:val="26"/>
    </w:rPr>
  </w:style>
  <w:style w:type="paragraph" w:styleId="TOC5">
    <w:name w:val="toc 5"/>
    <w:basedOn w:val="Normal"/>
    <w:next w:val="Normal"/>
    <w:autoRedefine/>
    <w:semiHidden/>
    <w:rsid w:val="005E5218"/>
    <w:rPr>
      <w:szCs w:val="26"/>
    </w:rPr>
  </w:style>
  <w:style w:type="paragraph" w:styleId="TOC6">
    <w:name w:val="toc 6"/>
    <w:basedOn w:val="Normal"/>
    <w:next w:val="Normal"/>
    <w:autoRedefine/>
    <w:semiHidden/>
    <w:rsid w:val="005E5218"/>
    <w:rPr>
      <w:szCs w:val="26"/>
    </w:rPr>
  </w:style>
  <w:style w:type="paragraph" w:styleId="TOC7">
    <w:name w:val="toc 7"/>
    <w:basedOn w:val="Normal"/>
    <w:next w:val="Normal"/>
    <w:autoRedefine/>
    <w:semiHidden/>
    <w:rsid w:val="005E5218"/>
    <w:rPr>
      <w:szCs w:val="26"/>
    </w:rPr>
  </w:style>
  <w:style w:type="paragraph" w:styleId="TOC8">
    <w:name w:val="toc 8"/>
    <w:basedOn w:val="Normal"/>
    <w:next w:val="Normal"/>
    <w:autoRedefine/>
    <w:semiHidden/>
    <w:rsid w:val="005E5218"/>
    <w:rPr>
      <w:szCs w:val="26"/>
    </w:rPr>
  </w:style>
  <w:style w:type="paragraph" w:styleId="TOC9">
    <w:name w:val="toc 9"/>
    <w:basedOn w:val="Normal"/>
    <w:next w:val="Normal"/>
    <w:autoRedefine/>
    <w:semiHidden/>
    <w:rsid w:val="005E5218"/>
    <w:rPr>
      <w:szCs w:val="26"/>
    </w:rPr>
  </w:style>
  <w:style w:type="paragraph" w:styleId="BodyText2">
    <w:name w:val="Body Text 2"/>
    <w:basedOn w:val="Normal"/>
    <w:link w:val="BodyText2Char"/>
    <w:rsid w:val="00C236E9"/>
    <w:pPr>
      <w:spacing w:after="120" w:line="480" w:lineRule="auto"/>
    </w:pPr>
    <w:rPr>
      <w:rFonts w:ascii="Times New Roman" w:hAnsi="Times New Roman"/>
    </w:rPr>
  </w:style>
  <w:style w:type="character" w:customStyle="1" w:styleId="BodyText2Char">
    <w:name w:val="Body Text 2 Char"/>
    <w:basedOn w:val="DefaultParagraphFont"/>
    <w:link w:val="BodyText2"/>
    <w:rsid w:val="00C236E9"/>
    <w:rPr>
      <w:rFonts w:ascii="Times New Roman" w:eastAsia="Times New Roman" w:hAnsi="Times New Roman"/>
      <w:sz w:val="24"/>
      <w:szCs w:val="24"/>
      <w:lang w:eastAsia="en-US"/>
    </w:rPr>
  </w:style>
  <w:style w:type="paragraph" w:styleId="BodyTextIndent">
    <w:name w:val="Body Text Indent"/>
    <w:basedOn w:val="Normal"/>
    <w:link w:val="BodyTextIndentChar"/>
    <w:rsid w:val="008912AF"/>
    <w:pPr>
      <w:spacing w:after="120"/>
      <w:ind w:left="283"/>
    </w:pPr>
    <w:rPr>
      <w:rFonts w:ascii="Times New Roman" w:hAnsi="Times New Roman"/>
    </w:rPr>
  </w:style>
  <w:style w:type="character" w:customStyle="1" w:styleId="BodyTextIndentChar">
    <w:name w:val="Body Text Indent Char"/>
    <w:basedOn w:val="DefaultParagraphFont"/>
    <w:link w:val="BodyTextIndent"/>
    <w:rsid w:val="008912A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4632">
      <w:bodyDiv w:val="1"/>
      <w:marLeft w:val="0"/>
      <w:marRight w:val="0"/>
      <w:marTop w:val="0"/>
      <w:marBottom w:val="0"/>
      <w:divBdr>
        <w:top w:val="none" w:sz="0" w:space="0" w:color="auto"/>
        <w:left w:val="none" w:sz="0" w:space="0" w:color="auto"/>
        <w:bottom w:val="none" w:sz="0" w:space="0" w:color="auto"/>
        <w:right w:val="none" w:sz="0" w:space="0" w:color="auto"/>
      </w:divBdr>
    </w:div>
    <w:div w:id="791947872">
      <w:bodyDiv w:val="1"/>
      <w:marLeft w:val="0"/>
      <w:marRight w:val="0"/>
      <w:marTop w:val="0"/>
      <w:marBottom w:val="0"/>
      <w:divBdr>
        <w:top w:val="none" w:sz="0" w:space="0" w:color="auto"/>
        <w:left w:val="none" w:sz="0" w:space="0" w:color="auto"/>
        <w:bottom w:val="none" w:sz="0" w:space="0" w:color="auto"/>
        <w:right w:val="none" w:sz="0" w:space="0" w:color="auto"/>
      </w:divBdr>
    </w:div>
    <w:div w:id="939072489">
      <w:bodyDiv w:val="1"/>
      <w:marLeft w:val="0"/>
      <w:marRight w:val="0"/>
      <w:marTop w:val="0"/>
      <w:marBottom w:val="0"/>
      <w:divBdr>
        <w:top w:val="none" w:sz="0" w:space="0" w:color="auto"/>
        <w:left w:val="none" w:sz="0" w:space="0" w:color="auto"/>
        <w:bottom w:val="none" w:sz="0" w:space="0" w:color="auto"/>
        <w:right w:val="none" w:sz="0" w:space="0" w:color="auto"/>
      </w:divBdr>
    </w:div>
    <w:div w:id="1117138732">
      <w:bodyDiv w:val="1"/>
      <w:marLeft w:val="0"/>
      <w:marRight w:val="0"/>
      <w:marTop w:val="0"/>
      <w:marBottom w:val="0"/>
      <w:divBdr>
        <w:top w:val="none" w:sz="0" w:space="0" w:color="auto"/>
        <w:left w:val="none" w:sz="0" w:space="0" w:color="auto"/>
        <w:bottom w:val="none" w:sz="0" w:space="0" w:color="auto"/>
        <w:right w:val="none" w:sz="0" w:space="0" w:color="auto"/>
      </w:divBdr>
    </w:div>
    <w:div w:id="19020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d0a67880-201e-499d-82e2-cbc92af7272d</TermId>
        </TermInfo>
      </Terms>
    </pa8a0a93780a4945b3173f20d8e45055>
    <Contributor_x0020_Name xmlns="87620643-678a-4ec4-b8d1-35ea5295a2f1">
      <UserInfo>
        <DisplayName>Woods, Pauline</DisplayName>
        <AccountId>319</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Manager, HR Strategy and Workplace Services</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f8cbca22-acb5-4682-9da6-e163d1bd4251</TermId>
        </TermInfo>
      </Terms>
    </n398ab4bf91e43a0a550736abedc299f>
    <TaxCatchAll xmlns="87620643-678a-4ec4-b8d1-35ea5295a2f1">
      <Value>4</Value>
      <Value>3</Value>
      <Value>2</Value>
      <Value>1</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1776c64c-473d-4451-972b-5f5f85598b82</TermId>
        </TermInfo>
      </Terms>
    </kf620cb349b946fa81ca1074c0b3c5af>
    <CategoryDescription xmlns="http://schemas.microsoft.com/sharepoint.v3">A template to use when creating a job description form (JDF) for Level 8 positions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Personnel</TermName>
          <TermId xmlns="http://schemas.microsoft.com/office/infopath/2007/PartnerControls">4be07a23-1781-41db-89f6-4ac6ae30fd0d</TermId>
        </TermInfo>
      </Terms>
    </g2cdfbdd30c849e9bbb5c12aa747ff35>
    <Contributor_x0020_Email xmlns="87620643-678a-4ec4-b8d1-35ea5295a2f1">
      <UserInfo>
        <DisplayName>Woods, Pauline</DisplayName>
        <AccountId>319</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E1594337D2673048B6D411F26AACB052" ma:contentTypeVersion="5" ma:contentTypeDescription="" ma:contentTypeScope="" ma:versionID="db2bb64030053fd39e254875a84498c3">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dfcbe3546bcb56d0c12794d975240341"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2ac2d7c3-309d-4af2-97c8-c83398f63b46}" ma:internalName="TaxCatchAll" ma:showField="CatchAllData" ma:web="cf793078-3c2c-4382-94c5-7514fa52f891">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2ac2d7c3-309d-4af2-97c8-c83398f63b46}" ma:internalName="TaxCatchAllLabel" ma:readOnly="true" ma:showField="CatchAllDataLabel" ma:web="cf793078-3c2c-4382-94c5-7514fa52f891">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0" ma:internalName="Contributor_x0020_Nam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0" ma:internalName="Contributor_x0020_Email"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default="3;#Corporate Services|f8cbca22-acb5-4682-9da6-e163d1bd4251" ma:fieldId="{7398ab4b-f91e-43a0-a550-736abedc299f}" ma:sspId="15230902-a580-4ba6-8738-a56353c9ac26" ma:termSetId="db825202-8d87-4fb0-82a3-a2584b4b734f" ma:anchorId="00000000-0000-0000-0000-000000000000" ma:open="fals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default="1;#Human Resources|1776c64c-473d-4451-972b-5f5f85598b82" ma:fieldId="{4f620cb3-49b9-46fa-81ca-1074c0b3c5af}" ma:sspId="15230902-a580-4ba6-8738-a56353c9ac26" ma:termSetId="024c30ba-3ff2-4f82-a3e0-2a184e26e3f4" ma:anchorId="00000000-0000-0000-0000-000000000000" ma:open="fals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default="2;#Personnel|4be07a23-1781-41db-89f6-4ac6ae30fd0d" ma:fieldId="{02cdfbdd-30c8-49e9-bbb5-c12aa747ff35}" ma:sspId="15230902-a580-4ba6-8738-a56353c9ac26" ma:termSetId="db5e8662-1551-49d8-8316-0f9cfc338ee6" ma:anchorId="00000000-0000-0000-0000-000000000000" ma:open="fals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default="4;#Publications|d0a67880-201e-499d-82e2-cbc92af7272d" ma:fieldId="{9a8a0a93-780a-4945-b317-3f20d8e45055}" ma:sspId="15230902-a580-4ba6-8738-a56353c9ac26" ma:termSetId="5676f146-e57d-45f4-b6ef-92b031275e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271B7-1E82-4439-B036-0C583806F752}">
  <ds:schemaRefs>
    <ds:schemaRef ds:uri="87620643-678a-4ec4-b8d1-35ea5295a2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11AC67D-C798-4ACD-BC7E-F6BA871B5E74}">
  <ds:schemaRefs>
    <ds:schemaRef ds:uri="Microsoft.SharePoint.Taxonomy.ContentTypeSync"/>
  </ds:schemaRefs>
</ds:datastoreItem>
</file>

<file path=customXml/itemProps3.xml><?xml version="1.0" encoding="utf-8"?>
<ds:datastoreItem xmlns:ds="http://schemas.openxmlformats.org/officeDocument/2006/customXml" ds:itemID="{0C825434-373F-402E-8826-4D1882611546}">
  <ds:schemaRefs>
    <ds:schemaRef ds:uri="http://schemas.microsoft.com/sharepoint/v3/contenttype/forms"/>
  </ds:schemaRefs>
</ds:datastoreItem>
</file>

<file path=customXml/itemProps4.xml><?xml version="1.0" encoding="utf-8"?>
<ds:datastoreItem xmlns:ds="http://schemas.openxmlformats.org/officeDocument/2006/customXml" ds:itemID="{6EF09DB0-3888-4F05-B3DC-5771436AE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6147</Characters>
  <Application>Microsoft Office Word</Application>
  <DocSecurity>12</DocSecurity>
  <Lines>51</Lines>
  <Paragraphs>14</Paragraphs>
  <ScaleCrop>false</ScaleCrop>
  <HeadingPairs>
    <vt:vector size="2" baseType="variant">
      <vt:variant>
        <vt:lpstr>Title</vt:lpstr>
      </vt:variant>
      <vt:variant>
        <vt:i4>1</vt:i4>
      </vt:variant>
    </vt:vector>
  </HeadingPairs>
  <TitlesOfParts>
    <vt:vector size="1" baseType="lpstr">
      <vt:lpstr>Job Description Form (JDF) Level 8 template</vt:lpstr>
    </vt:vector>
  </TitlesOfParts>
  <Company>Department of Corrective Services</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 (JDF) Level 8 template</dc:title>
  <dc:subject>Employment</dc:subject>
  <dc:creator>Sharon.Kent2@correctiveservices.wa.gov.au</dc:creator>
  <cp:keywords>Human Resources (HR); Personnel; Positions; Classification; Establishment; Establishment Control Board (ECB); Job Description Form; Project Officer; Create; New; Position; Level 8; One; Generic; Template; 2016.</cp:keywords>
  <cp:lastModifiedBy>Bell, Janelle</cp:lastModifiedBy>
  <cp:revision>2</cp:revision>
  <cp:lastPrinted>2019-11-20T00:03:00Z</cp:lastPrinted>
  <dcterms:created xsi:type="dcterms:W3CDTF">2019-11-20T00:04:00Z</dcterms:created>
  <dcterms:modified xsi:type="dcterms:W3CDTF">2019-11-20T00:04:00Z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0x010100C5D63A055CE82242A2E4B837C82D470C00E1594337D2673048B6D411F26AACB052</vt:lpwstr>
  </property>
  <property fmtid="{D5CDD505-2E9C-101B-9397-08002B2CF9AE}" pid="3" name="Creator">
    <vt:lpwstr>3;#Corporate Services|f8cbca22-acb5-4682-9da6-e163d1bd4251</vt:lpwstr>
  </property>
  <property fmtid="{D5CDD505-2E9C-101B-9397-08002B2CF9AE}" pid="4" name="Document Type">
    <vt:lpwstr>4;#Publications|d0a67880-201e-499d-82e2-cbc92af7272d</vt:lpwstr>
  </property>
  <property fmtid="{D5CDD505-2E9C-101B-9397-08002B2CF9AE}" pid="5" name="Function">
    <vt:lpwstr>2;#Personnel|4be07a23-1781-41db-89f6-4ac6ae30fd0d</vt:lpwstr>
  </property>
  <property fmtid="{D5CDD505-2E9C-101B-9397-08002B2CF9AE}" pid="6" name="Business Area">
    <vt:lpwstr>1;#Human Resources|1776c64c-473d-4451-972b-5f5f85598b82</vt:lpwstr>
  </property>
</Properties>
</file>