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00" w:rsidRPr="006311DD" w:rsidRDefault="00F22500" w:rsidP="006311D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1659E" w:rsidRPr="00C13729" w:rsidRDefault="006311DD" w:rsidP="006311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729">
        <w:rPr>
          <w:rFonts w:ascii="Arial" w:hAnsi="Arial" w:cs="Arial"/>
          <w:b/>
          <w:sz w:val="36"/>
          <w:szCs w:val="36"/>
          <w:u w:val="single"/>
        </w:rPr>
        <w:t>Job Description Form</w:t>
      </w:r>
    </w:p>
    <w:p w:rsidR="006311DD" w:rsidRPr="00C13729" w:rsidRDefault="00F0367D" w:rsidP="00C137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 Support Officer</w:t>
      </w:r>
    </w:p>
    <w:p w:rsidR="00452547" w:rsidRPr="00D725BE" w:rsidRDefault="00A04356" w:rsidP="006311DD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P</w:t>
      </w:r>
      <w:r w:rsidR="006311DD" w:rsidRPr="00D725BE">
        <w:rPr>
          <w:rFonts w:ascii="Arial" w:hAnsi="Arial" w:cs="Arial"/>
          <w:b/>
        </w:rPr>
        <w:t>OSITION</w:t>
      </w:r>
      <w:r w:rsidRPr="00D725BE">
        <w:rPr>
          <w:rFonts w:ascii="Arial" w:hAnsi="Arial" w:cs="Arial"/>
          <w:b/>
        </w:rPr>
        <w:t xml:space="preserve"> D</w:t>
      </w:r>
      <w:r w:rsidR="006311DD" w:rsidRPr="00D725BE">
        <w:rPr>
          <w:rFonts w:ascii="Arial" w:hAnsi="Arial" w:cs="Arial"/>
          <w:b/>
        </w:rPr>
        <w:t>ETAILS</w:t>
      </w:r>
    </w:p>
    <w:p w:rsidR="006311DD" w:rsidRPr="00D725BE" w:rsidRDefault="00987C9F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6311DD" w:rsidRPr="00D725BE" w:rsidRDefault="00C13729" w:rsidP="00DE7B4D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Classification Level: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  <w:t>Level</w:t>
      </w:r>
      <w:r w:rsidR="002C34EE" w:rsidRPr="00D725BE">
        <w:rPr>
          <w:rFonts w:ascii="Arial" w:hAnsi="Arial" w:cs="Arial"/>
          <w:sz w:val="20"/>
          <w:szCs w:val="20"/>
        </w:rPr>
        <w:t xml:space="preserve"> </w:t>
      </w:r>
      <w:r w:rsidR="00F0367D">
        <w:rPr>
          <w:rFonts w:ascii="Arial" w:hAnsi="Arial" w:cs="Arial"/>
          <w:sz w:val="20"/>
          <w:szCs w:val="20"/>
        </w:rPr>
        <w:t>3</w:t>
      </w:r>
    </w:p>
    <w:p w:rsidR="00C13729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Award/Ag</w:t>
      </w:r>
      <w:r w:rsidR="0003480B">
        <w:rPr>
          <w:rFonts w:ascii="Arial" w:hAnsi="Arial" w:cs="Arial"/>
          <w:sz w:val="20"/>
          <w:szCs w:val="20"/>
        </w:rPr>
        <w:t>reement:</w:t>
      </w:r>
      <w:r w:rsidR="0003480B">
        <w:rPr>
          <w:rFonts w:ascii="Arial" w:hAnsi="Arial" w:cs="Arial"/>
          <w:sz w:val="20"/>
          <w:szCs w:val="20"/>
        </w:rPr>
        <w:tab/>
      </w:r>
      <w:r w:rsidR="0003480B">
        <w:rPr>
          <w:rFonts w:ascii="Arial" w:hAnsi="Arial" w:cs="Arial"/>
          <w:sz w:val="20"/>
          <w:szCs w:val="20"/>
        </w:rPr>
        <w:tab/>
        <w:t>PSA 1992 / PSGOGA 2017</w:t>
      </w:r>
    </w:p>
    <w:p w:rsidR="006311DD" w:rsidRPr="00D725BE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Position Status: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>Permanent Full Time</w:t>
      </w:r>
    </w:p>
    <w:p w:rsidR="00C13729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Organisation Unit: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F0367D">
        <w:rPr>
          <w:rFonts w:ascii="Arial" w:hAnsi="Arial" w:cs="Arial"/>
          <w:sz w:val="20"/>
          <w:szCs w:val="20"/>
        </w:rPr>
        <w:t>Service Delivery – Pilbara Region</w:t>
      </w:r>
    </w:p>
    <w:p w:rsidR="00D21317" w:rsidRPr="00D725BE" w:rsidRDefault="00D21317" w:rsidP="00D21317">
      <w:pPr>
        <w:spacing w:line="240" w:lineRule="auto"/>
        <w:rPr>
          <w:rFonts w:ascii="Arial" w:hAnsi="Arial" w:cs="Arial"/>
          <w:sz w:val="20"/>
          <w:szCs w:val="20"/>
        </w:rPr>
      </w:pPr>
      <w:r w:rsidRPr="00F0367D">
        <w:rPr>
          <w:rFonts w:ascii="Arial" w:hAnsi="Arial" w:cs="Arial"/>
          <w:sz w:val="20"/>
          <w:szCs w:val="20"/>
        </w:rPr>
        <w:t>Job Family/Group:</w:t>
      </w:r>
      <w:r w:rsidRPr="00F0367D">
        <w:rPr>
          <w:rFonts w:ascii="Arial" w:hAnsi="Arial" w:cs="Arial"/>
          <w:sz w:val="20"/>
          <w:szCs w:val="20"/>
        </w:rPr>
        <w:tab/>
      </w:r>
      <w:r w:rsidRPr="00F0367D">
        <w:rPr>
          <w:rFonts w:ascii="Arial" w:hAnsi="Arial" w:cs="Arial"/>
          <w:sz w:val="20"/>
          <w:szCs w:val="20"/>
        </w:rPr>
        <w:tab/>
        <w:t xml:space="preserve">Corporate Business / </w:t>
      </w:r>
      <w:r w:rsidR="00F0367D" w:rsidRPr="00F0367D">
        <w:rPr>
          <w:rFonts w:ascii="Arial" w:hAnsi="Arial" w:cs="Arial"/>
          <w:sz w:val="20"/>
          <w:szCs w:val="20"/>
        </w:rPr>
        <w:t>Clerical Administration</w:t>
      </w:r>
    </w:p>
    <w:p w:rsidR="00C13729" w:rsidRDefault="00C13729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Physical Location: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F0367D">
        <w:rPr>
          <w:rFonts w:ascii="Arial" w:hAnsi="Arial" w:cs="Arial"/>
          <w:sz w:val="20"/>
          <w:szCs w:val="20"/>
        </w:rPr>
        <w:t>South Hedland/Karratha</w:t>
      </w:r>
    </w:p>
    <w:p w:rsidR="00C13729" w:rsidRPr="00D725BE" w:rsidRDefault="00A26E0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JDF </w:t>
      </w:r>
      <w:r w:rsidR="002F2E4B" w:rsidRPr="00D725BE">
        <w:rPr>
          <w:rFonts w:ascii="Arial" w:hAnsi="Arial" w:cs="Arial"/>
          <w:sz w:val="20"/>
          <w:szCs w:val="20"/>
        </w:rPr>
        <w:t xml:space="preserve">Review </w:t>
      </w:r>
      <w:r w:rsidR="00D12382" w:rsidRPr="00D725BE">
        <w:rPr>
          <w:rFonts w:ascii="Arial" w:hAnsi="Arial" w:cs="Arial"/>
          <w:sz w:val="20"/>
          <w:szCs w:val="20"/>
        </w:rPr>
        <w:t>Date:</w:t>
      </w:r>
      <w:r w:rsidRPr="00D725BE">
        <w:rPr>
          <w:rFonts w:ascii="Arial" w:hAnsi="Arial" w:cs="Arial"/>
          <w:sz w:val="20"/>
          <w:szCs w:val="20"/>
        </w:rPr>
        <w:tab/>
      </w:r>
      <w:r w:rsidR="00D12382" w:rsidRPr="00D725BE">
        <w:rPr>
          <w:rFonts w:ascii="Arial" w:hAnsi="Arial" w:cs="Arial"/>
          <w:sz w:val="20"/>
          <w:szCs w:val="20"/>
        </w:rPr>
        <w:tab/>
      </w:r>
      <w:r w:rsidR="00F0367D">
        <w:rPr>
          <w:rFonts w:ascii="Arial" w:hAnsi="Arial" w:cs="Arial"/>
          <w:sz w:val="20"/>
          <w:szCs w:val="20"/>
        </w:rPr>
        <w:t>06 March 2018</w:t>
      </w:r>
    </w:p>
    <w:p w:rsidR="00452547" w:rsidRDefault="002F2E4B" w:rsidP="00DE7B4D">
      <w:pPr>
        <w:spacing w:line="240" w:lineRule="auto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Position </w:t>
      </w:r>
      <w:r w:rsidR="00ED213C">
        <w:rPr>
          <w:rFonts w:ascii="Arial" w:hAnsi="Arial" w:cs="Arial"/>
          <w:sz w:val="20"/>
          <w:szCs w:val="20"/>
        </w:rPr>
        <w:t>Creation</w:t>
      </w:r>
      <w:r w:rsidRPr="00D725BE">
        <w:rPr>
          <w:rFonts w:ascii="Arial" w:hAnsi="Arial" w:cs="Arial"/>
          <w:sz w:val="20"/>
          <w:szCs w:val="20"/>
        </w:rPr>
        <w:t xml:space="preserve"> </w:t>
      </w:r>
      <w:r w:rsidR="00ED213C">
        <w:rPr>
          <w:rFonts w:ascii="Arial" w:hAnsi="Arial" w:cs="Arial"/>
          <w:sz w:val="20"/>
          <w:szCs w:val="20"/>
        </w:rPr>
        <w:t>D</w:t>
      </w:r>
      <w:r w:rsidRPr="00D725BE">
        <w:rPr>
          <w:rFonts w:ascii="Arial" w:hAnsi="Arial" w:cs="Arial"/>
          <w:sz w:val="20"/>
          <w:szCs w:val="20"/>
        </w:rPr>
        <w:t>ate:</w:t>
      </w:r>
      <w:r w:rsidRPr="00D725BE">
        <w:rPr>
          <w:rFonts w:ascii="Arial" w:hAnsi="Arial" w:cs="Arial"/>
          <w:sz w:val="20"/>
          <w:szCs w:val="20"/>
        </w:rPr>
        <w:tab/>
      </w:r>
      <w:r w:rsidRPr="00D725BE">
        <w:rPr>
          <w:rFonts w:ascii="Arial" w:hAnsi="Arial" w:cs="Arial"/>
          <w:sz w:val="20"/>
          <w:szCs w:val="20"/>
        </w:rPr>
        <w:tab/>
      </w:r>
      <w:r w:rsidR="00F0367D">
        <w:rPr>
          <w:rFonts w:ascii="Arial" w:hAnsi="Arial" w:cs="Arial"/>
          <w:sz w:val="20"/>
          <w:szCs w:val="20"/>
        </w:rPr>
        <w:t xml:space="preserve">4 July 2014 – Rick </w:t>
      </w:r>
      <w:proofErr w:type="spellStart"/>
      <w:r w:rsidR="00F0367D">
        <w:rPr>
          <w:rFonts w:ascii="Arial" w:hAnsi="Arial" w:cs="Arial"/>
          <w:sz w:val="20"/>
          <w:szCs w:val="20"/>
        </w:rPr>
        <w:t>Wemyss</w:t>
      </w:r>
      <w:proofErr w:type="spellEnd"/>
    </w:p>
    <w:p w:rsidR="00DE7B4D" w:rsidRPr="00D725BE" w:rsidRDefault="00DE7B4D" w:rsidP="00DE7B4D">
      <w:pPr>
        <w:spacing w:line="240" w:lineRule="auto"/>
        <w:rPr>
          <w:rFonts w:ascii="Arial" w:hAnsi="Arial" w:cs="Arial"/>
          <w:sz w:val="20"/>
          <w:szCs w:val="20"/>
        </w:rPr>
      </w:pPr>
    </w:p>
    <w:p w:rsidR="00452547" w:rsidRPr="00D725BE" w:rsidRDefault="006311DD" w:rsidP="00452547">
      <w:pPr>
        <w:spacing w:after="0"/>
        <w:rPr>
          <w:rFonts w:ascii="Arial" w:hAnsi="Arial" w:cs="Arial"/>
          <w:b/>
        </w:rPr>
      </w:pPr>
      <w:r w:rsidRPr="00D725BE">
        <w:rPr>
          <w:rFonts w:ascii="Arial" w:hAnsi="Arial" w:cs="Arial"/>
          <w:b/>
        </w:rPr>
        <w:t>REPORTING RELA</w:t>
      </w:r>
      <w:r w:rsidR="0061350F" w:rsidRPr="00D725BE">
        <w:rPr>
          <w:rFonts w:ascii="Arial" w:hAnsi="Arial" w:cs="Arial"/>
          <w:b/>
        </w:rPr>
        <w:t>T</w:t>
      </w:r>
      <w:r w:rsidRPr="00D725BE">
        <w:rPr>
          <w:rFonts w:ascii="Arial" w:hAnsi="Arial" w:cs="Arial"/>
          <w:b/>
        </w:rPr>
        <w:t>IONSHIP</w:t>
      </w:r>
    </w:p>
    <w:p w:rsidR="0061350F" w:rsidRPr="00D725BE" w:rsidRDefault="00987C9F" w:rsidP="00452547">
      <w:pPr>
        <w:spacing w:after="0" w:line="12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1350F" w:rsidRPr="00D725BE" w:rsidRDefault="00C13729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>This position reports to:</w:t>
      </w:r>
      <w:r w:rsidRPr="00D725BE">
        <w:rPr>
          <w:rFonts w:ascii="Arial" w:hAnsi="Arial" w:cs="Arial"/>
          <w:sz w:val="20"/>
          <w:szCs w:val="20"/>
        </w:rPr>
        <w:tab/>
      </w:r>
      <w:r w:rsidR="00F0367D">
        <w:rPr>
          <w:rFonts w:ascii="Arial" w:hAnsi="Arial" w:cs="Arial"/>
          <w:sz w:val="20"/>
          <w:szCs w:val="20"/>
        </w:rPr>
        <w:t>Manager Housing Services PN 00141422, Level 6</w:t>
      </w:r>
    </w:p>
    <w:p w:rsidR="009E3AB6" w:rsidRPr="00F0367D" w:rsidRDefault="009E3AB6" w:rsidP="009E3AB6">
      <w:pPr>
        <w:rPr>
          <w:rFonts w:ascii="Arial" w:hAnsi="Arial" w:cs="Arial"/>
          <w:sz w:val="20"/>
          <w:szCs w:val="20"/>
        </w:rPr>
      </w:pPr>
      <w:r w:rsidRPr="00F0367D">
        <w:rPr>
          <w:rFonts w:ascii="Arial" w:hAnsi="Arial" w:cs="Arial"/>
          <w:sz w:val="20"/>
          <w:szCs w:val="20"/>
        </w:rPr>
        <w:t xml:space="preserve">This position has no subordinates. </w:t>
      </w:r>
    </w:p>
    <w:p w:rsidR="00452547" w:rsidRPr="002C34EE" w:rsidRDefault="0061350F" w:rsidP="00452547">
      <w:pPr>
        <w:spacing w:after="0"/>
        <w:rPr>
          <w:rFonts w:ascii="Arial" w:hAnsi="Arial" w:cs="Arial"/>
          <w:b/>
        </w:rPr>
      </w:pPr>
      <w:r w:rsidRPr="002C34EE">
        <w:rPr>
          <w:rFonts w:ascii="Arial" w:hAnsi="Arial" w:cs="Arial"/>
          <w:b/>
        </w:rPr>
        <w:t xml:space="preserve">ABOUT THE </w:t>
      </w:r>
      <w:r w:rsidR="00405FD4">
        <w:rPr>
          <w:rFonts w:ascii="Arial" w:hAnsi="Arial" w:cs="Arial"/>
          <w:b/>
        </w:rPr>
        <w:t>DEPARTMENT</w:t>
      </w:r>
    </w:p>
    <w:p w:rsidR="0061350F" w:rsidRPr="002C34EE" w:rsidRDefault="00987C9F" w:rsidP="00452547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0a0a0" stroked="f"/>
        </w:pict>
      </w:r>
    </w:p>
    <w:p w:rsidR="0061350F" w:rsidRPr="00D725BE" w:rsidRDefault="00976BB1" w:rsidP="00C34DF7">
      <w:pPr>
        <w:spacing w:before="120"/>
        <w:rPr>
          <w:rFonts w:ascii="Arial" w:hAnsi="Arial" w:cs="Arial"/>
          <w:sz w:val="20"/>
          <w:szCs w:val="20"/>
        </w:rPr>
      </w:pPr>
      <w:r w:rsidRPr="00D725BE">
        <w:rPr>
          <w:rFonts w:ascii="Arial" w:hAnsi="Arial" w:cs="Arial"/>
          <w:sz w:val="20"/>
          <w:szCs w:val="20"/>
        </w:rPr>
        <w:t xml:space="preserve">The </w:t>
      </w:r>
      <w:r w:rsidR="00F45698">
        <w:rPr>
          <w:rFonts w:ascii="Arial" w:hAnsi="Arial" w:cs="Arial"/>
          <w:sz w:val="20"/>
          <w:szCs w:val="20"/>
        </w:rPr>
        <w:t>Department of Communities - Housing</w:t>
      </w:r>
      <w:r w:rsidR="002C34EE" w:rsidRPr="00D725BE">
        <w:rPr>
          <w:rFonts w:ascii="Arial" w:hAnsi="Arial" w:cs="Arial"/>
          <w:sz w:val="20"/>
          <w:szCs w:val="20"/>
        </w:rPr>
        <w:t xml:space="preserve"> </w:t>
      </w:r>
      <w:r w:rsidRPr="00D725BE">
        <w:rPr>
          <w:rFonts w:ascii="Arial" w:hAnsi="Arial" w:cs="Arial"/>
          <w:sz w:val="20"/>
          <w:szCs w:val="20"/>
        </w:rPr>
        <w:t>is an affordable housing provider involved in land development, housing construction and property management.  Working in partnership to build economic and social prosperity by enabling Western Australians to have a place to call home.</w:t>
      </w:r>
    </w:p>
    <w:p w:rsidR="0061350F" w:rsidRDefault="00681703" w:rsidP="0061350F">
      <w:pPr>
        <w:rPr>
          <w:rFonts w:ascii="Arial" w:hAnsi="Arial" w:cs="Arial"/>
          <w:b/>
        </w:rPr>
      </w:pPr>
      <w:r w:rsidRPr="00C41664">
        <w:rPr>
          <w:rFonts w:ascii="Arial" w:hAnsi="Arial" w:cs="Arial"/>
          <w:sz w:val="20"/>
          <w:szCs w:val="20"/>
        </w:rPr>
        <w:t>The A</w:t>
      </w:r>
      <w:r w:rsidR="00F45698">
        <w:rPr>
          <w:rFonts w:ascii="Arial" w:hAnsi="Arial" w:cs="Arial"/>
          <w:sz w:val="20"/>
          <w:szCs w:val="20"/>
        </w:rPr>
        <w:t>gency</w:t>
      </w:r>
      <w:r w:rsidRPr="00C41664">
        <w:rPr>
          <w:rFonts w:ascii="Arial" w:hAnsi="Arial" w:cs="Arial"/>
          <w:sz w:val="20"/>
          <w:szCs w:val="20"/>
        </w:rPr>
        <w:t xml:space="preserve"> promotes a high standard of Equal Opportunity, Occupational Health and Safety, and ethical principles/practices. It is a requirement that relevant safety procedures/guidelines and equal opportunity principles are applied at all times</w:t>
      </w:r>
      <w:r>
        <w:rPr>
          <w:rFonts w:ascii="Arial" w:hAnsi="Arial" w:cs="Arial"/>
          <w:sz w:val="20"/>
          <w:szCs w:val="20"/>
        </w:rPr>
        <w:t>.</w:t>
      </w:r>
    </w:p>
    <w:p w:rsidR="00F0367D" w:rsidRDefault="00F0367D" w:rsidP="00F036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STATEMENT</w:t>
      </w:r>
    </w:p>
    <w:p w:rsidR="00F0367D" w:rsidRDefault="00987C9F" w:rsidP="00F0367D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0a0a0" stroked="f"/>
        </w:pict>
      </w:r>
    </w:p>
    <w:p w:rsidR="00F0367D" w:rsidRPr="00F444D9" w:rsidRDefault="00F0367D" w:rsidP="00F0367D">
      <w:pPr>
        <w:pStyle w:val="TableText"/>
        <w:spacing w:line="360" w:lineRule="auto"/>
        <w:rPr>
          <w:rFonts w:ascii="Arial" w:eastAsiaTheme="minorHAnsi" w:hAnsi="Arial" w:cs="Arial"/>
          <w:snapToGrid/>
        </w:rPr>
      </w:pPr>
      <w:r>
        <w:rPr>
          <w:rFonts w:ascii="Arial" w:eastAsiaTheme="minorHAnsi" w:hAnsi="Arial" w:cs="Arial"/>
          <w:snapToGrid/>
        </w:rPr>
        <w:t>The Business Support Officer provides</w:t>
      </w:r>
      <w:r w:rsidRPr="00F444D9">
        <w:rPr>
          <w:rFonts w:ascii="Arial" w:eastAsiaTheme="minorHAnsi" w:hAnsi="Arial" w:cs="Arial"/>
          <w:snapToGrid/>
        </w:rPr>
        <w:t xml:space="preserve"> effective and efficient business and administrative support to </w:t>
      </w:r>
      <w:r>
        <w:rPr>
          <w:rFonts w:ascii="Arial" w:eastAsiaTheme="minorHAnsi" w:hAnsi="Arial" w:cs="Arial"/>
          <w:snapToGrid/>
        </w:rPr>
        <w:t>Regional</w:t>
      </w:r>
      <w:r w:rsidRPr="00F444D9">
        <w:rPr>
          <w:rFonts w:ascii="Arial" w:eastAsiaTheme="minorHAnsi" w:hAnsi="Arial" w:cs="Arial"/>
          <w:snapToGrid/>
        </w:rPr>
        <w:t xml:space="preserve"> management.  Assists with the performance of</w:t>
      </w:r>
      <w:r>
        <w:rPr>
          <w:rFonts w:ascii="Arial" w:eastAsiaTheme="minorHAnsi" w:hAnsi="Arial" w:cs="Arial"/>
          <w:snapToGrid/>
        </w:rPr>
        <w:t xml:space="preserve"> Region</w:t>
      </w:r>
      <w:r w:rsidRPr="00F444D9">
        <w:rPr>
          <w:rFonts w:ascii="Arial" w:eastAsiaTheme="minorHAnsi" w:hAnsi="Arial" w:cs="Arial"/>
          <w:snapToGrid/>
        </w:rPr>
        <w:t xml:space="preserve"> and Directorate functions</w:t>
      </w:r>
      <w:r>
        <w:rPr>
          <w:rFonts w:ascii="Arial" w:eastAsiaTheme="minorHAnsi" w:hAnsi="Arial" w:cs="Arial"/>
          <w:snapToGrid/>
        </w:rPr>
        <w:t xml:space="preserve"> and c</w:t>
      </w:r>
      <w:r w:rsidRPr="00F444D9">
        <w:rPr>
          <w:rFonts w:ascii="Arial" w:eastAsiaTheme="minorHAnsi" w:hAnsi="Arial" w:cs="Arial"/>
          <w:snapToGrid/>
        </w:rPr>
        <w:t xml:space="preserve">oordinates Ministerial and other documentation for the </w:t>
      </w:r>
      <w:r>
        <w:rPr>
          <w:rFonts w:ascii="Arial" w:eastAsiaTheme="minorHAnsi" w:hAnsi="Arial" w:cs="Arial"/>
          <w:snapToGrid/>
        </w:rPr>
        <w:t>Region</w:t>
      </w:r>
      <w:r w:rsidRPr="00F444D9">
        <w:rPr>
          <w:rFonts w:ascii="Arial" w:eastAsiaTheme="minorHAnsi" w:hAnsi="Arial" w:cs="Arial"/>
          <w:snapToGrid/>
        </w:rPr>
        <w:t>.</w:t>
      </w:r>
    </w:p>
    <w:p w:rsidR="00F0367D" w:rsidRDefault="00F0367D" w:rsidP="00F036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CORE DUTIES AND RESPONSIBILITIES</w:t>
      </w:r>
    </w:p>
    <w:p w:rsidR="00F0367D" w:rsidRDefault="00987C9F" w:rsidP="00F0367D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0a0a0" stroked="f"/>
        </w:pict>
      </w:r>
    </w:p>
    <w:p w:rsidR="00F0367D" w:rsidRDefault="00F0367D" w:rsidP="00F0367D">
      <w:pPr>
        <w:spacing w:after="0" w:line="120" w:lineRule="auto"/>
        <w:rPr>
          <w:rFonts w:ascii="Arial" w:hAnsi="Arial" w:cs="Arial"/>
          <w:b/>
        </w:rPr>
      </w:pPr>
    </w:p>
    <w:p w:rsidR="00F0367D" w:rsidRPr="001E67C5" w:rsidRDefault="00F0367D" w:rsidP="00F0367D">
      <w:pPr>
        <w:pStyle w:val="ListParagraph"/>
        <w:numPr>
          <w:ilvl w:val="0"/>
          <w:numId w:val="13"/>
        </w:numPr>
        <w:spacing w:before="24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ADMINISTRATIVE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 with the performance of Region</w:t>
      </w:r>
      <w:r w:rsidRPr="00F444D9">
        <w:rPr>
          <w:rFonts w:ascii="Arial" w:hAnsi="Arial" w:cs="Arial"/>
          <w:sz w:val="20"/>
          <w:szCs w:val="20"/>
          <w:lang w:val="en-US"/>
        </w:rPr>
        <w:t xml:space="preserve"> and Directorate tasks, such as projects,</w:t>
      </w:r>
      <w:r>
        <w:rPr>
          <w:rFonts w:ascii="Arial" w:hAnsi="Arial" w:cs="Arial"/>
          <w:sz w:val="20"/>
          <w:szCs w:val="20"/>
          <w:lang w:val="en-US"/>
        </w:rPr>
        <w:t xml:space="preserve"> contracts, analysis, research, </w:t>
      </w:r>
      <w:r w:rsidRPr="00F444D9">
        <w:rPr>
          <w:rFonts w:ascii="Arial" w:hAnsi="Arial" w:cs="Arial"/>
          <w:sz w:val="20"/>
          <w:szCs w:val="20"/>
          <w:lang w:val="en-US"/>
        </w:rPr>
        <w:t xml:space="preserve">report, documentation and correspondence. 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>Liaises with officers of the Housing</w:t>
      </w:r>
      <w:r>
        <w:rPr>
          <w:rFonts w:ascii="Arial" w:hAnsi="Arial" w:cs="Arial"/>
          <w:sz w:val="20"/>
          <w:szCs w:val="20"/>
          <w:lang w:val="en-US"/>
        </w:rPr>
        <w:t xml:space="preserve"> Authority</w:t>
      </w:r>
      <w:r w:rsidRPr="00F444D9">
        <w:rPr>
          <w:rFonts w:ascii="Arial" w:hAnsi="Arial" w:cs="Arial"/>
          <w:sz w:val="20"/>
          <w:szCs w:val="20"/>
          <w:lang w:val="en-US"/>
        </w:rPr>
        <w:t xml:space="preserve">, government departments (both state and federal) and other clients of the </w:t>
      </w:r>
      <w:r>
        <w:rPr>
          <w:rFonts w:ascii="Arial" w:hAnsi="Arial" w:cs="Arial"/>
          <w:sz w:val="20"/>
          <w:szCs w:val="20"/>
          <w:lang w:val="en-US"/>
        </w:rPr>
        <w:t>Region</w:t>
      </w:r>
      <w:r w:rsidRPr="00F444D9">
        <w:rPr>
          <w:rFonts w:ascii="Arial" w:hAnsi="Arial" w:cs="Arial"/>
          <w:sz w:val="20"/>
          <w:szCs w:val="20"/>
          <w:lang w:val="en-US"/>
        </w:rPr>
        <w:t>.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>Carries out investigations and, where appropriate, researches material as directed.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>Prepares responses to correspondence as directed.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lastRenderedPageBreak/>
        <w:t xml:space="preserve">Follows up on actions initiated by </w:t>
      </w:r>
      <w:r>
        <w:rPr>
          <w:rFonts w:ascii="Arial" w:hAnsi="Arial" w:cs="Arial"/>
          <w:sz w:val="20"/>
          <w:szCs w:val="20"/>
          <w:lang w:val="en-US"/>
        </w:rPr>
        <w:t>Region</w:t>
      </w:r>
      <w:r w:rsidRPr="00F444D9">
        <w:rPr>
          <w:rFonts w:ascii="Arial" w:hAnsi="Arial" w:cs="Arial"/>
          <w:sz w:val="20"/>
          <w:szCs w:val="20"/>
          <w:lang w:val="en-US"/>
        </w:rPr>
        <w:t xml:space="preserve"> management.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 xml:space="preserve">Undertakes research and analysis into matters associated with </w:t>
      </w:r>
      <w:r>
        <w:rPr>
          <w:rFonts w:ascii="Arial" w:hAnsi="Arial" w:cs="Arial"/>
          <w:sz w:val="20"/>
          <w:szCs w:val="20"/>
          <w:lang w:val="en-US"/>
        </w:rPr>
        <w:t>Region</w:t>
      </w:r>
      <w:r w:rsidRPr="00F444D9">
        <w:rPr>
          <w:rFonts w:ascii="Arial" w:hAnsi="Arial" w:cs="Arial"/>
          <w:sz w:val="20"/>
          <w:szCs w:val="20"/>
          <w:lang w:val="en-US"/>
        </w:rPr>
        <w:t xml:space="preserve"> activities.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 xml:space="preserve">Provides administrative support to the </w:t>
      </w:r>
      <w:r>
        <w:rPr>
          <w:rFonts w:ascii="Arial" w:hAnsi="Arial" w:cs="Arial"/>
          <w:sz w:val="20"/>
          <w:szCs w:val="20"/>
          <w:lang w:val="en-US"/>
        </w:rPr>
        <w:t>Region</w:t>
      </w:r>
      <w:r w:rsidRPr="00F444D9">
        <w:rPr>
          <w:rFonts w:ascii="Arial" w:hAnsi="Arial" w:cs="Arial"/>
          <w:sz w:val="20"/>
          <w:szCs w:val="20"/>
          <w:lang w:val="en-US"/>
        </w:rPr>
        <w:t>.</w:t>
      </w:r>
    </w:p>
    <w:p w:rsidR="00F0367D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 xml:space="preserve">Receives telephone calls and visitors, and assists with other confidential matters on behalf of </w:t>
      </w:r>
      <w:r>
        <w:rPr>
          <w:rFonts w:ascii="Arial" w:hAnsi="Arial" w:cs="Arial"/>
          <w:sz w:val="20"/>
          <w:szCs w:val="20"/>
          <w:lang w:val="en-US"/>
        </w:rPr>
        <w:t>Region</w:t>
      </w:r>
      <w:r w:rsidRPr="00F444D9">
        <w:rPr>
          <w:rFonts w:ascii="Arial" w:hAnsi="Arial" w:cs="Arial"/>
          <w:sz w:val="20"/>
          <w:szCs w:val="20"/>
          <w:lang w:val="en-US"/>
        </w:rPr>
        <w:t xml:space="preserve"> members.</w:t>
      </w:r>
    </w:p>
    <w:p w:rsidR="00F0367D" w:rsidRPr="00BE1DC3" w:rsidRDefault="00F0367D" w:rsidP="00F0367D">
      <w:pPr>
        <w:pStyle w:val="ListParagraph"/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</w:p>
    <w:p w:rsidR="00F0367D" w:rsidRPr="001E67C5" w:rsidRDefault="00F0367D" w:rsidP="00F0367D">
      <w:pPr>
        <w:pStyle w:val="ListParagraph"/>
        <w:numPr>
          <w:ilvl w:val="0"/>
          <w:numId w:val="13"/>
        </w:numPr>
        <w:spacing w:before="24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OFFICE SYSTEMS</w:t>
      </w:r>
    </w:p>
    <w:p w:rsidR="00F0367D" w:rsidRPr="00F444D9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 xml:space="preserve">Prepares professional documents and submissions </w:t>
      </w:r>
      <w:proofErr w:type="spellStart"/>
      <w:r w:rsidRPr="00F444D9">
        <w:rPr>
          <w:rFonts w:ascii="Arial" w:hAnsi="Arial" w:cs="Arial"/>
          <w:sz w:val="20"/>
          <w:szCs w:val="20"/>
          <w:lang w:val="en-US"/>
        </w:rPr>
        <w:t>utilising</w:t>
      </w:r>
      <w:proofErr w:type="spellEnd"/>
      <w:r w:rsidRPr="00F444D9">
        <w:rPr>
          <w:rFonts w:ascii="Arial" w:hAnsi="Arial" w:cs="Arial"/>
          <w:sz w:val="20"/>
          <w:szCs w:val="20"/>
          <w:lang w:val="en-US"/>
        </w:rPr>
        <w:t xml:space="preserve"> available office systems technology, including PowerPoint presentations and spreadsheets.</w:t>
      </w:r>
    </w:p>
    <w:p w:rsidR="00F0367D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F444D9">
        <w:rPr>
          <w:rFonts w:ascii="Arial" w:hAnsi="Arial" w:cs="Arial"/>
          <w:sz w:val="20"/>
          <w:szCs w:val="20"/>
          <w:lang w:val="en-US"/>
        </w:rPr>
        <w:t xml:space="preserve">Maintains an effective correspondence, contacts and file tracking system and follows-up actions initiated by </w:t>
      </w:r>
      <w:r>
        <w:rPr>
          <w:rFonts w:ascii="Arial" w:hAnsi="Arial" w:cs="Arial"/>
          <w:sz w:val="20"/>
          <w:szCs w:val="20"/>
          <w:lang w:val="en-US"/>
        </w:rPr>
        <w:t>Region</w:t>
      </w:r>
      <w:r w:rsidRPr="00F444D9">
        <w:rPr>
          <w:rFonts w:ascii="Arial" w:hAnsi="Arial" w:cs="Arial"/>
          <w:sz w:val="20"/>
          <w:szCs w:val="20"/>
          <w:lang w:val="en-US"/>
        </w:rPr>
        <w:t xml:space="preserve"> management.</w:t>
      </w:r>
    </w:p>
    <w:p w:rsidR="00F0367D" w:rsidRPr="00EB0B62" w:rsidRDefault="00F0367D" w:rsidP="00F0367D">
      <w:pPr>
        <w:pStyle w:val="ListParagraph"/>
        <w:spacing w:before="240" w:line="360" w:lineRule="auto"/>
        <w:ind w:left="426"/>
        <w:rPr>
          <w:rFonts w:ascii="Arial" w:hAnsi="Arial" w:cs="Arial"/>
          <w:sz w:val="20"/>
          <w:szCs w:val="20"/>
          <w:lang w:val="en-US"/>
        </w:rPr>
      </w:pPr>
    </w:p>
    <w:p w:rsidR="00F0367D" w:rsidRPr="001E67C5" w:rsidRDefault="00F0367D" w:rsidP="00F0367D">
      <w:pPr>
        <w:pStyle w:val="ListParagraph"/>
        <w:numPr>
          <w:ilvl w:val="0"/>
          <w:numId w:val="13"/>
        </w:numPr>
        <w:spacing w:before="24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OTHER</w:t>
      </w:r>
    </w:p>
    <w:p w:rsidR="00F0367D" w:rsidRPr="00DA08B1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</w:rPr>
      </w:pPr>
      <w:r w:rsidRPr="00DA08B1">
        <w:rPr>
          <w:rFonts w:ascii="Arial" w:hAnsi="Arial" w:cs="Arial"/>
          <w:sz w:val="20"/>
          <w:szCs w:val="20"/>
        </w:rPr>
        <w:t>Promotes a high standard of Equal Opportunity and Diversity, personal conduct, and Occupational Safety and Health in the workplace.</w:t>
      </w:r>
    </w:p>
    <w:p w:rsidR="00F0367D" w:rsidRPr="00DA08B1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</w:rPr>
      </w:pPr>
      <w:r w:rsidRPr="00DA08B1">
        <w:rPr>
          <w:rFonts w:ascii="Arial" w:hAnsi="Arial" w:cs="Arial"/>
          <w:sz w:val="20"/>
          <w:szCs w:val="20"/>
        </w:rPr>
        <w:t>Applies the organisation’s leadership and values principles.</w:t>
      </w:r>
    </w:p>
    <w:p w:rsidR="00F0367D" w:rsidRDefault="00F0367D" w:rsidP="00F0367D">
      <w:pPr>
        <w:pStyle w:val="ListParagraph"/>
        <w:numPr>
          <w:ilvl w:val="1"/>
          <w:numId w:val="13"/>
        </w:numPr>
        <w:spacing w:before="240" w:line="360" w:lineRule="auto"/>
        <w:ind w:left="426"/>
        <w:rPr>
          <w:rFonts w:ascii="Arial" w:hAnsi="Arial" w:cs="Arial"/>
          <w:sz w:val="20"/>
          <w:szCs w:val="20"/>
        </w:rPr>
      </w:pPr>
      <w:r w:rsidRPr="00DA08B1">
        <w:rPr>
          <w:rFonts w:ascii="Arial" w:hAnsi="Arial" w:cs="Arial"/>
          <w:sz w:val="20"/>
          <w:szCs w:val="20"/>
        </w:rPr>
        <w:t>Performs other duties as directed.</w:t>
      </w:r>
    </w:p>
    <w:p w:rsidR="00F0367D" w:rsidRPr="00DA08B1" w:rsidRDefault="00F0367D" w:rsidP="00F0367D">
      <w:pPr>
        <w:pStyle w:val="ListParagraph"/>
        <w:spacing w:before="240" w:line="360" w:lineRule="auto"/>
        <w:ind w:left="426"/>
        <w:rPr>
          <w:rFonts w:ascii="Arial" w:hAnsi="Arial" w:cs="Arial"/>
          <w:sz w:val="20"/>
          <w:szCs w:val="20"/>
        </w:rPr>
      </w:pPr>
    </w:p>
    <w:p w:rsidR="00F0367D" w:rsidRDefault="00F0367D" w:rsidP="00F036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SELECTION CRITERIA  </w:t>
      </w:r>
    </w:p>
    <w:p w:rsidR="00F0367D" w:rsidRDefault="00987C9F" w:rsidP="00F0367D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30" style="width:0;height:1.5pt" o:hralign="center" o:hrstd="t" o:hr="t" fillcolor="#a0a0a0" stroked="f"/>
        </w:pict>
      </w:r>
    </w:p>
    <w:p w:rsidR="00F0367D" w:rsidRDefault="00F0367D" w:rsidP="00F0367D">
      <w:pPr>
        <w:spacing w:before="120"/>
        <w:rPr>
          <w:rFonts w:ascii="Arial" w:hAnsi="Arial" w:cs="Arial"/>
          <w:b/>
          <w:sz w:val="20"/>
          <w:szCs w:val="20"/>
        </w:rPr>
      </w:pPr>
      <w:r w:rsidRPr="00D725BE">
        <w:rPr>
          <w:rFonts w:ascii="Arial" w:hAnsi="Arial" w:cs="Arial"/>
          <w:b/>
          <w:sz w:val="20"/>
          <w:szCs w:val="20"/>
        </w:rPr>
        <w:t>ESSENTIAL</w:t>
      </w:r>
    </w:p>
    <w:p w:rsidR="00F0367D" w:rsidRPr="00F444D9" w:rsidRDefault="00F0367D" w:rsidP="00F0367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444D9">
        <w:rPr>
          <w:rFonts w:ascii="Arial" w:hAnsi="Arial" w:cs="Arial"/>
          <w:sz w:val="20"/>
          <w:szCs w:val="20"/>
        </w:rPr>
        <w:t>Demonstrated experience in the provision of administrative and secretarial support at senior levels.</w:t>
      </w:r>
    </w:p>
    <w:p w:rsidR="00F0367D" w:rsidRPr="00F444D9" w:rsidRDefault="00F0367D" w:rsidP="00F0367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444D9">
        <w:rPr>
          <w:rFonts w:ascii="Arial" w:hAnsi="Arial" w:cs="Arial"/>
          <w:sz w:val="20"/>
          <w:szCs w:val="20"/>
        </w:rPr>
        <w:t>Experience in PC-based applications including word processing, spreadsheets, and presentation packages.</w:t>
      </w:r>
    </w:p>
    <w:p w:rsidR="00F0367D" w:rsidRPr="00F444D9" w:rsidRDefault="00F0367D" w:rsidP="00F0367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444D9">
        <w:rPr>
          <w:rFonts w:ascii="Arial" w:hAnsi="Arial" w:cs="Arial"/>
          <w:sz w:val="20"/>
          <w:szCs w:val="20"/>
        </w:rPr>
        <w:t>Well-developed interpersonal skills including experience in dealing with staff at senior levels, and contributing positively as part of a team.</w:t>
      </w:r>
    </w:p>
    <w:p w:rsidR="00F0367D" w:rsidRPr="00F444D9" w:rsidRDefault="00F0367D" w:rsidP="00F0367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444D9">
        <w:rPr>
          <w:rFonts w:ascii="Arial" w:hAnsi="Arial" w:cs="Arial"/>
          <w:sz w:val="20"/>
          <w:szCs w:val="20"/>
        </w:rPr>
        <w:t>Well-developed communication skills both written and oral, with the ability to prepare correspondence and reports.</w:t>
      </w:r>
    </w:p>
    <w:p w:rsidR="00F0367D" w:rsidRPr="00F444D9" w:rsidRDefault="00F0367D" w:rsidP="00F0367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444D9">
        <w:rPr>
          <w:rFonts w:ascii="Arial" w:hAnsi="Arial" w:cs="Arial"/>
          <w:sz w:val="20"/>
          <w:szCs w:val="20"/>
        </w:rPr>
        <w:t>Well-developed organisational skills with the ability to manage a diverse workload within time constraints.</w:t>
      </w:r>
    </w:p>
    <w:p w:rsidR="00F0367D" w:rsidRPr="00F444D9" w:rsidRDefault="00F0367D" w:rsidP="00F0367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444D9">
        <w:rPr>
          <w:rFonts w:ascii="Arial" w:hAnsi="Arial" w:cs="Arial"/>
          <w:sz w:val="20"/>
          <w:szCs w:val="20"/>
        </w:rPr>
        <w:t>Analytical and problem-solving skills including demonstrated ability to undertake research.</w:t>
      </w:r>
    </w:p>
    <w:p w:rsidR="00F0367D" w:rsidRPr="00F444D9" w:rsidRDefault="00F0367D" w:rsidP="00F0367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444D9">
        <w:rPr>
          <w:rFonts w:ascii="Arial" w:hAnsi="Arial" w:cs="Arial"/>
          <w:sz w:val="20"/>
          <w:szCs w:val="20"/>
        </w:rPr>
        <w:t>Current ‘C’ Class driver’s license.</w:t>
      </w:r>
    </w:p>
    <w:p w:rsidR="00F0367D" w:rsidRDefault="00F0367D" w:rsidP="00F036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67D" w:rsidRPr="00F444D9" w:rsidRDefault="00F0367D" w:rsidP="00F036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44D9">
        <w:rPr>
          <w:rFonts w:ascii="Arial" w:hAnsi="Arial" w:cs="Arial"/>
          <w:b/>
          <w:sz w:val="20"/>
          <w:szCs w:val="20"/>
        </w:rPr>
        <w:t>DESIRABLE</w:t>
      </w:r>
    </w:p>
    <w:p w:rsidR="00F0367D" w:rsidRPr="00F444D9" w:rsidRDefault="00F0367D" w:rsidP="00F0367D">
      <w:pPr>
        <w:pStyle w:val="ListParagraph"/>
        <w:numPr>
          <w:ilvl w:val="0"/>
          <w:numId w:val="14"/>
        </w:num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DA08B1">
        <w:rPr>
          <w:rFonts w:ascii="Arial" w:hAnsi="Arial" w:cs="Arial"/>
          <w:sz w:val="20"/>
          <w:szCs w:val="20"/>
        </w:rPr>
        <w:t>Knowledge of the operations of the Housing Authority</w:t>
      </w:r>
      <w:r>
        <w:rPr>
          <w:rFonts w:ascii="Arial" w:hAnsi="Arial" w:cs="Arial"/>
          <w:sz w:val="20"/>
          <w:szCs w:val="20"/>
        </w:rPr>
        <w:t>.</w:t>
      </w:r>
    </w:p>
    <w:p w:rsidR="00F0367D" w:rsidRPr="00F444D9" w:rsidRDefault="00F0367D" w:rsidP="00F0367D">
      <w:pPr>
        <w:pStyle w:val="ListParagraph"/>
        <w:spacing w:before="120"/>
        <w:rPr>
          <w:rFonts w:ascii="Arial" w:hAnsi="Arial" w:cs="Arial"/>
        </w:rPr>
      </w:pPr>
    </w:p>
    <w:p w:rsidR="00F0367D" w:rsidRPr="00DE7B4D" w:rsidRDefault="00F0367D" w:rsidP="00F0367D">
      <w:pPr>
        <w:spacing w:after="0"/>
        <w:rPr>
          <w:rFonts w:ascii="Arial" w:hAnsi="Arial" w:cs="Arial"/>
          <w:b/>
        </w:rPr>
      </w:pPr>
      <w:r w:rsidRPr="00DE7B4D">
        <w:rPr>
          <w:rFonts w:ascii="Arial" w:hAnsi="Arial" w:cs="Arial"/>
          <w:b/>
        </w:rPr>
        <w:t xml:space="preserve">SPECIAL APPOINTMENT REQUIREMENTS </w:t>
      </w:r>
      <w:r>
        <w:rPr>
          <w:rFonts w:ascii="Arial" w:hAnsi="Arial" w:cs="Arial"/>
          <w:b/>
        </w:rPr>
        <w:t xml:space="preserve">   </w:t>
      </w:r>
    </w:p>
    <w:p w:rsidR="00F0367D" w:rsidRPr="00DE7B4D" w:rsidRDefault="00987C9F" w:rsidP="00F0367D">
      <w:pPr>
        <w:spacing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31" style="width:0;height:1.5pt" o:hralign="center" o:hrstd="t" o:hr="t" fillcolor="#a0a0a0" stroked="f"/>
        </w:pict>
      </w:r>
    </w:p>
    <w:p w:rsidR="00F0367D" w:rsidRPr="00DA08B1" w:rsidRDefault="00F0367D" w:rsidP="00F0367D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32"/>
        </w:tabs>
        <w:spacing w:before="120" w:after="60"/>
        <w:ind w:right="225"/>
        <w:rPr>
          <w:rFonts w:ascii="Arial" w:hAnsi="Arial"/>
          <w:sz w:val="20"/>
          <w:szCs w:val="20"/>
        </w:rPr>
      </w:pPr>
      <w:r w:rsidRPr="00DA08B1">
        <w:rPr>
          <w:rFonts w:ascii="Arial" w:hAnsi="Arial"/>
          <w:sz w:val="20"/>
          <w:szCs w:val="20"/>
        </w:rPr>
        <w:t>Nil</w:t>
      </w:r>
    </w:p>
    <w:p w:rsidR="002F42B3" w:rsidRPr="00F12C3C" w:rsidRDefault="002F42B3" w:rsidP="00681703">
      <w:pPr>
        <w:keepNext/>
        <w:keepLines/>
        <w:widowControl w:val="0"/>
        <w:tabs>
          <w:tab w:val="left" w:pos="426"/>
        </w:tabs>
        <w:spacing w:before="120" w:line="240" w:lineRule="auto"/>
        <w:ind w:left="360"/>
        <w:rPr>
          <w:rFonts w:ascii="Arial" w:hAnsi="Arial"/>
          <w:sz w:val="20"/>
          <w:szCs w:val="20"/>
        </w:rPr>
      </w:pPr>
    </w:p>
    <w:sectPr w:rsidR="002F42B3" w:rsidRPr="00F12C3C" w:rsidSect="00FE32E8">
      <w:headerReference w:type="default" r:id="rId8"/>
      <w:footerReference w:type="default" r:id="rId9"/>
      <w:headerReference w:type="first" r:id="rId10"/>
      <w:pgSz w:w="11906" w:h="16838"/>
      <w:pgMar w:top="1113" w:right="720" w:bottom="720" w:left="720" w:header="708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9E" w:rsidRDefault="0071659E" w:rsidP="0071659E">
      <w:pPr>
        <w:spacing w:after="0" w:line="240" w:lineRule="auto"/>
      </w:pPr>
      <w:r>
        <w:separator/>
      </w:r>
    </w:p>
  </w:endnote>
  <w:endnote w:type="continuationSeparator" w:id="0">
    <w:p w:rsidR="0071659E" w:rsidRDefault="0071659E" w:rsidP="0071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468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5BE" w:rsidRDefault="00D725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C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C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5BE" w:rsidRDefault="00D7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9E" w:rsidRDefault="0071659E" w:rsidP="0071659E">
      <w:pPr>
        <w:spacing w:after="0" w:line="240" w:lineRule="auto"/>
      </w:pPr>
      <w:r>
        <w:separator/>
      </w:r>
    </w:p>
  </w:footnote>
  <w:footnote w:type="continuationSeparator" w:id="0">
    <w:p w:rsidR="0071659E" w:rsidRDefault="0071659E" w:rsidP="0071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5D1" w:rsidRDefault="00F45698">
    <w:pPr>
      <w:pStyle w:val="Header"/>
    </w:pPr>
    <w:r>
      <w:rPr>
        <w:noProof/>
        <w:lang w:eastAsia="en-AU"/>
      </w:rPr>
      <w:drawing>
        <wp:inline distT="0" distB="0" distL="0" distR="0" wp14:anchorId="0A44D470" wp14:editId="0D9692AD">
          <wp:extent cx="2486891" cy="47144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6485" cy="50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5D1" w:rsidRDefault="00710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80" w:rsidRDefault="00F45698" w:rsidP="00777480">
    <w:pPr>
      <w:pStyle w:val="Header"/>
    </w:pPr>
    <w:r>
      <w:rPr>
        <w:noProof/>
        <w:lang w:eastAsia="en-AU"/>
      </w:rPr>
      <w:drawing>
        <wp:inline distT="0" distB="0" distL="0" distR="0" wp14:anchorId="0A44D470" wp14:editId="0D9692AD">
          <wp:extent cx="2529191" cy="47946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636" cy="50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480" w:rsidRDefault="00777480" w:rsidP="00777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DE0"/>
    <w:multiLevelType w:val="hybridMultilevel"/>
    <w:tmpl w:val="683C5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049"/>
    <w:multiLevelType w:val="hybridMultilevel"/>
    <w:tmpl w:val="1416DC8A"/>
    <w:lvl w:ilvl="0" w:tplc="12DCC7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95EEE"/>
    <w:multiLevelType w:val="hybridMultilevel"/>
    <w:tmpl w:val="18CA6934"/>
    <w:lvl w:ilvl="0" w:tplc="80D6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F2C68"/>
    <w:multiLevelType w:val="hybridMultilevel"/>
    <w:tmpl w:val="283E4D6C"/>
    <w:lvl w:ilvl="0" w:tplc="2AC40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27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0A19CB"/>
    <w:multiLevelType w:val="hybridMultilevel"/>
    <w:tmpl w:val="69FC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194A"/>
    <w:multiLevelType w:val="hybridMultilevel"/>
    <w:tmpl w:val="D840A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6E5C"/>
    <w:multiLevelType w:val="hybridMultilevel"/>
    <w:tmpl w:val="F900F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6880"/>
    <w:multiLevelType w:val="hybridMultilevel"/>
    <w:tmpl w:val="334685B0"/>
    <w:lvl w:ilvl="0" w:tplc="99700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54E26"/>
    <w:multiLevelType w:val="hybridMultilevel"/>
    <w:tmpl w:val="B0E27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9176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AD25D9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A47B4"/>
    <w:multiLevelType w:val="hybridMultilevel"/>
    <w:tmpl w:val="34D07CD2"/>
    <w:lvl w:ilvl="0" w:tplc="24367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4375E5"/>
    <w:multiLevelType w:val="hybridMultilevel"/>
    <w:tmpl w:val="4210BD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E"/>
    <w:rsid w:val="00032F50"/>
    <w:rsid w:val="0003480B"/>
    <w:rsid w:val="00094A21"/>
    <w:rsid w:val="000A40EF"/>
    <w:rsid w:val="000E026F"/>
    <w:rsid w:val="00134D6F"/>
    <w:rsid w:val="00146821"/>
    <w:rsid w:val="00173A8E"/>
    <w:rsid w:val="00194693"/>
    <w:rsid w:val="001D446C"/>
    <w:rsid w:val="001E67C5"/>
    <w:rsid w:val="00285202"/>
    <w:rsid w:val="002C34EE"/>
    <w:rsid w:val="002D39A8"/>
    <w:rsid w:val="002F2E4B"/>
    <w:rsid w:val="002F42B3"/>
    <w:rsid w:val="003667DE"/>
    <w:rsid w:val="0037506C"/>
    <w:rsid w:val="003838E5"/>
    <w:rsid w:val="00383F7B"/>
    <w:rsid w:val="00396DEE"/>
    <w:rsid w:val="003B2BF9"/>
    <w:rsid w:val="003E16AB"/>
    <w:rsid w:val="00405FD4"/>
    <w:rsid w:val="00411245"/>
    <w:rsid w:val="00452547"/>
    <w:rsid w:val="00457372"/>
    <w:rsid w:val="004D2D9F"/>
    <w:rsid w:val="005647EC"/>
    <w:rsid w:val="005C518D"/>
    <w:rsid w:val="0061350F"/>
    <w:rsid w:val="00624922"/>
    <w:rsid w:val="006311DD"/>
    <w:rsid w:val="00677F8A"/>
    <w:rsid w:val="00681703"/>
    <w:rsid w:val="006D0D8E"/>
    <w:rsid w:val="007105D1"/>
    <w:rsid w:val="0071659E"/>
    <w:rsid w:val="00764A41"/>
    <w:rsid w:val="00777480"/>
    <w:rsid w:val="007A49EB"/>
    <w:rsid w:val="007B07A9"/>
    <w:rsid w:val="007D61EA"/>
    <w:rsid w:val="007F3F19"/>
    <w:rsid w:val="00915330"/>
    <w:rsid w:val="00957D84"/>
    <w:rsid w:val="00976BB1"/>
    <w:rsid w:val="00987C9F"/>
    <w:rsid w:val="009E3AB6"/>
    <w:rsid w:val="00A04356"/>
    <w:rsid w:val="00A05708"/>
    <w:rsid w:val="00A23E19"/>
    <w:rsid w:val="00A26E0B"/>
    <w:rsid w:val="00A32D79"/>
    <w:rsid w:val="00A668BF"/>
    <w:rsid w:val="00A75E6C"/>
    <w:rsid w:val="00A8273D"/>
    <w:rsid w:val="00A9043F"/>
    <w:rsid w:val="00A96E0D"/>
    <w:rsid w:val="00AB1FAB"/>
    <w:rsid w:val="00AC066E"/>
    <w:rsid w:val="00AE107B"/>
    <w:rsid w:val="00B00DC8"/>
    <w:rsid w:val="00B376FB"/>
    <w:rsid w:val="00B772AF"/>
    <w:rsid w:val="00B80DB3"/>
    <w:rsid w:val="00BB58A5"/>
    <w:rsid w:val="00BB6497"/>
    <w:rsid w:val="00BC3411"/>
    <w:rsid w:val="00C13729"/>
    <w:rsid w:val="00C24C8B"/>
    <w:rsid w:val="00C34DF7"/>
    <w:rsid w:val="00CB6326"/>
    <w:rsid w:val="00CE5413"/>
    <w:rsid w:val="00D0722C"/>
    <w:rsid w:val="00D12382"/>
    <w:rsid w:val="00D21317"/>
    <w:rsid w:val="00D239A6"/>
    <w:rsid w:val="00D25E1C"/>
    <w:rsid w:val="00D612EE"/>
    <w:rsid w:val="00D725BE"/>
    <w:rsid w:val="00D73AAD"/>
    <w:rsid w:val="00D95BE7"/>
    <w:rsid w:val="00DB4A76"/>
    <w:rsid w:val="00DE7B4D"/>
    <w:rsid w:val="00E52A40"/>
    <w:rsid w:val="00E632AE"/>
    <w:rsid w:val="00EB0B62"/>
    <w:rsid w:val="00ED0CFE"/>
    <w:rsid w:val="00ED213C"/>
    <w:rsid w:val="00F0367D"/>
    <w:rsid w:val="00F12C3C"/>
    <w:rsid w:val="00F22500"/>
    <w:rsid w:val="00F45698"/>
    <w:rsid w:val="00F975F1"/>
    <w:rsid w:val="00FC5BAE"/>
    <w:rsid w:val="00FD101B"/>
    <w:rsid w:val="00FD23F6"/>
    <w:rsid w:val="00FE32E8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5:docId w15:val="{DA49C56C-F696-4E22-B121-653B0922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9E"/>
  </w:style>
  <w:style w:type="paragraph" w:styleId="Footer">
    <w:name w:val="footer"/>
    <w:basedOn w:val="Normal"/>
    <w:link w:val="FooterChar"/>
    <w:uiPriority w:val="99"/>
    <w:unhideWhenUsed/>
    <w:rsid w:val="0071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9E"/>
  </w:style>
  <w:style w:type="paragraph" w:styleId="BalloonText">
    <w:name w:val="Balloon Text"/>
    <w:basedOn w:val="Normal"/>
    <w:link w:val="BalloonTextChar"/>
    <w:uiPriority w:val="99"/>
    <w:semiHidden/>
    <w:unhideWhenUsed/>
    <w:rsid w:val="007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Text"/>
    <w:basedOn w:val="Normal"/>
    <w:rsid w:val="00F0367D"/>
    <w:pPr>
      <w:widowControl w:val="0"/>
      <w:spacing w:after="60" w:line="240" w:lineRule="auto"/>
    </w:pPr>
    <w:rPr>
      <w:rFonts w:ascii="Dutch" w:eastAsia="Times New Roman" w:hAnsi="Dutch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129-64BB-48A4-A4B8-C9A2BF66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Beer</dc:creator>
  <cp:lastModifiedBy>Nicole McCarthy</cp:lastModifiedBy>
  <cp:revision>3</cp:revision>
  <cp:lastPrinted>2015-03-30T04:37:00Z</cp:lastPrinted>
  <dcterms:created xsi:type="dcterms:W3CDTF">2018-03-21T03:35:00Z</dcterms:created>
  <dcterms:modified xsi:type="dcterms:W3CDTF">2018-03-26T03:14:00Z</dcterms:modified>
</cp:coreProperties>
</file>