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5F" w:rsidRDefault="0083665F" w:rsidP="0083665F">
      <w:pPr>
        <w:pStyle w:val="Title"/>
      </w:pPr>
      <w:r>
        <w:t>DEPARTMENT OF SPORT AND RECREATION</w:t>
      </w:r>
    </w:p>
    <w:p w:rsidR="0083665F" w:rsidRDefault="0083665F" w:rsidP="0083665F">
      <w:pPr>
        <w:tabs>
          <w:tab w:val="left" w:pos="3700"/>
          <w:tab w:val="right" w:pos="10200"/>
        </w:tabs>
        <w:spacing w:line="360" w:lineRule="atLeast"/>
        <w:jc w:val="center"/>
        <w:rPr>
          <w:b/>
        </w:rPr>
      </w:pPr>
      <w:r>
        <w:rPr>
          <w:b/>
        </w:rPr>
        <w:t>JOB DESCRIPTION FORM</w:t>
      </w:r>
    </w:p>
    <w:p w:rsidR="0083665F" w:rsidRPr="006514A8" w:rsidRDefault="003376F1" w:rsidP="0083665F">
      <w:pPr>
        <w:tabs>
          <w:tab w:val="left" w:pos="9920"/>
        </w:tabs>
        <w:jc w:val="right"/>
        <w:rPr>
          <w:color w:val="C0C0C0"/>
          <w:sz w:val="20"/>
        </w:rPr>
      </w:pPr>
      <w:r>
        <w:rPr>
          <w:color w:val="C0C0C0"/>
          <w:sz w:val="20"/>
        </w:rPr>
        <w:t>2008/87</w:t>
      </w: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2"/>
        <w:gridCol w:w="3275"/>
        <w:gridCol w:w="283"/>
        <w:gridCol w:w="702"/>
        <w:gridCol w:w="2680"/>
        <w:gridCol w:w="2500"/>
      </w:tblGrid>
      <w:tr w:rsidR="0083665F" w:rsidTr="007B2CED">
        <w:trPr>
          <w:cantSplit/>
        </w:trPr>
        <w:tc>
          <w:tcPr>
            <w:tcW w:w="8202" w:type="dxa"/>
            <w:gridSpan w:val="5"/>
          </w:tcPr>
          <w:p w:rsidR="0083665F" w:rsidRDefault="0083665F" w:rsidP="007B2CED">
            <w:pPr>
              <w:pStyle w:val="Heading1"/>
              <w:rPr>
                <w:sz w:val="18"/>
              </w:rPr>
            </w:pPr>
            <w:r>
              <w:t>SECTION 1 - OFFICE IDENTIFICATION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DOCUMENT</w:t>
            </w:r>
          </w:p>
          <w:p w:rsidR="0083665F" w:rsidRDefault="00587FD9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October 2016</w:t>
            </w:r>
          </w:p>
        </w:tc>
      </w:tr>
      <w:tr w:rsidR="0083665F" w:rsidTr="007B2CED">
        <w:trPr>
          <w:cantSplit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bCs/>
              </w:rPr>
            </w:pPr>
            <w:r>
              <w:rPr>
                <w:bCs/>
                <w:sz w:val="20"/>
              </w:rPr>
              <w:t>DEPARTMENT OF SPORT AND RECREATION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Level 7 </w:t>
            </w:r>
          </w:p>
          <w:p w:rsidR="0083665F" w:rsidRDefault="0083665F" w:rsidP="007B2CED">
            <w:pPr>
              <w:pStyle w:val="Header"/>
              <w:tabs>
                <w:tab w:val="left" w:pos="9920"/>
              </w:tabs>
              <w:rPr>
                <w:sz w:val="18"/>
              </w:rPr>
            </w:pPr>
            <w:bookmarkStart w:id="0" w:name="Classification"/>
            <w:bookmarkEnd w:id="0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5COM701P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bookmarkStart w:id="1" w:name="OfficeNo"/>
            <w:r>
              <w:rPr>
                <w:sz w:val="18"/>
              </w:rPr>
              <w:t xml:space="preserve"> </w:t>
            </w:r>
            <w:bookmarkEnd w:id="1"/>
          </w:p>
        </w:tc>
      </w:tr>
      <w:tr w:rsidR="0083665F" w:rsidTr="007B2CED">
        <w:trPr>
          <w:cantSplit/>
        </w:trPr>
        <w:tc>
          <w:tcPr>
            <w:tcW w:w="1262" w:type="dxa"/>
            <w:tcBorders>
              <w:left w:val="single" w:sz="6" w:space="0" w:color="auto"/>
            </w:tcBorders>
          </w:tcPr>
          <w:p w:rsidR="0083665F" w:rsidRDefault="0083665F" w:rsidP="007B2CED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DIVISION</w:t>
            </w:r>
          </w:p>
        </w:tc>
        <w:tc>
          <w:tcPr>
            <w:tcW w:w="3275" w:type="dxa"/>
            <w:tcBorders>
              <w:right w:val="single" w:sz="6" w:space="0" w:color="auto"/>
            </w:tcBorders>
          </w:tcPr>
          <w:p w:rsidR="0083665F" w:rsidRDefault="0083665F" w:rsidP="00145A8B">
            <w:pPr>
              <w:spacing w:line="360" w:lineRule="atLeast"/>
              <w:jc w:val="left"/>
              <w:rPr>
                <w:sz w:val="18"/>
              </w:rPr>
            </w:pPr>
            <w:bookmarkStart w:id="2" w:name="Division"/>
            <w:r>
              <w:rPr>
                <w:sz w:val="18"/>
              </w:rPr>
              <w:t>Strategic Policy</w:t>
            </w:r>
            <w:r w:rsidR="00145A8B">
              <w:rPr>
                <w:sz w:val="18"/>
              </w:rPr>
              <w:t xml:space="preserve"> and Regional Services</w:t>
            </w:r>
            <w:r>
              <w:rPr>
                <w:sz w:val="18"/>
              </w:rPr>
              <w:t xml:space="preserve"> </w:t>
            </w:r>
            <w:bookmarkEnd w:id="2"/>
          </w:p>
        </w:tc>
        <w:tc>
          <w:tcPr>
            <w:tcW w:w="283" w:type="dxa"/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18"/>
              </w:rPr>
            </w:pPr>
            <w:bookmarkStart w:id="3" w:name="Title"/>
            <w:r>
              <w:rPr>
                <w:bCs/>
                <w:sz w:val="18"/>
              </w:rPr>
              <w:t xml:space="preserve"> </w:t>
            </w:r>
            <w:bookmarkEnd w:id="3"/>
            <w:r>
              <w:rPr>
                <w:bCs/>
                <w:sz w:val="18"/>
              </w:rPr>
              <w:t>Manager Communications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bCs/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262" w:type="dxa"/>
            <w:tcBorders>
              <w:left w:val="single" w:sz="6" w:space="0" w:color="auto"/>
            </w:tcBorders>
          </w:tcPr>
          <w:p w:rsidR="0083665F" w:rsidRDefault="0083665F" w:rsidP="007B2CED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BRANCH</w:t>
            </w:r>
          </w:p>
        </w:tc>
        <w:tc>
          <w:tcPr>
            <w:tcW w:w="3275" w:type="dxa"/>
            <w:tcBorders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bookmarkStart w:id="4" w:name="Branch"/>
            <w:r>
              <w:rPr>
                <w:sz w:val="18"/>
              </w:rPr>
              <w:t xml:space="preserve"> </w:t>
            </w:r>
            <w:bookmarkEnd w:id="4"/>
            <w:r>
              <w:rPr>
                <w:sz w:val="18"/>
              </w:rPr>
              <w:t>Communications</w:t>
            </w:r>
          </w:p>
        </w:tc>
        <w:tc>
          <w:tcPr>
            <w:tcW w:w="283" w:type="dxa"/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b/>
                <w:sz w:val="20"/>
              </w:rPr>
            </w:pPr>
          </w:p>
        </w:tc>
      </w:tr>
      <w:tr w:rsidR="0083665F" w:rsidTr="007B2CED">
        <w:trPr>
          <w:cantSplit/>
        </w:trPr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SECTION</w:t>
            </w:r>
          </w:p>
        </w:tc>
        <w:tc>
          <w:tcPr>
            <w:tcW w:w="3275" w:type="dxa"/>
            <w:tcBorders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bookmarkStart w:id="5" w:name="Section"/>
            <w:r>
              <w:rPr>
                <w:sz w:val="18"/>
              </w:rPr>
              <w:t xml:space="preserve"> </w:t>
            </w:r>
            <w:bookmarkEnd w:id="5"/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58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18"/>
              </w:rPr>
              <w:t>CONDITIONS OF EMPLOYMENT</w:t>
            </w:r>
            <w:r>
              <w:rPr>
                <w:sz w:val="20"/>
              </w:rPr>
              <w:t xml:space="preserve"> </w:t>
            </w:r>
          </w:p>
          <w:p w:rsidR="0083665F" w:rsidRDefault="00587FD9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Public Service Award 1992</w:t>
            </w:r>
          </w:p>
        </w:tc>
      </w:tr>
    </w:tbl>
    <w:p w:rsidR="0083665F" w:rsidRDefault="0083665F" w:rsidP="0083665F">
      <w:pPr>
        <w:jc w:val="left"/>
      </w:pPr>
    </w:p>
    <w:p w:rsidR="0083665F" w:rsidRDefault="0083665F" w:rsidP="0083665F">
      <w:pPr>
        <w:tabs>
          <w:tab w:val="left" w:pos="9920"/>
        </w:tabs>
        <w:jc w:val="left"/>
        <w:rPr>
          <w:b/>
        </w:rPr>
      </w:pPr>
      <w:r>
        <w:rPr>
          <w:b/>
        </w:rPr>
        <w:t>SECTION 2 - REPORTING RELATIONSHIPS</w:t>
      </w:r>
    </w:p>
    <w:p w:rsidR="0083665F" w:rsidRDefault="0083665F" w:rsidP="0083665F">
      <w:pPr>
        <w:tabs>
          <w:tab w:val="left" w:pos="9920"/>
        </w:tabs>
        <w:jc w:val="left"/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83665F" w:rsidTr="007B2CED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5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Responsible to</w:t>
            </w: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5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Director, Strategic Policy</w:t>
            </w:r>
            <w:r w:rsidR="00145A8B">
              <w:rPr>
                <w:sz w:val="18"/>
              </w:rPr>
              <w:t xml:space="preserve"> and Regional Services</w:t>
            </w:r>
          </w:p>
          <w:p w:rsidR="0083665F" w:rsidRDefault="003376F1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 1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Other offices reporting directly to this office.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 &amp; Classification: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Manager Sport International , L8</w:t>
            </w:r>
          </w:p>
          <w:p w:rsidR="0083665F" w:rsidRDefault="0083665F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Manager, </w:t>
            </w:r>
            <w:r w:rsidR="004D35F4">
              <w:rPr>
                <w:sz w:val="18"/>
              </w:rPr>
              <w:t>Regions</w:t>
            </w:r>
            <w:r>
              <w:rPr>
                <w:sz w:val="18"/>
              </w:rPr>
              <w:t>, L8</w:t>
            </w:r>
          </w:p>
          <w:p w:rsidR="00587FD9" w:rsidRDefault="00587FD9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Strategic Projects Officer, L8</w:t>
            </w:r>
          </w:p>
          <w:p w:rsidR="0083665F" w:rsidRDefault="0083665F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Principle Policy Officer, L8</w:t>
            </w:r>
          </w:p>
          <w:p w:rsidR="0083665F" w:rsidRDefault="0083665F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Senior Policy Officer, L7 </w:t>
            </w:r>
          </w:p>
          <w:p w:rsidR="0083665F" w:rsidRDefault="0083665F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Senior Policy Officer, L6</w:t>
            </w:r>
          </w:p>
          <w:p w:rsidR="0083665F" w:rsidRDefault="0083665F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Admin Officer, L3</w:t>
            </w:r>
          </w:p>
          <w:p w:rsidR="0083665F" w:rsidRDefault="0083665F" w:rsidP="007B2CED">
            <w:pPr>
              <w:tabs>
                <w:tab w:val="left" w:pos="9920"/>
              </w:tabs>
              <w:ind w:left="720"/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5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Responsible to</w:t>
            </w: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  <w:trHeight w:val="80"/>
        </w:trPr>
        <w:tc>
          <w:tcPr>
            <w:tcW w:w="15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  <w:trHeight w:val="6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D9" w:rsidRDefault="00587FD9" w:rsidP="007B2CED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THIS OFFICE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</w:p>
        </w:tc>
        <w:tc>
          <w:tcPr>
            <w:tcW w:w="16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83665F" w:rsidRDefault="0083665F" w:rsidP="0083665F">
      <w:pPr>
        <w:tabs>
          <w:tab w:val="left" w:pos="9920"/>
        </w:tabs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20"/>
        <w:gridCol w:w="3173"/>
        <w:gridCol w:w="4727"/>
      </w:tblGrid>
      <w:tr w:rsidR="0083665F" w:rsidTr="007B2CED">
        <w:trPr>
          <w:cantSplit/>
        </w:trPr>
        <w:tc>
          <w:tcPr>
            <w:tcW w:w="272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  <w:tc>
          <w:tcPr>
            <w:tcW w:w="3173" w:type="dxa"/>
          </w:tcPr>
          <w:p w:rsidR="0083665F" w:rsidRDefault="0083665F" w:rsidP="003376F1">
            <w:pPr>
              <w:tabs>
                <w:tab w:val="left" w:pos="9920"/>
              </w:tabs>
              <w:jc w:val="center"/>
            </w:pPr>
            <w:r>
              <w:t xml:space="preserve">Offices under </w:t>
            </w:r>
            <w:r>
              <w:rPr>
                <w:u w:val="single"/>
              </w:rPr>
              <w:t>direct</w:t>
            </w:r>
            <w:r>
              <w:t xml:space="preserve"> responsibility</w:t>
            </w:r>
          </w:p>
        </w:tc>
        <w:tc>
          <w:tcPr>
            <w:tcW w:w="4727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</w:tr>
      <w:tr w:rsidR="0083665F" w:rsidTr="007B2CED">
        <w:trPr>
          <w:cantSplit/>
        </w:trPr>
        <w:tc>
          <w:tcPr>
            <w:tcW w:w="2720" w:type="dxa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83665F" w:rsidRDefault="00145A8B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Project Officer</w:t>
            </w:r>
            <w:r w:rsidR="00587FD9">
              <w:rPr>
                <w:sz w:val="18"/>
              </w:rPr>
              <w:t xml:space="preserve"> - Clubs and Families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Multi Media Coordinator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Graphic Designer</w:t>
            </w:r>
          </w:p>
          <w:p w:rsidR="0083665F" w:rsidRDefault="00145A8B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Communications </w:t>
            </w:r>
            <w:r w:rsidR="00587FD9">
              <w:rPr>
                <w:sz w:val="18"/>
              </w:rPr>
              <w:t xml:space="preserve">Project </w:t>
            </w:r>
            <w:r>
              <w:rPr>
                <w:sz w:val="18"/>
              </w:rPr>
              <w:t>Officer</w:t>
            </w:r>
          </w:p>
          <w:p w:rsidR="00145A8B" w:rsidRDefault="00145A8B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173" w:type="dxa"/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587FD9" w:rsidRDefault="00587FD9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  <w:r w:rsidR="00145A8B">
              <w:rPr>
                <w:sz w:val="18"/>
              </w:rPr>
              <w:t>5</w:t>
            </w:r>
          </w:p>
          <w:p w:rsidR="0083665F" w:rsidRDefault="00587FD9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L5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L3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  <w:r w:rsidR="00145A8B">
              <w:rPr>
                <w:sz w:val="18"/>
              </w:rPr>
              <w:t>5</w:t>
            </w:r>
          </w:p>
          <w:p w:rsidR="00145A8B" w:rsidRDefault="00145A8B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  <w:tc>
          <w:tcPr>
            <w:tcW w:w="4727" w:type="dxa"/>
          </w:tcPr>
          <w:p w:rsidR="0083665F" w:rsidRDefault="0083665F" w:rsidP="007B2CED">
            <w:pPr>
              <w:tabs>
                <w:tab w:val="left" w:pos="992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Number of FTE’s Supervised and controlled:</w:t>
            </w:r>
          </w:p>
          <w:p w:rsidR="00587FD9" w:rsidRDefault="00587FD9" w:rsidP="00587FD9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145A8B" w:rsidRDefault="00587FD9" w:rsidP="007B2CED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  <w:p w:rsidR="00587FD9" w:rsidRDefault="00587FD9" w:rsidP="007B2CED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  <w:p w:rsidR="00587FD9" w:rsidRDefault="00587FD9" w:rsidP="007B2CED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  <w:p w:rsidR="00587FD9" w:rsidRPr="00C16010" w:rsidRDefault="00587FD9" w:rsidP="007B2CED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</w:tr>
    </w:tbl>
    <w:p w:rsidR="0083665F" w:rsidRDefault="0083665F" w:rsidP="0083665F">
      <w:pPr>
        <w:tabs>
          <w:tab w:val="left" w:pos="9920"/>
        </w:tabs>
        <w:jc w:val="left"/>
        <w:rPr>
          <w:b/>
        </w:rPr>
      </w:pPr>
      <w:r>
        <w:rPr>
          <w:b/>
        </w:rPr>
        <w:t>SECTION 3 - KEY RESPONSIBILITIES</w:t>
      </w:r>
    </w:p>
    <w:p w:rsidR="0083665F" w:rsidRDefault="0083665F" w:rsidP="0083665F">
      <w:pPr>
        <w:tabs>
          <w:tab w:val="left" w:pos="9920"/>
        </w:tabs>
        <w:jc w:val="left"/>
        <w:rPr>
          <w:sz w:val="20"/>
        </w:rPr>
      </w:pPr>
      <w:r>
        <w:rPr>
          <w:sz w:val="20"/>
        </w:rPr>
        <w:t xml:space="preserve">State </w:t>
      </w:r>
      <w:r>
        <w:rPr>
          <w:caps/>
          <w:sz w:val="20"/>
        </w:rPr>
        <w:t>Briefly</w:t>
      </w:r>
      <w:r>
        <w:rPr>
          <w:sz w:val="20"/>
        </w:rPr>
        <w:t xml:space="preserve"> the key responsibilities or prime functions of the job.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83665F" w:rsidTr="007B2CED">
        <w:trPr>
          <w:cantSplit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587FD9">
              <w:rPr>
                <w:sz w:val="20"/>
              </w:rPr>
              <w:t xml:space="preserve">Overall responsibility for strategic development and operational implementation of DSR’s communication plan. </w:t>
            </w:r>
            <w:r w:rsidR="0025192B">
              <w:rPr>
                <w:sz w:val="20"/>
              </w:rPr>
              <w:t xml:space="preserve">  </w:t>
            </w:r>
            <w:r w:rsidRPr="00587FD9">
              <w:rPr>
                <w:sz w:val="20"/>
              </w:rPr>
              <w:t xml:space="preserve">Leads and manages a small unit responsible for the agency’s </w:t>
            </w:r>
            <w:r w:rsidR="00587FD9" w:rsidRPr="00587FD9">
              <w:rPr>
                <w:sz w:val="20"/>
              </w:rPr>
              <w:t xml:space="preserve">advocacy, </w:t>
            </w:r>
            <w:r w:rsidRPr="00587FD9">
              <w:rPr>
                <w:sz w:val="20"/>
              </w:rPr>
              <w:t>media liaison and communications.</w:t>
            </w:r>
          </w:p>
          <w:p w:rsidR="0025192B" w:rsidRPr="00587FD9" w:rsidRDefault="0025192B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3665F" w:rsidRPr="00587FD9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587FD9">
              <w:rPr>
                <w:sz w:val="20"/>
              </w:rPr>
              <w:t xml:space="preserve">The role </w:t>
            </w:r>
            <w:r w:rsidR="0025192B">
              <w:rPr>
                <w:sz w:val="20"/>
              </w:rPr>
              <w:t xml:space="preserve">also </w:t>
            </w:r>
            <w:r w:rsidRPr="00587FD9">
              <w:rPr>
                <w:sz w:val="20"/>
              </w:rPr>
              <w:t>has responsibility for:</w:t>
            </w:r>
          </w:p>
          <w:p w:rsidR="0083665F" w:rsidRPr="00587FD9" w:rsidRDefault="00587FD9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20"/>
              </w:rPr>
            </w:pPr>
            <w:proofErr w:type="gramStart"/>
            <w:r w:rsidRPr="00587FD9">
              <w:rPr>
                <w:sz w:val="20"/>
              </w:rPr>
              <w:t>m</w:t>
            </w:r>
            <w:r w:rsidR="0083665F" w:rsidRPr="00587FD9">
              <w:rPr>
                <w:sz w:val="20"/>
              </w:rPr>
              <w:t>anaging</w:t>
            </w:r>
            <w:proofErr w:type="gramEnd"/>
            <w:r w:rsidR="0083665F" w:rsidRPr="00587FD9">
              <w:rPr>
                <w:sz w:val="20"/>
              </w:rPr>
              <w:t xml:space="preserve"> a team of creative people to deliver a range of publications and multi-media materials to a consistently high standard. </w:t>
            </w:r>
          </w:p>
          <w:p w:rsidR="0083665F" w:rsidRPr="00587FD9" w:rsidRDefault="00587FD9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20"/>
              </w:rPr>
            </w:pPr>
            <w:proofErr w:type="gramStart"/>
            <w:r w:rsidRPr="00587FD9">
              <w:rPr>
                <w:sz w:val="20"/>
              </w:rPr>
              <w:t>m</w:t>
            </w:r>
            <w:r w:rsidR="0083665F" w:rsidRPr="00587FD9">
              <w:rPr>
                <w:sz w:val="20"/>
              </w:rPr>
              <w:t>anaging</w:t>
            </w:r>
            <w:proofErr w:type="gramEnd"/>
            <w:r w:rsidR="0083665F" w:rsidRPr="00587FD9">
              <w:rPr>
                <w:sz w:val="20"/>
              </w:rPr>
              <w:t xml:space="preserve"> ministerial liaison and cross government communications and media matters.</w:t>
            </w:r>
          </w:p>
          <w:p w:rsidR="0083665F" w:rsidRPr="00587FD9" w:rsidRDefault="00587FD9" w:rsidP="007B2CED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20"/>
              </w:rPr>
            </w:pPr>
            <w:proofErr w:type="gramStart"/>
            <w:r w:rsidRPr="00587FD9">
              <w:rPr>
                <w:sz w:val="20"/>
              </w:rPr>
              <w:t>s</w:t>
            </w:r>
            <w:r w:rsidR="0083665F" w:rsidRPr="00587FD9">
              <w:rPr>
                <w:sz w:val="20"/>
              </w:rPr>
              <w:t>upporting</w:t>
            </w:r>
            <w:proofErr w:type="gramEnd"/>
            <w:r w:rsidR="0083665F" w:rsidRPr="00587FD9">
              <w:rPr>
                <w:sz w:val="20"/>
              </w:rPr>
              <w:t xml:space="preserve"> the marketing and communications elements of DSR’s state-wide policy and program delivery.</w:t>
            </w:r>
          </w:p>
          <w:p w:rsidR="00145A8B" w:rsidRPr="00587FD9" w:rsidRDefault="00587FD9" w:rsidP="00587FD9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20"/>
              </w:rPr>
            </w:pPr>
            <w:proofErr w:type="gramStart"/>
            <w:r w:rsidRPr="00587FD9">
              <w:rPr>
                <w:sz w:val="20"/>
              </w:rPr>
              <w:t>l</w:t>
            </w:r>
            <w:r w:rsidR="00145A8B" w:rsidRPr="00587FD9">
              <w:rPr>
                <w:sz w:val="20"/>
              </w:rPr>
              <w:t>iaison</w:t>
            </w:r>
            <w:proofErr w:type="gramEnd"/>
            <w:r w:rsidR="00145A8B" w:rsidRPr="00587FD9">
              <w:rPr>
                <w:sz w:val="20"/>
              </w:rPr>
              <w:t xml:space="preserve"> with Perth Stadium Project Team on a broad range of communications matters.</w:t>
            </w:r>
          </w:p>
          <w:p w:rsidR="00587FD9" w:rsidRPr="00587FD9" w:rsidRDefault="00587FD9" w:rsidP="00587FD9">
            <w:pPr>
              <w:numPr>
                <w:ilvl w:val="0"/>
                <w:numId w:val="2"/>
              </w:numPr>
              <w:tabs>
                <w:tab w:val="left" w:pos="9920"/>
              </w:tabs>
              <w:jc w:val="left"/>
              <w:rPr>
                <w:sz w:val="20"/>
              </w:rPr>
            </w:pPr>
            <w:r w:rsidRPr="00587FD9">
              <w:rPr>
                <w:sz w:val="20"/>
              </w:rPr>
              <w:t>Continued generation of advocacy content to demonstrate the benefits of sport and active recreation</w:t>
            </w:r>
          </w:p>
          <w:p w:rsidR="00587FD9" w:rsidRDefault="00587FD9" w:rsidP="00587FD9">
            <w:pPr>
              <w:tabs>
                <w:tab w:val="left" w:pos="9920"/>
              </w:tabs>
              <w:ind w:left="360"/>
              <w:jc w:val="left"/>
            </w:pPr>
          </w:p>
        </w:tc>
      </w:tr>
    </w:tbl>
    <w:p w:rsidR="0083665F" w:rsidRDefault="0083665F" w:rsidP="0083665F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360"/>
        <w:gridCol w:w="560"/>
        <w:gridCol w:w="520"/>
      </w:tblGrid>
      <w:tr w:rsidR="0083665F" w:rsidTr="007B2CED">
        <w:trPr>
          <w:cantSplit/>
        </w:trPr>
        <w:tc>
          <w:tcPr>
            <w:tcW w:w="8180" w:type="dxa"/>
            <w:gridSpan w:val="3"/>
          </w:tcPr>
          <w:p w:rsidR="0083665F" w:rsidRDefault="0083665F" w:rsidP="007B2CED">
            <w:pPr>
              <w:pStyle w:val="Heading1"/>
              <w:rPr>
                <w:b w:val="0"/>
                <w:bCs/>
              </w:rPr>
            </w:pPr>
            <w:r>
              <w:t>SECTION 4 - STATEMENT OF DUTIES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83665F" w:rsidRDefault="00587FD9" w:rsidP="007B2CED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October 2016</w:t>
            </w:r>
          </w:p>
        </w:tc>
      </w:tr>
      <w:tr w:rsidR="0083665F" w:rsidTr="007B2CED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TITLE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Manager Communications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Title \* CHARFORMAT  \* MERGEFORMAT </w:instrText>
            </w:r>
            <w:r>
              <w:rPr>
                <w:sz w:val="18"/>
              </w:rPr>
              <w:fldChar w:fldCharType="separate"/>
            </w:r>
            <w:r w:rsidR="000268C6" w:rsidRPr="000268C6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  <w:p w:rsidR="00641956" w:rsidRDefault="00641956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CLASSIFICATION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Level 7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Classification \* CHARFORMAT  \* MERGEFORMAT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83665F" w:rsidRDefault="00AB3AC7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5COM701P</w:t>
            </w:r>
          </w:p>
        </w:tc>
      </w:tr>
      <w:tr w:rsidR="0083665F" w:rsidTr="007B2CED">
        <w:trPr>
          <w:cantSplit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BRIEF SUMMARY OF DUTIES TO BE PERFORMED LISTED IN DESCENDING ORDER OF IMPORTANCE.</w:t>
            </w:r>
          </w:p>
        </w:tc>
      </w:tr>
      <w:tr w:rsidR="0083665F" w:rsidTr="007B2CED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Duty No.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Details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  <w:proofErr w:type="spellStart"/>
            <w:r>
              <w:rPr>
                <w:sz w:val="18"/>
              </w:rPr>
              <w:t>Freq</w:t>
            </w:r>
            <w:proofErr w:type="spell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%</w:t>
            </w:r>
          </w:p>
        </w:tc>
      </w:tr>
      <w:tr w:rsidR="0083665F" w:rsidTr="007B2CED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Pr="00AB3AC7" w:rsidRDefault="0083665F" w:rsidP="007B2CED">
            <w:pPr>
              <w:tabs>
                <w:tab w:val="left" w:pos="9920"/>
              </w:tabs>
              <w:jc w:val="left"/>
              <w:rPr>
                <w:b/>
                <w:sz w:val="22"/>
                <w:szCs w:val="22"/>
              </w:rPr>
            </w:pPr>
          </w:p>
          <w:p w:rsidR="0083665F" w:rsidRPr="00AB3AC7" w:rsidRDefault="00AB3AC7" w:rsidP="007B2CED">
            <w:pPr>
              <w:tabs>
                <w:tab w:val="left" w:pos="9920"/>
              </w:tabs>
              <w:jc w:val="left"/>
              <w:rPr>
                <w:b/>
                <w:sz w:val="22"/>
                <w:szCs w:val="22"/>
              </w:rPr>
            </w:pPr>
            <w:r w:rsidRPr="00AB3AC7">
              <w:rPr>
                <w:b/>
                <w:sz w:val="22"/>
                <w:szCs w:val="22"/>
              </w:rPr>
              <w:t>1.0</w:t>
            </w:r>
          </w:p>
          <w:p w:rsidR="0083665F" w:rsidRPr="00AB3AC7" w:rsidRDefault="0083665F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83665F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Pr="00AB3AC7" w:rsidRDefault="00AB3AC7" w:rsidP="007B2CED">
            <w:pPr>
              <w:tabs>
                <w:tab w:val="left" w:pos="9920"/>
              </w:tabs>
              <w:jc w:val="left"/>
              <w:rPr>
                <w:b/>
                <w:sz w:val="22"/>
                <w:szCs w:val="22"/>
              </w:rPr>
            </w:pPr>
            <w:r w:rsidRPr="00AB3AC7">
              <w:rPr>
                <w:b/>
                <w:sz w:val="22"/>
                <w:szCs w:val="22"/>
              </w:rPr>
              <w:t>2.0</w:t>
            </w:r>
          </w:p>
          <w:p w:rsidR="0083665F" w:rsidRPr="00AB3AC7" w:rsidRDefault="0083665F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83665F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AB3AC7" w:rsidRPr="00AB3AC7" w:rsidRDefault="00AB3AC7" w:rsidP="007B2CED">
            <w:pPr>
              <w:tabs>
                <w:tab w:val="left" w:pos="9920"/>
              </w:tabs>
              <w:jc w:val="left"/>
              <w:rPr>
                <w:b/>
                <w:sz w:val="22"/>
                <w:szCs w:val="22"/>
              </w:rPr>
            </w:pPr>
            <w:r w:rsidRPr="00AB3AC7">
              <w:rPr>
                <w:b/>
                <w:sz w:val="22"/>
                <w:szCs w:val="22"/>
              </w:rPr>
              <w:t>3.0</w:t>
            </w:r>
          </w:p>
          <w:p w:rsidR="0083665F" w:rsidRPr="00AB3AC7" w:rsidRDefault="0083665F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  <w:p w:rsidR="0083665F" w:rsidRPr="00AB3AC7" w:rsidRDefault="00AB3AC7" w:rsidP="007B2CED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83665F" w:rsidRDefault="0083665F" w:rsidP="007B2CED">
            <w:pPr>
              <w:jc w:val="left"/>
              <w:rPr>
                <w:sz w:val="22"/>
                <w:szCs w:val="22"/>
              </w:rPr>
            </w:pPr>
          </w:p>
          <w:p w:rsidR="0025192B" w:rsidRPr="00AB3AC7" w:rsidRDefault="0025192B" w:rsidP="007B2C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b/>
                <w:sz w:val="22"/>
                <w:szCs w:val="22"/>
              </w:rPr>
            </w:pPr>
          </w:p>
          <w:p w:rsidR="0083665F" w:rsidRPr="00AB3AC7" w:rsidRDefault="00AB3AC7" w:rsidP="00AB3AC7">
            <w:pPr>
              <w:tabs>
                <w:tab w:val="left" w:pos="9920"/>
              </w:tabs>
              <w:ind w:left="-67"/>
              <w:rPr>
                <w:b/>
                <w:sz w:val="22"/>
                <w:szCs w:val="22"/>
              </w:rPr>
            </w:pPr>
            <w:r w:rsidRPr="00AB3AC7">
              <w:rPr>
                <w:b/>
                <w:sz w:val="22"/>
                <w:szCs w:val="22"/>
              </w:rPr>
              <w:t>COORDINATION/ MANAGEMENT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Ensures DSR has a current communications plan and oversees implementation and evaluation. Works with the Director in development of overall profile and imagery of DSR.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Maintains strong support and engagement on communications matters with the Office of the Minister for Sport and Recreation.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Oversees service quality and presentation standard of DSR’s print and electronic resources.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Ensures program delivery functi</w:t>
            </w:r>
            <w:r w:rsidR="0025192B">
              <w:rPr>
                <w:sz w:val="22"/>
                <w:szCs w:val="22"/>
              </w:rPr>
              <w:t>ons across DSR have initiative/project level communications/</w:t>
            </w:r>
            <w:r w:rsidRPr="00AB3AC7">
              <w:rPr>
                <w:sz w:val="22"/>
                <w:szCs w:val="22"/>
              </w:rPr>
              <w:t>marketing plans.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Manages contracted communication services i.e. speech</w:t>
            </w:r>
            <w:r w:rsidR="0025192B">
              <w:rPr>
                <w:sz w:val="22"/>
                <w:szCs w:val="22"/>
              </w:rPr>
              <w:t>-</w:t>
            </w:r>
            <w:r w:rsidRPr="00AB3AC7">
              <w:rPr>
                <w:sz w:val="22"/>
                <w:szCs w:val="22"/>
              </w:rPr>
              <w:t>writing, major infrastructure projects.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Directs Advocacy Project (Promoting the value of sport and recreation to community) team to develop, implement and evaluate impact.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Responsible for key communications related compliance and reporting requirements e.g. annual reports, parliamentary questions.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145A8B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Liaises with other sport and recreation portfolio agencies (WAIS, WA Sports Centre Trust) to maintain consistency and appropriate linkages in communications aspects.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4D35F4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 xml:space="preserve">Contributes to </w:t>
            </w:r>
            <w:r w:rsidR="003376F1" w:rsidRPr="00AB3AC7">
              <w:rPr>
                <w:sz w:val="22"/>
                <w:szCs w:val="22"/>
              </w:rPr>
              <w:t xml:space="preserve">Perth Stadium </w:t>
            </w:r>
            <w:r w:rsidRPr="00AB3AC7">
              <w:rPr>
                <w:sz w:val="22"/>
                <w:szCs w:val="22"/>
              </w:rPr>
              <w:t>communications</w:t>
            </w:r>
            <w:r w:rsidR="0083665F" w:rsidRPr="00AB3AC7">
              <w:rPr>
                <w:sz w:val="22"/>
                <w:szCs w:val="22"/>
              </w:rPr>
              <w:t>.</w:t>
            </w:r>
            <w:r w:rsidR="00AB3AC7" w:rsidRPr="00AB3AC7">
              <w:rPr>
                <w:sz w:val="22"/>
                <w:szCs w:val="22"/>
              </w:rPr>
              <w:tab/>
            </w:r>
            <w:r w:rsidRPr="00AB3AC7">
              <w:rPr>
                <w:sz w:val="22"/>
                <w:szCs w:val="22"/>
              </w:rPr>
              <w:t xml:space="preserve"> </w:t>
            </w:r>
            <w:r w:rsidRPr="00AB3AC7">
              <w:rPr>
                <w:sz w:val="22"/>
                <w:szCs w:val="22"/>
              </w:rPr>
              <w:br/>
              <w:t xml:space="preserve">(Note: The </w:t>
            </w:r>
            <w:r w:rsidR="0025192B">
              <w:rPr>
                <w:sz w:val="22"/>
                <w:szCs w:val="22"/>
              </w:rPr>
              <w:t xml:space="preserve">Perth </w:t>
            </w:r>
            <w:proofErr w:type="spellStart"/>
            <w:r w:rsidR="0025192B">
              <w:rPr>
                <w:sz w:val="22"/>
                <w:szCs w:val="22"/>
              </w:rPr>
              <w:t>Stadum</w:t>
            </w:r>
            <w:proofErr w:type="spellEnd"/>
            <w:r w:rsidR="0025192B">
              <w:rPr>
                <w:sz w:val="22"/>
                <w:szCs w:val="22"/>
              </w:rPr>
              <w:t xml:space="preserve"> </w:t>
            </w:r>
            <w:r w:rsidRPr="00AB3AC7">
              <w:rPr>
                <w:sz w:val="22"/>
                <w:szCs w:val="22"/>
              </w:rPr>
              <w:t>Project has dedicated communication capacity</w:t>
            </w:r>
            <w:r w:rsidR="00145A8B" w:rsidRPr="00AB3AC7">
              <w:rPr>
                <w:sz w:val="22"/>
                <w:szCs w:val="22"/>
              </w:rPr>
              <w:t>).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Pr="00AB3AC7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Ensures effective delivery of key sport and recreation forums e.g. industry conference</w:t>
            </w:r>
            <w:r w:rsidR="00145A8B" w:rsidRPr="00AB3AC7">
              <w:rPr>
                <w:sz w:val="22"/>
                <w:szCs w:val="22"/>
              </w:rPr>
              <w:t>,</w:t>
            </w:r>
            <w:r w:rsidRPr="00AB3AC7">
              <w:rPr>
                <w:sz w:val="22"/>
                <w:szCs w:val="22"/>
              </w:rPr>
              <w:t xml:space="preserve"> awards programs</w:t>
            </w:r>
            <w:r w:rsidR="00145A8B" w:rsidRPr="00AB3AC7">
              <w:rPr>
                <w:sz w:val="22"/>
                <w:szCs w:val="22"/>
              </w:rPr>
              <w:t xml:space="preserve"> and Active Series</w:t>
            </w:r>
            <w:r w:rsidRPr="00AB3AC7">
              <w:rPr>
                <w:sz w:val="22"/>
                <w:szCs w:val="22"/>
              </w:rPr>
              <w:t>.</w:t>
            </w: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Pr="00AB3AC7" w:rsidRDefault="00AB3AC7" w:rsidP="00AB3AC7">
            <w:pPr>
              <w:tabs>
                <w:tab w:val="left" w:pos="9920"/>
              </w:tabs>
              <w:ind w:left="-67"/>
              <w:rPr>
                <w:b/>
                <w:sz w:val="22"/>
                <w:szCs w:val="22"/>
              </w:rPr>
            </w:pPr>
            <w:r w:rsidRPr="00AB3AC7">
              <w:rPr>
                <w:b/>
                <w:sz w:val="22"/>
                <w:szCs w:val="22"/>
              </w:rPr>
              <w:t>LIAISON</w:t>
            </w:r>
          </w:p>
          <w:p w:rsid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Contributes to key agency planning and management forums.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Contributes to Strategic Policy</w:t>
            </w:r>
            <w:r w:rsidR="00145A8B" w:rsidRPr="00AB3AC7">
              <w:rPr>
                <w:sz w:val="22"/>
                <w:szCs w:val="22"/>
              </w:rPr>
              <w:t xml:space="preserve"> and Regional Services</w:t>
            </w:r>
            <w:r w:rsidRPr="00AB3AC7">
              <w:rPr>
                <w:sz w:val="22"/>
                <w:szCs w:val="22"/>
              </w:rPr>
              <w:t xml:space="preserve"> divisional strategic, operational and budget planning and management.</w:t>
            </w: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83665F" w:rsidRDefault="0083665F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  <w:r w:rsidRPr="00AB3AC7">
              <w:rPr>
                <w:sz w:val="22"/>
                <w:szCs w:val="22"/>
              </w:rPr>
              <w:t>Represents DSR at a senior level on committees and working parties relevant to the role.</w:t>
            </w:r>
          </w:p>
          <w:p w:rsid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AB3AC7" w:rsidRDefault="00AB3AC7" w:rsidP="00AB3AC7">
            <w:pPr>
              <w:tabs>
                <w:tab w:val="left" w:pos="9920"/>
              </w:tabs>
              <w:ind w:left="-67"/>
              <w:rPr>
                <w:sz w:val="22"/>
                <w:szCs w:val="22"/>
              </w:rPr>
            </w:pPr>
          </w:p>
          <w:p w:rsidR="00AB3AC7" w:rsidRPr="00AB3AC7" w:rsidRDefault="00AB3AC7" w:rsidP="00AB3AC7">
            <w:pPr>
              <w:tabs>
                <w:tab w:val="left" w:pos="9920"/>
              </w:tabs>
              <w:ind w:left="-67"/>
              <w:rPr>
                <w:b/>
                <w:sz w:val="22"/>
                <w:szCs w:val="22"/>
              </w:rPr>
            </w:pPr>
            <w:r w:rsidRPr="00AB3AC7">
              <w:rPr>
                <w:b/>
                <w:sz w:val="22"/>
                <w:szCs w:val="22"/>
              </w:rPr>
              <w:t>OTHER</w:t>
            </w:r>
          </w:p>
          <w:p w:rsidR="0083665F" w:rsidRDefault="0083665F" w:rsidP="00AB3AC7">
            <w:pPr>
              <w:pStyle w:val="indent1"/>
              <w:ind w:left="0" w:firstLine="0"/>
              <w:rPr>
                <w:rFonts w:ascii="Arial" w:hAnsi="Arial"/>
                <w:sz w:val="22"/>
                <w:szCs w:val="22"/>
              </w:rPr>
            </w:pPr>
          </w:p>
          <w:p w:rsidR="00AB3AC7" w:rsidRPr="00AB3AC7" w:rsidRDefault="00AB3AC7" w:rsidP="00AB3AC7">
            <w:pPr>
              <w:pStyle w:val="indent1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duties as directed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  <w:p w:rsidR="0083665F" w:rsidRPr="00AB3AC7" w:rsidRDefault="0083665F" w:rsidP="007B2CED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3665F" w:rsidRDefault="0083665F" w:rsidP="0083665F">
      <w:pPr>
        <w:tabs>
          <w:tab w:val="left" w:pos="9920"/>
        </w:tabs>
        <w:jc w:val="left"/>
      </w:pPr>
    </w:p>
    <w:p w:rsidR="0083665F" w:rsidRDefault="0083665F" w:rsidP="0083665F">
      <w:pPr>
        <w:tabs>
          <w:tab w:val="left" w:pos="9920"/>
        </w:tabs>
        <w:jc w:val="left"/>
        <w:rPr>
          <w:sz w:val="18"/>
        </w:rPr>
      </w:pPr>
      <w:r>
        <w:rPr>
          <w:sz w:val="18"/>
        </w:rPr>
        <w:t>FREQUENCY: D-Daily; W-Weekly: F-Fortnightly: M-Monthly; O-Occasionally or as required; A-Annually.</w:t>
      </w:r>
    </w:p>
    <w:p w:rsidR="0083665F" w:rsidRDefault="0083665F" w:rsidP="0083665F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83665F" w:rsidTr="007B2CED">
        <w:trPr>
          <w:cantSplit/>
        </w:trPr>
        <w:tc>
          <w:tcPr>
            <w:tcW w:w="8100" w:type="dxa"/>
            <w:gridSpan w:val="2"/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bCs/>
              </w:rPr>
            </w:pPr>
            <w:r>
              <w:rPr>
                <w:b/>
              </w:rPr>
              <w:t>SECTION 5 - SELECTION CRITERIA</w:t>
            </w:r>
          </w:p>
          <w:p w:rsidR="0083665F" w:rsidRDefault="0083665F" w:rsidP="007B2CED">
            <w:pPr>
              <w:pStyle w:val="Header"/>
              <w:tabs>
                <w:tab w:val="left" w:pos="9920"/>
              </w:tabs>
              <w:rPr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83665F" w:rsidRDefault="00AB3AC7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October 2016</w:t>
            </w:r>
          </w:p>
        </w:tc>
      </w:tr>
      <w:tr w:rsidR="0083665F" w:rsidTr="007B2CED">
        <w:trPr>
          <w:cantSplit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TITLE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Manager Communications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 xml:space="preserve"> REF Title \* CHARFORMAT  \* MERGEFORMAT </w:instrText>
            </w:r>
            <w:r>
              <w:rPr>
                <w:bCs/>
                <w:sz w:val="18"/>
              </w:rPr>
              <w:fldChar w:fldCharType="separate"/>
            </w:r>
            <w:r w:rsidR="000268C6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fldChar w:fldCharType="end"/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CLASSIFICATION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Level 7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 xml:space="preserve"> REF Classification \* CHARFORMAT  \* MERGEFORMAT </w:instrText>
            </w:r>
            <w:r>
              <w:rPr>
                <w:bCs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OFFICE NO.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 xml:space="preserve"> REF OfficeNo \* CHARFORMAT  \* MERGEFORMAT </w:instrText>
            </w:r>
            <w:r>
              <w:rPr>
                <w:bCs/>
                <w:sz w:val="18"/>
              </w:rPr>
              <w:fldChar w:fldCharType="separate"/>
            </w:r>
            <w:r w:rsidR="000268C6" w:rsidRPr="000268C6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fldChar w:fldCharType="end"/>
            </w:r>
            <w:r w:rsidR="00AB3AC7">
              <w:rPr>
                <w:bCs/>
                <w:sz w:val="18"/>
              </w:rPr>
              <w:t>5COM701P</w:t>
            </w:r>
          </w:p>
        </w:tc>
      </w:tr>
      <w:tr w:rsidR="0083665F" w:rsidTr="007B2CED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EACH CRITERION TO SPECIFY WHETHER ESSENTIAL OR DESIRABLE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Pr="0025192B" w:rsidRDefault="0083665F" w:rsidP="007B2CED">
            <w:pPr>
              <w:pStyle w:val="Indent0-1cm"/>
              <w:rPr>
                <w:sz w:val="22"/>
                <w:szCs w:val="22"/>
              </w:rPr>
            </w:pPr>
          </w:p>
          <w:p w:rsidR="0083665F" w:rsidRPr="0025192B" w:rsidRDefault="0083665F" w:rsidP="007B2CED">
            <w:pPr>
              <w:pStyle w:val="Indent0-1cm"/>
              <w:rPr>
                <w:sz w:val="22"/>
                <w:szCs w:val="22"/>
              </w:rPr>
            </w:pPr>
          </w:p>
          <w:p w:rsidR="0083665F" w:rsidRPr="0025192B" w:rsidRDefault="00AB3AC7" w:rsidP="0025192B">
            <w:pPr>
              <w:pStyle w:val="Indent0-1cm"/>
              <w:rPr>
                <w:b/>
                <w:sz w:val="22"/>
                <w:szCs w:val="22"/>
              </w:rPr>
            </w:pPr>
            <w:r w:rsidRPr="0025192B">
              <w:rPr>
                <w:b/>
                <w:sz w:val="22"/>
                <w:szCs w:val="22"/>
              </w:rPr>
              <w:t>ESSENTIAL:</w:t>
            </w:r>
          </w:p>
          <w:p w:rsidR="00AB3AC7" w:rsidRPr="0025192B" w:rsidRDefault="00AB3AC7" w:rsidP="0025192B">
            <w:pPr>
              <w:pStyle w:val="Indent0-1cm"/>
              <w:rPr>
                <w:b/>
                <w:sz w:val="22"/>
                <w:szCs w:val="22"/>
              </w:rPr>
            </w:pPr>
          </w:p>
          <w:p w:rsidR="0083665F" w:rsidRPr="0025192B" w:rsidRDefault="0083665F" w:rsidP="0025192B">
            <w:pPr>
              <w:numPr>
                <w:ilvl w:val="0"/>
                <w:numId w:val="3"/>
              </w:numPr>
              <w:ind w:left="1134" w:hanging="567"/>
              <w:rPr>
                <w:sz w:val="22"/>
                <w:szCs w:val="22"/>
              </w:rPr>
            </w:pPr>
            <w:r w:rsidRPr="0025192B">
              <w:rPr>
                <w:sz w:val="22"/>
                <w:szCs w:val="22"/>
              </w:rPr>
              <w:t>Demonstrated high-level communication, interpersonal, consultation and negotiation skills and proven experience in liaising and providing strategic advice at the Ministerial and senior government levels.</w:t>
            </w:r>
            <w:r w:rsidR="00AB3AC7" w:rsidRPr="0025192B">
              <w:rPr>
                <w:sz w:val="22"/>
                <w:szCs w:val="22"/>
              </w:rPr>
              <w:tab/>
            </w:r>
            <w:r w:rsidR="00AB3AC7" w:rsidRPr="0025192B">
              <w:rPr>
                <w:sz w:val="22"/>
                <w:szCs w:val="22"/>
              </w:rPr>
              <w:br/>
            </w:r>
          </w:p>
          <w:p w:rsidR="0083665F" w:rsidRPr="0025192B" w:rsidRDefault="0083665F" w:rsidP="0025192B">
            <w:pPr>
              <w:numPr>
                <w:ilvl w:val="0"/>
                <w:numId w:val="3"/>
              </w:numPr>
              <w:ind w:left="1134" w:hanging="567"/>
              <w:rPr>
                <w:sz w:val="22"/>
                <w:szCs w:val="22"/>
              </w:rPr>
            </w:pPr>
            <w:r w:rsidRPr="0025192B">
              <w:rPr>
                <w:sz w:val="22"/>
                <w:szCs w:val="22"/>
              </w:rPr>
              <w:t>Sound skills in media management including extensive experience in managing emerging contentious issues</w:t>
            </w:r>
            <w:r w:rsidR="0025192B">
              <w:rPr>
                <w:sz w:val="22"/>
                <w:szCs w:val="22"/>
              </w:rPr>
              <w:t xml:space="preserve"> and building strong advocacy cases</w:t>
            </w:r>
            <w:r w:rsidRPr="0025192B">
              <w:rPr>
                <w:sz w:val="22"/>
                <w:szCs w:val="22"/>
              </w:rPr>
              <w:t>.</w:t>
            </w:r>
            <w:r w:rsidR="00AB3AC7" w:rsidRPr="0025192B">
              <w:rPr>
                <w:sz w:val="22"/>
                <w:szCs w:val="22"/>
              </w:rPr>
              <w:tab/>
            </w:r>
            <w:r w:rsidR="00AB3AC7" w:rsidRPr="0025192B">
              <w:rPr>
                <w:sz w:val="22"/>
                <w:szCs w:val="22"/>
              </w:rPr>
              <w:br/>
            </w:r>
          </w:p>
          <w:p w:rsidR="0083665F" w:rsidRPr="0025192B" w:rsidRDefault="0083665F" w:rsidP="0025192B">
            <w:pPr>
              <w:numPr>
                <w:ilvl w:val="0"/>
                <w:numId w:val="3"/>
              </w:numPr>
              <w:ind w:left="1134" w:hanging="567"/>
              <w:rPr>
                <w:sz w:val="22"/>
                <w:szCs w:val="22"/>
              </w:rPr>
            </w:pPr>
            <w:r w:rsidRPr="0025192B">
              <w:rPr>
                <w:sz w:val="22"/>
                <w:szCs w:val="22"/>
              </w:rPr>
              <w:t>Demonstrated high level experience and success in the development and implementation of communicat</w:t>
            </w:r>
            <w:r w:rsidR="0025192B">
              <w:rPr>
                <w:sz w:val="22"/>
                <w:szCs w:val="22"/>
              </w:rPr>
              <w:t>ion plans and public relations/</w:t>
            </w:r>
            <w:r w:rsidRPr="0025192B">
              <w:rPr>
                <w:sz w:val="22"/>
                <w:szCs w:val="22"/>
              </w:rPr>
              <w:t>advocacy strategies within a comple</w:t>
            </w:r>
            <w:r w:rsidR="0025192B">
              <w:rPr>
                <w:sz w:val="22"/>
                <w:szCs w:val="22"/>
              </w:rPr>
              <w:t>x organisation and/</w:t>
            </w:r>
            <w:r w:rsidRPr="0025192B">
              <w:rPr>
                <w:sz w:val="22"/>
                <w:szCs w:val="22"/>
              </w:rPr>
              <w:t>or at significant project level.</w:t>
            </w:r>
            <w:r w:rsidR="00AB3AC7" w:rsidRPr="0025192B">
              <w:rPr>
                <w:sz w:val="22"/>
                <w:szCs w:val="22"/>
              </w:rPr>
              <w:tab/>
            </w:r>
            <w:r w:rsidR="00AB3AC7" w:rsidRPr="0025192B">
              <w:rPr>
                <w:sz w:val="22"/>
                <w:szCs w:val="22"/>
              </w:rPr>
              <w:tab/>
            </w:r>
            <w:r w:rsidR="00AB3AC7" w:rsidRPr="0025192B">
              <w:rPr>
                <w:sz w:val="22"/>
                <w:szCs w:val="22"/>
              </w:rPr>
              <w:br/>
            </w:r>
          </w:p>
          <w:p w:rsidR="0083665F" w:rsidRPr="0025192B" w:rsidRDefault="0025192B" w:rsidP="0025192B">
            <w:pPr>
              <w:numPr>
                <w:ilvl w:val="0"/>
                <w:numId w:val="3"/>
              </w:numPr>
              <w:ind w:left="1134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</w:t>
            </w:r>
            <w:r w:rsidR="0083665F" w:rsidRPr="0025192B">
              <w:rPr>
                <w:sz w:val="22"/>
                <w:szCs w:val="22"/>
              </w:rPr>
              <w:t>developed skills in writing, research and analysis for a broad range of applications including media releases, speeches, presentations, briefing notes, publications, articles and reports.</w:t>
            </w:r>
            <w:r w:rsidR="00AB3AC7" w:rsidRPr="0025192B">
              <w:rPr>
                <w:sz w:val="22"/>
                <w:szCs w:val="22"/>
              </w:rPr>
              <w:tab/>
            </w:r>
            <w:r w:rsidR="00AB3AC7" w:rsidRPr="0025192B">
              <w:rPr>
                <w:sz w:val="22"/>
                <w:szCs w:val="22"/>
              </w:rPr>
              <w:br/>
            </w:r>
          </w:p>
          <w:p w:rsidR="0083665F" w:rsidRPr="0025192B" w:rsidRDefault="0025192B" w:rsidP="0025192B">
            <w:pPr>
              <w:numPr>
                <w:ilvl w:val="0"/>
                <w:numId w:val="3"/>
              </w:numPr>
              <w:ind w:left="1134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</w:t>
            </w:r>
            <w:r w:rsidR="0083665F" w:rsidRPr="0025192B">
              <w:rPr>
                <w:sz w:val="22"/>
                <w:szCs w:val="22"/>
              </w:rPr>
              <w:t>developed conceptual and analytical skills, together with the ability to provide innovative and creative solutions to problems and issues.</w:t>
            </w:r>
            <w:r w:rsidR="00AB3AC7" w:rsidRPr="0025192B">
              <w:rPr>
                <w:sz w:val="22"/>
                <w:szCs w:val="22"/>
              </w:rPr>
              <w:tab/>
            </w:r>
            <w:r w:rsidR="00AB3AC7" w:rsidRPr="0025192B">
              <w:rPr>
                <w:sz w:val="22"/>
                <w:szCs w:val="22"/>
              </w:rPr>
              <w:br/>
            </w:r>
          </w:p>
          <w:p w:rsidR="0083665F" w:rsidRPr="0025192B" w:rsidRDefault="0083665F" w:rsidP="0025192B">
            <w:pPr>
              <w:pStyle w:val="Header"/>
              <w:numPr>
                <w:ilvl w:val="0"/>
                <w:numId w:val="3"/>
              </w:numPr>
              <w:tabs>
                <w:tab w:val="clear" w:pos="542"/>
              </w:tabs>
              <w:ind w:left="1134" w:hanging="567"/>
              <w:jc w:val="both"/>
              <w:rPr>
                <w:b/>
                <w:sz w:val="22"/>
                <w:szCs w:val="22"/>
              </w:rPr>
            </w:pPr>
            <w:r w:rsidRPr="0025192B">
              <w:rPr>
                <w:sz w:val="22"/>
                <w:szCs w:val="22"/>
              </w:rPr>
              <w:t>Demonstrated staff management and team leadership skills.</w:t>
            </w:r>
          </w:p>
          <w:p w:rsidR="0083665F" w:rsidRPr="0025192B" w:rsidRDefault="0083665F" w:rsidP="0025192B">
            <w:pPr>
              <w:spacing w:beforeLines="40" w:before="96"/>
              <w:ind w:left="360"/>
              <w:rPr>
                <w:sz w:val="22"/>
                <w:szCs w:val="22"/>
              </w:rPr>
            </w:pPr>
          </w:p>
          <w:p w:rsidR="0083665F" w:rsidRPr="0025192B" w:rsidRDefault="0083665F" w:rsidP="0025192B">
            <w:pPr>
              <w:spacing w:beforeLines="40" w:before="96"/>
              <w:rPr>
                <w:sz w:val="22"/>
                <w:szCs w:val="22"/>
              </w:rPr>
            </w:pPr>
          </w:p>
          <w:p w:rsidR="0083665F" w:rsidRPr="0025192B" w:rsidRDefault="0025192B" w:rsidP="0025192B">
            <w:pPr>
              <w:pStyle w:val="Indent0-1cm"/>
              <w:rPr>
                <w:b/>
                <w:sz w:val="22"/>
                <w:szCs w:val="22"/>
              </w:rPr>
            </w:pPr>
            <w:r w:rsidRPr="0025192B">
              <w:rPr>
                <w:b/>
                <w:sz w:val="22"/>
                <w:szCs w:val="22"/>
              </w:rPr>
              <w:t>DESIRABLE:</w:t>
            </w:r>
          </w:p>
          <w:p w:rsidR="0083665F" w:rsidRPr="0025192B" w:rsidRDefault="0083665F" w:rsidP="0025192B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  <w:p w:rsidR="0083665F" w:rsidRPr="0025192B" w:rsidRDefault="0083665F" w:rsidP="0025192B">
            <w:pPr>
              <w:pStyle w:val="Header"/>
              <w:numPr>
                <w:ilvl w:val="0"/>
                <w:numId w:val="10"/>
              </w:numPr>
              <w:tabs>
                <w:tab w:val="clear" w:pos="675"/>
              </w:tabs>
              <w:ind w:left="1134" w:hanging="567"/>
              <w:jc w:val="both"/>
              <w:rPr>
                <w:sz w:val="22"/>
                <w:szCs w:val="22"/>
              </w:rPr>
            </w:pPr>
            <w:r w:rsidRPr="0025192B">
              <w:rPr>
                <w:sz w:val="22"/>
                <w:szCs w:val="22"/>
              </w:rPr>
              <w:t>Tertiary qualification in Communications/ Media/ Journalism/ Public Relations or equivalent.</w:t>
            </w:r>
          </w:p>
          <w:p w:rsidR="0083665F" w:rsidRPr="0025192B" w:rsidRDefault="0083665F" w:rsidP="0025192B">
            <w:pPr>
              <w:pStyle w:val="Header"/>
              <w:jc w:val="both"/>
              <w:rPr>
                <w:sz w:val="22"/>
                <w:szCs w:val="22"/>
              </w:rPr>
            </w:pPr>
          </w:p>
          <w:p w:rsidR="0083665F" w:rsidRPr="0025192B" w:rsidRDefault="0083665F" w:rsidP="0025192B">
            <w:pPr>
              <w:pStyle w:val="Header"/>
              <w:numPr>
                <w:ilvl w:val="0"/>
                <w:numId w:val="10"/>
              </w:numPr>
              <w:tabs>
                <w:tab w:val="clear" w:pos="675"/>
              </w:tabs>
              <w:ind w:left="1134" w:hanging="567"/>
              <w:jc w:val="both"/>
              <w:rPr>
                <w:sz w:val="22"/>
                <w:szCs w:val="22"/>
              </w:rPr>
            </w:pPr>
            <w:r w:rsidRPr="0025192B">
              <w:rPr>
                <w:sz w:val="22"/>
                <w:szCs w:val="22"/>
              </w:rPr>
              <w:t>Knowledge and understanding of sport and recreation trends and issues.</w:t>
            </w:r>
          </w:p>
          <w:p w:rsidR="0083665F" w:rsidRPr="0025192B" w:rsidRDefault="0083665F" w:rsidP="0025192B">
            <w:pPr>
              <w:pStyle w:val="Indent0-1cm"/>
              <w:ind w:left="1134" w:hanging="567"/>
              <w:rPr>
                <w:sz w:val="22"/>
                <w:szCs w:val="22"/>
              </w:rPr>
            </w:pPr>
          </w:p>
          <w:p w:rsidR="0083665F" w:rsidRPr="0025192B" w:rsidRDefault="0083665F" w:rsidP="0025192B">
            <w:pPr>
              <w:pStyle w:val="Header"/>
              <w:jc w:val="left"/>
              <w:rPr>
                <w:b/>
                <w:sz w:val="22"/>
                <w:szCs w:val="22"/>
              </w:rPr>
            </w:pPr>
          </w:p>
          <w:p w:rsidR="0083665F" w:rsidRDefault="0083665F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25192B" w:rsidRPr="0025192B" w:rsidRDefault="0025192B" w:rsidP="0025192B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83665F" w:rsidRDefault="0083665F" w:rsidP="0025192B">
            <w:pPr>
              <w:pStyle w:val="Indent0-1cm"/>
              <w:jc w:val="left"/>
              <w:rPr>
                <w:sz w:val="20"/>
              </w:rPr>
            </w:pPr>
          </w:p>
          <w:p w:rsidR="0083665F" w:rsidRDefault="0083665F" w:rsidP="00AB3AC7">
            <w:pPr>
              <w:pStyle w:val="Indent0-1cm"/>
              <w:ind w:left="0" w:firstLine="0"/>
              <w:rPr>
                <w:sz w:val="20"/>
              </w:rPr>
            </w:pPr>
          </w:p>
        </w:tc>
      </w:tr>
    </w:tbl>
    <w:p w:rsidR="0083665F" w:rsidRDefault="0083665F" w:rsidP="0083665F">
      <w:pPr>
        <w:tabs>
          <w:tab w:val="left" w:pos="9920"/>
        </w:tabs>
        <w:jc w:val="left"/>
        <w:rPr>
          <w:sz w:val="20"/>
        </w:rPr>
      </w:pPr>
    </w:p>
    <w:p w:rsidR="0083665F" w:rsidRDefault="0083665F" w:rsidP="0083665F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83665F" w:rsidTr="007B2CED">
        <w:trPr>
          <w:cantSplit/>
        </w:trPr>
        <w:tc>
          <w:tcPr>
            <w:tcW w:w="8060" w:type="dxa"/>
            <w:gridSpan w:val="3"/>
          </w:tcPr>
          <w:p w:rsidR="0083665F" w:rsidRDefault="0083665F" w:rsidP="007B2CED">
            <w:pPr>
              <w:pStyle w:val="Heading1"/>
              <w:rPr>
                <w:b w:val="0"/>
                <w:bCs/>
              </w:rPr>
            </w:pPr>
            <w:r>
              <w:t>SECTION 6 - APPOINTMENT FACTORS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83665F" w:rsidRDefault="0025192B" w:rsidP="0025192B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October 2016</w:t>
            </w:r>
          </w:p>
        </w:tc>
      </w:tr>
      <w:tr w:rsidR="0083665F" w:rsidTr="007B2CE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t>TITLE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Manager Communications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Title \* CHARFORMAT  \* MERGEFORMAT </w:instrText>
            </w:r>
            <w:r>
              <w:rPr>
                <w:sz w:val="18"/>
              </w:rPr>
              <w:fldChar w:fldCharType="separate"/>
            </w:r>
            <w:r w:rsidR="000268C6" w:rsidRPr="000268C6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L7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Classification \* CHARFORMAT  \* MERGEFORMAT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OfficeNo \* CHARFORMAT  \* MERGEFORMAT </w:instrText>
            </w:r>
            <w:r>
              <w:rPr>
                <w:sz w:val="18"/>
              </w:rPr>
              <w:fldChar w:fldCharType="separate"/>
            </w:r>
            <w:r w:rsidR="000268C6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r w:rsidR="0027320E">
              <w:rPr>
                <w:sz w:val="18"/>
              </w:rPr>
              <w:t>5COM</w:t>
            </w:r>
            <w:r w:rsidR="0025192B">
              <w:rPr>
                <w:sz w:val="18"/>
              </w:rPr>
              <w:t>701P</w:t>
            </w:r>
          </w:p>
          <w:p w:rsidR="0083665F" w:rsidRDefault="0083665F" w:rsidP="007B2CED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t>LOCATION AND ACCOMMODATION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State location of the position. If accommodation is available give deta</w:t>
            </w:r>
            <w:r w:rsidR="0025192B">
              <w:rPr>
                <w:sz w:val="18"/>
              </w:rPr>
              <w:t>ils such as departmental/GROH</w:t>
            </w:r>
            <w:r>
              <w:rPr>
                <w:sz w:val="18"/>
              </w:rPr>
              <w:t>, free/rental, etc.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65F" w:rsidRPr="0025192B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3665F" w:rsidRPr="0025192B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25192B">
              <w:rPr>
                <w:sz w:val="20"/>
              </w:rPr>
              <w:t>LOCATION</w:t>
            </w:r>
          </w:p>
          <w:p w:rsidR="0083665F" w:rsidRPr="0025192B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83665F" w:rsidRPr="0025192B" w:rsidRDefault="0083665F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25192B">
              <w:rPr>
                <w:sz w:val="20"/>
              </w:rPr>
              <w:t>ACCOMMODATION</w:t>
            </w:r>
          </w:p>
        </w:tc>
        <w:tc>
          <w:tcPr>
            <w:tcW w:w="3100" w:type="dxa"/>
            <w:gridSpan w:val="2"/>
            <w:tcBorders>
              <w:right w:val="single" w:sz="6" w:space="0" w:color="auto"/>
            </w:tcBorders>
          </w:tcPr>
          <w:p w:rsidR="0083665F" w:rsidRPr="0025192B" w:rsidRDefault="0083665F" w:rsidP="007B2CED">
            <w:pPr>
              <w:rPr>
                <w:color w:val="000000"/>
                <w:sz w:val="20"/>
              </w:rPr>
            </w:pPr>
          </w:p>
          <w:p w:rsidR="0083665F" w:rsidRPr="0025192B" w:rsidRDefault="0083665F" w:rsidP="007B2CED">
            <w:pPr>
              <w:rPr>
                <w:color w:val="000000"/>
                <w:sz w:val="20"/>
              </w:rPr>
            </w:pPr>
            <w:r w:rsidRPr="0025192B">
              <w:rPr>
                <w:color w:val="000000"/>
                <w:sz w:val="20"/>
              </w:rPr>
              <w:t>Leederville. Occasional travel to region</w:t>
            </w:r>
            <w:r w:rsidR="0025192B" w:rsidRPr="0025192B">
              <w:rPr>
                <w:color w:val="000000"/>
                <w:sz w:val="20"/>
              </w:rPr>
              <w:t>al area</w:t>
            </w:r>
            <w:r w:rsidRPr="0025192B">
              <w:rPr>
                <w:color w:val="000000"/>
                <w:sz w:val="20"/>
              </w:rPr>
              <w:t>s.</w:t>
            </w:r>
          </w:p>
          <w:p w:rsidR="0083665F" w:rsidRPr="0025192B" w:rsidRDefault="0025192B" w:rsidP="007B2CE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25192B">
              <w:rPr>
                <w:sz w:val="20"/>
              </w:rPr>
              <w:t>N/A</w:t>
            </w:r>
          </w:p>
        </w:tc>
      </w:tr>
      <w:tr w:rsidR="0083665F" w:rsidTr="007B2CE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t>ALLOWANCES/SPECIAL CONDITIONS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State Allowances and conditions applicable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206591" w:rsidRPr="00206591" w:rsidRDefault="00206591" w:rsidP="00206591">
            <w:pPr>
              <w:pStyle w:val="BodyText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20659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Consent for DSR to conduct an online police check</w:t>
            </w:r>
            <w:r w:rsidRPr="0020659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6591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will be required prior to commencement of employment, as per </w:t>
            </w:r>
            <w:r w:rsidRPr="00206591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DSR Employment Suitability Check Policy.</w:t>
            </w:r>
          </w:p>
          <w:p w:rsidR="0083665F" w:rsidRDefault="0083665F" w:rsidP="007B2CED">
            <w:pPr>
              <w:rPr>
                <w:sz w:val="18"/>
              </w:rPr>
            </w:pPr>
          </w:p>
          <w:p w:rsidR="0083665F" w:rsidRDefault="0083665F" w:rsidP="007B2CED">
            <w:pPr>
              <w:rPr>
                <w:sz w:val="18"/>
              </w:rPr>
            </w:pPr>
            <w:r>
              <w:rPr>
                <w:sz w:val="18"/>
              </w:rPr>
              <w:t>Some out of hours work may be required.</w:t>
            </w:r>
          </w:p>
          <w:p w:rsidR="0083665F" w:rsidRDefault="0083665F" w:rsidP="007B2CED">
            <w:pPr>
              <w:rPr>
                <w:sz w:val="18"/>
              </w:rPr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83665F" w:rsidTr="007B2CE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  <w:r>
              <w:t>SPECIALISED EQUIPMENT OPERATED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Specify type of equipment, make and model, operated.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tabs>
                <w:tab w:val="left" w:pos="9920"/>
              </w:tabs>
              <w:jc w:val="left"/>
            </w:pPr>
          </w:p>
          <w:p w:rsidR="0083665F" w:rsidRDefault="0083665F" w:rsidP="007B2CED">
            <w:pPr>
              <w:numPr>
                <w:ilvl w:val="0"/>
                <w:numId w:val="1"/>
              </w:numPr>
              <w:tabs>
                <w:tab w:val="clear" w:pos="927"/>
                <w:tab w:val="num" w:pos="460"/>
              </w:tabs>
              <w:ind w:left="460" w:hanging="460"/>
              <w:rPr>
                <w:sz w:val="18"/>
              </w:rPr>
            </w:pPr>
            <w:r>
              <w:rPr>
                <w:sz w:val="18"/>
              </w:rPr>
              <w:t>A Class drivers licence</w:t>
            </w:r>
          </w:p>
          <w:p w:rsidR="0083665F" w:rsidRDefault="0083665F" w:rsidP="007B2CED">
            <w:pPr>
              <w:numPr>
                <w:ilvl w:val="0"/>
                <w:numId w:val="1"/>
              </w:numPr>
              <w:tabs>
                <w:tab w:val="clear" w:pos="927"/>
                <w:tab w:val="num" w:pos="460"/>
              </w:tabs>
              <w:ind w:left="460" w:hanging="460"/>
              <w:jc w:val="left"/>
              <w:rPr>
                <w:sz w:val="18"/>
              </w:rPr>
            </w:pPr>
            <w:r>
              <w:rPr>
                <w:sz w:val="18"/>
              </w:rPr>
              <w:t>Competence in commonly used personal computing applications, particularly spreadsheet and word processing applications.</w:t>
            </w:r>
          </w:p>
          <w:p w:rsidR="0083665F" w:rsidRDefault="0083665F" w:rsidP="007B2CED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83665F" w:rsidRDefault="0083665F" w:rsidP="0083665F">
      <w:pPr>
        <w:tabs>
          <w:tab w:val="left" w:pos="9920"/>
        </w:tabs>
        <w:jc w:val="left"/>
      </w:pPr>
    </w:p>
    <w:p w:rsidR="0083665F" w:rsidRDefault="0083665F" w:rsidP="0083665F">
      <w:pPr>
        <w:tabs>
          <w:tab w:val="left" w:pos="9920"/>
        </w:tabs>
        <w:jc w:val="left"/>
      </w:pPr>
    </w:p>
    <w:p w:rsidR="0083665F" w:rsidRDefault="0083665F" w:rsidP="0083665F">
      <w:pPr>
        <w:tabs>
          <w:tab w:val="left" w:pos="9920"/>
        </w:tabs>
        <w:jc w:val="left"/>
        <w:rPr>
          <w:b/>
        </w:rPr>
      </w:pPr>
      <w:r>
        <w:rPr>
          <w:b/>
        </w:rPr>
        <w:t>SECTION 7 - CERTIFICATION</w:t>
      </w:r>
    </w:p>
    <w:p w:rsidR="0083665F" w:rsidRDefault="0083665F" w:rsidP="0083665F">
      <w:pPr>
        <w:tabs>
          <w:tab w:val="left" w:pos="9920"/>
        </w:tabs>
        <w:jc w:val="left"/>
        <w:rPr>
          <w:b/>
        </w:rPr>
      </w:pPr>
    </w:p>
    <w:p w:rsidR="0083665F" w:rsidRDefault="0083665F" w:rsidP="0083665F">
      <w:pPr>
        <w:pStyle w:val="indent1"/>
        <w:ind w:right="500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>The details contained in this document are an accurate statement of the duties, responsibilities and other requirements of the job.</w:t>
      </w:r>
    </w:p>
    <w:p w:rsidR="0083665F" w:rsidRDefault="0083665F" w:rsidP="0083665F">
      <w:pPr>
        <w:pStyle w:val="indent1"/>
        <w:rPr>
          <w:rFonts w:ascii="Arial" w:hAnsi="Arial"/>
        </w:rPr>
      </w:pPr>
    </w:p>
    <w:p w:rsidR="0083665F" w:rsidRDefault="0083665F" w:rsidP="0083665F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83665F" w:rsidTr="007B2CED">
        <w:trPr>
          <w:cantSplit/>
        </w:trPr>
        <w:tc>
          <w:tcPr>
            <w:tcW w:w="178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55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BRANCH/DIVISION HEAD</w:t>
            </w:r>
          </w:p>
        </w:tc>
        <w:tc>
          <w:tcPr>
            <w:tcW w:w="189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44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DIRECTOR GENERAL</w:t>
            </w:r>
          </w:p>
        </w:tc>
      </w:tr>
      <w:tr w:rsidR="0083665F" w:rsidTr="007B2CED">
        <w:trPr>
          <w:cantSplit/>
        </w:trPr>
        <w:tc>
          <w:tcPr>
            <w:tcW w:w="178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550" w:type="dxa"/>
          </w:tcPr>
          <w:p w:rsidR="0083665F" w:rsidRDefault="0083665F" w:rsidP="007B2CED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89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440" w:type="dxa"/>
          </w:tcPr>
          <w:p w:rsidR="0083665F" w:rsidRDefault="0083665F" w:rsidP="007B2CED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83665F" w:rsidTr="007B2CED">
        <w:trPr>
          <w:cantSplit/>
        </w:trPr>
        <w:tc>
          <w:tcPr>
            <w:tcW w:w="178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550" w:type="dxa"/>
          </w:tcPr>
          <w:p w:rsidR="0083665F" w:rsidRDefault="0083665F" w:rsidP="007B2CED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890" w:type="dxa"/>
          </w:tcPr>
          <w:p w:rsidR="0083665F" w:rsidRDefault="0083665F" w:rsidP="007B2CE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40" w:type="dxa"/>
          </w:tcPr>
          <w:p w:rsidR="0083665F" w:rsidRDefault="0083665F" w:rsidP="007B2CED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:rsidR="0083665F" w:rsidRDefault="0083665F" w:rsidP="0083665F">
      <w:pPr>
        <w:pStyle w:val="indent1"/>
        <w:ind w:left="0" w:firstLine="0"/>
        <w:rPr>
          <w:rFonts w:ascii="Arial" w:hAnsi="Arial"/>
        </w:rPr>
      </w:pPr>
    </w:p>
    <w:p w:rsidR="0083665F" w:rsidRDefault="0083665F" w:rsidP="0083665F">
      <w:pPr>
        <w:pStyle w:val="indent1"/>
        <w:ind w:left="0" w:firstLine="0"/>
        <w:rPr>
          <w:rFonts w:ascii="Arial" w:hAnsi="Arial"/>
        </w:rPr>
      </w:pPr>
    </w:p>
    <w:p w:rsidR="0083665F" w:rsidRDefault="0083665F" w:rsidP="0083665F">
      <w:pPr>
        <w:pStyle w:val="indent1"/>
        <w:ind w:left="0" w:firstLine="0"/>
        <w:rPr>
          <w:rFonts w:ascii="Arial" w:hAnsi="Arial"/>
        </w:rPr>
      </w:pPr>
    </w:p>
    <w:p w:rsidR="0083665F" w:rsidRDefault="0083665F" w:rsidP="0083665F">
      <w:pPr>
        <w:pStyle w:val="indent1"/>
        <w:ind w:left="0" w:firstLine="0"/>
        <w:rPr>
          <w:rFonts w:ascii="Arial" w:hAnsi="Arial"/>
        </w:rPr>
      </w:pPr>
    </w:p>
    <w:p w:rsidR="0083665F" w:rsidRDefault="0083665F" w:rsidP="0083665F">
      <w:pPr>
        <w:pStyle w:val="indent1"/>
        <w:ind w:left="440" w:hanging="440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>As occupant I have noted the statement of duties, responsibilities and other requirements as detailed in this document.</w:t>
      </w:r>
    </w:p>
    <w:p w:rsidR="0083665F" w:rsidRDefault="0083665F" w:rsidP="0083665F">
      <w:pPr>
        <w:pStyle w:val="indent1"/>
        <w:ind w:left="440" w:hanging="440"/>
        <w:rPr>
          <w:rFonts w:ascii="Arial" w:hAnsi="Arial"/>
        </w:rPr>
      </w:pPr>
    </w:p>
    <w:p w:rsidR="0083665F" w:rsidRDefault="0083665F" w:rsidP="0083665F">
      <w:pPr>
        <w:pStyle w:val="indent1"/>
        <w:ind w:left="440" w:hanging="44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APPOINTED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83665F" w:rsidTr="007B2CE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5F" w:rsidRDefault="0083665F" w:rsidP="007B2CE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</w:tbl>
    <w:p w:rsidR="0083665F" w:rsidRDefault="0083665F" w:rsidP="0083665F"/>
    <w:p w:rsidR="005B0438" w:rsidRPr="0083665F" w:rsidRDefault="005B0438" w:rsidP="0083665F"/>
    <w:sectPr w:rsidR="005B0438" w:rsidRPr="0083665F">
      <w:pgSz w:w="11880" w:h="16820"/>
      <w:pgMar w:top="561" w:right="539" w:bottom="561" w:left="680" w:header="737" w:footer="737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D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426F4"/>
    <w:multiLevelType w:val="singleLevel"/>
    <w:tmpl w:val="AF165DF6"/>
    <w:lvl w:ilvl="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b w:val="0"/>
      </w:rPr>
    </w:lvl>
  </w:abstractNum>
  <w:abstractNum w:abstractNumId="2">
    <w:nsid w:val="23C734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0B4916"/>
    <w:multiLevelType w:val="hybridMultilevel"/>
    <w:tmpl w:val="B944F23E"/>
    <w:lvl w:ilvl="0" w:tplc="A080C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84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7A54B5"/>
    <w:multiLevelType w:val="hybridMultilevel"/>
    <w:tmpl w:val="DD9405EE"/>
    <w:lvl w:ilvl="0" w:tplc="0B04F52C">
      <w:start w:val="4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52A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C2135D"/>
    <w:multiLevelType w:val="hybridMultilevel"/>
    <w:tmpl w:val="373A266E"/>
    <w:lvl w:ilvl="0" w:tplc="2450711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674E71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9915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438"/>
    <w:rsid w:val="000268C6"/>
    <w:rsid w:val="000337CF"/>
    <w:rsid w:val="0003794F"/>
    <w:rsid w:val="000655BB"/>
    <w:rsid w:val="000A7776"/>
    <w:rsid w:val="000B0B1B"/>
    <w:rsid w:val="000D1931"/>
    <w:rsid w:val="001032AD"/>
    <w:rsid w:val="00145A8B"/>
    <w:rsid w:val="001E2F15"/>
    <w:rsid w:val="00206591"/>
    <w:rsid w:val="0022323E"/>
    <w:rsid w:val="0025192B"/>
    <w:rsid w:val="0027320E"/>
    <w:rsid w:val="003322B1"/>
    <w:rsid w:val="003376F1"/>
    <w:rsid w:val="00411960"/>
    <w:rsid w:val="004B40C7"/>
    <w:rsid w:val="004D35F4"/>
    <w:rsid w:val="0051605E"/>
    <w:rsid w:val="00551EB9"/>
    <w:rsid w:val="00587FD9"/>
    <w:rsid w:val="005B0438"/>
    <w:rsid w:val="0060686B"/>
    <w:rsid w:val="00641956"/>
    <w:rsid w:val="006514A8"/>
    <w:rsid w:val="00767905"/>
    <w:rsid w:val="00780D69"/>
    <w:rsid w:val="007F6F0C"/>
    <w:rsid w:val="0083665F"/>
    <w:rsid w:val="00AB3AC7"/>
    <w:rsid w:val="00AC4E8A"/>
    <w:rsid w:val="00C533EF"/>
    <w:rsid w:val="00CE417D"/>
    <w:rsid w:val="00D80954"/>
    <w:rsid w:val="00E50A5D"/>
    <w:rsid w:val="00E66290"/>
    <w:rsid w:val="00E86884"/>
    <w:rsid w:val="00F90F52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65F"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20"/>
      </w:tabs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customStyle="1" w:styleId="H1">
    <w:name w:val="H1"/>
    <w:basedOn w:val="Normal"/>
    <w:rPr>
      <w:rFonts w:ascii="Helvetica" w:hAnsi="Helvetica"/>
      <w:b/>
      <w:sz w:val="36"/>
    </w:rPr>
  </w:style>
  <w:style w:type="paragraph" w:customStyle="1" w:styleId="H2">
    <w:name w:val="H2"/>
    <w:basedOn w:val="H1"/>
    <w:rPr>
      <w:sz w:val="28"/>
    </w:rPr>
  </w:style>
  <w:style w:type="paragraph" w:customStyle="1" w:styleId="H3">
    <w:name w:val="H3"/>
    <w:basedOn w:val="H2"/>
    <w:rPr>
      <w:sz w:val="24"/>
    </w:rPr>
  </w:style>
  <w:style w:type="paragraph" w:customStyle="1" w:styleId="H4">
    <w:name w:val="H4"/>
    <w:basedOn w:val="H3"/>
    <w:rPr>
      <w:sz w:val="20"/>
    </w:rPr>
  </w:style>
  <w:style w:type="paragraph" w:customStyle="1" w:styleId="H5">
    <w:name w:val="H5"/>
    <w:basedOn w:val="H4"/>
    <w:rPr>
      <w:sz w:val="18"/>
    </w:rPr>
  </w:style>
  <w:style w:type="paragraph" w:styleId="Header">
    <w:name w:val="header"/>
    <w:basedOn w:val="Normal"/>
    <w:pPr>
      <w:jc w:val="center"/>
    </w:pPr>
  </w:style>
  <w:style w:type="paragraph" w:customStyle="1" w:styleId="Heading">
    <w:name w:val="Heading"/>
    <w:basedOn w:val="Normal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pPr>
      <w:ind w:left="700" w:hanging="70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0-2cm">
    <w:name w:val="Indent 0-2cm"/>
    <w:basedOn w:val="Normal"/>
    <w:pPr>
      <w:ind w:left="1120" w:hanging="1120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14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A8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06591"/>
    <w:pPr>
      <w:jc w:val="left"/>
    </w:pPr>
    <w:rPr>
      <w:rFonts w:ascii="Times" w:eastAsia="Calibri" w:hAnsi="Times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06591"/>
    <w:rPr>
      <w:rFonts w:eastAsia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SRJ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SRJDF.dot</Template>
  <TotalTime>31</TotalTime>
  <Pages>4</Pages>
  <Words>898</Words>
  <Characters>5657</Characters>
  <Application>Microsoft Office Word</Application>
  <DocSecurity>0</DocSecurity>
  <Lines>516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Sport and Recreation WA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BROWNE-COOPER, Patrick</dc:creator>
  <cp:keywords/>
  <dc:description/>
  <cp:lastModifiedBy>Michelle Tobin</cp:lastModifiedBy>
  <cp:revision>5</cp:revision>
  <cp:lastPrinted>2013-11-01T01:46:00Z</cp:lastPrinted>
  <dcterms:created xsi:type="dcterms:W3CDTF">2016-10-13T03:57:00Z</dcterms:created>
  <dcterms:modified xsi:type="dcterms:W3CDTF">2016-10-13T04:35:00Z</dcterms:modified>
</cp:coreProperties>
</file>